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sdtContent>
        <w:p w14:paraId="496A58C3" w14:textId="77777777" w:rsidR="00E96538" w:rsidRDefault="00E96538" w:rsidP="00E96538"/>
        <w:p w14:paraId="0FDC1D90" w14:textId="77777777" w:rsidR="00E96538" w:rsidRDefault="00E96538" w:rsidP="00E96538">
          <w:r>
            <w:rPr>
              <w:noProof/>
            </w:rPr>
            <mc:AlternateContent>
              <mc:Choice Requires="wps">
                <w:drawing>
                  <wp:anchor distT="91440" distB="91440" distL="114300" distR="114300" simplePos="0" relativeHeight="251661312" behindDoc="0" locked="0" layoutInCell="1" allowOverlap="1" wp14:anchorId="22629300" wp14:editId="3AAE391F">
                    <wp:simplePos x="0" y="0"/>
                    <wp:positionH relativeFrom="margin">
                      <wp:align>right</wp:align>
                    </wp:positionH>
                    <wp:positionV relativeFrom="paragraph">
                      <wp:posOffset>476250</wp:posOffset>
                    </wp:positionV>
                    <wp:extent cx="4401185" cy="140398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03985"/>
                            </a:xfrm>
                            <a:prstGeom prst="rect">
                              <a:avLst/>
                            </a:prstGeom>
                            <a:noFill/>
                            <a:ln w="9525">
                              <a:noFill/>
                              <a:miter lim="800000"/>
                              <a:headEnd/>
                              <a:tailEnd/>
                            </a:ln>
                          </wps:spPr>
                          <wps:txbx>
                            <w:txbxContent>
                              <w:p w14:paraId="5E773FE4" w14:textId="77777777" w:rsidR="00D72C9A" w:rsidRPr="00E632C9" w:rsidRDefault="00D72C9A" w:rsidP="00E96538">
                                <w:pPr>
                                  <w:pBdr>
                                    <w:top w:val="single" w:sz="24" w:space="31" w:color="5B9BD5" w:themeColor="accent1"/>
                                    <w:bottom w:val="single" w:sz="24" w:space="8" w:color="5B9BD5" w:themeColor="accent1"/>
                                  </w:pBdr>
                                  <w:spacing w:after="0"/>
                                  <w:rPr>
                                    <w:b/>
                                    <w:i/>
                                    <w:iCs/>
                                    <w:color w:val="0070C0"/>
                                    <w:sz w:val="56"/>
                                    <w:szCs w:val="56"/>
                                  </w:rPr>
                                </w:pPr>
                                <w:r w:rsidRPr="00E632C9">
                                  <w:rPr>
                                    <w:b/>
                                    <w:i/>
                                    <w:iCs/>
                                    <w:color w:val="0070C0"/>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629300" id="_x0000_t202" coordsize="21600,21600" o:spt="202" path="m,l,21600r21600,l21600,xe">
                    <v:stroke joinstyle="miter"/>
                    <v:path gradientshapeok="t" o:connecttype="rect"/>
                  </v:shapetype>
                  <v:shape id="Text Box 2" o:spid="_x0000_s1026" type="#_x0000_t202" style="position:absolute;margin-left:295.35pt;margin-top:37.5pt;width:346.55pt;height:110.55pt;z-index:251661312;visibility:visible;mso-wrap-style:square;mso-width-percent:0;mso-height-percent:200;mso-wrap-distance-left:9pt;mso-wrap-distance-top:7.2pt;mso-wrap-distance-right:9pt;mso-wrap-distance-bottom:7.2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" filled="f" stroked="f">
                    <v:textbox style="mso-fit-shape-to-text:t">
                      <w:txbxContent>
                        <w:p w14:paraId="5E773FE4" w14:textId="77777777" w:rsidR="00D72C9A" w:rsidRPr="00E632C9" w:rsidRDefault="00D72C9A" w:rsidP="00E96538">
                          <w:pPr>
                            <w:pBdr>
                              <w:top w:val="single" w:sz="24" w:space="31" w:color="5B9BD5" w:themeColor="accent1"/>
                              <w:bottom w:val="single" w:sz="24" w:space="8" w:color="5B9BD5" w:themeColor="accent1"/>
                            </w:pBdr>
                            <w:spacing w:after="0"/>
                            <w:rPr>
                              <w:b/>
                              <w:i/>
                              <w:iCs/>
                              <w:color w:val="0070C0"/>
                              <w:sz w:val="56"/>
                              <w:szCs w:val="56"/>
                            </w:rPr>
                          </w:pPr>
                          <w:r w:rsidRPr="00E632C9">
                            <w:rPr>
                              <w:b/>
                              <w:i/>
                              <w:iCs/>
                              <w:color w:val="0070C0"/>
                              <w:sz w:val="56"/>
                              <w:szCs w:val="56"/>
                            </w:rPr>
                            <w:t>Seneca Gaming Corporation</w:t>
                          </w:r>
                        </w:p>
                        <w:p w14:paraId="1FDAF36F" w14:textId="77777777" w:rsidR="00D72C9A" w:rsidRPr="00F75BD1" w:rsidRDefault="00D72C9A" w:rsidP="00E96538">
                          <w:pPr>
                            <w:pBdr>
                              <w:top w:val="single" w:sz="24" w:space="31" w:color="5B9BD5" w:themeColor="accent1"/>
                              <w:bottom w:val="single" w:sz="24" w:space="8" w:color="5B9BD5" w:themeColor="accent1"/>
                            </w:pBdr>
                            <w:spacing w:after="0"/>
                            <w:rPr>
                              <w:i/>
                              <w:iCs/>
                              <w:color w:val="5B9BD5" w:themeColor="accent1"/>
                            </w:rPr>
                          </w:pPr>
                        </w:p>
                      </w:txbxContent>
                    </v:textbox>
                    <w10:wrap type="topAndBottom" anchorx="margin"/>
                  </v:shape>
                </w:pict>
              </mc:Fallback>
            </mc:AlternateContent>
          </w:r>
        </w:p>
        <w:p w14:paraId="0A66E64C" w14:textId="77777777" w:rsidR="00E96538" w:rsidRDefault="00E96538" w:rsidP="00E96538"/>
        <w:p w14:paraId="289DA1F1" w14:textId="77777777" w:rsidR="00E96538" w:rsidRDefault="00E96538" w:rsidP="00E96538">
          <w:r>
            <w:rPr>
              <w:noProof/>
            </w:rPr>
            <mc:AlternateContent>
              <mc:Choice Requires="wpg">
                <w:drawing>
                  <wp:anchor distT="0" distB="0" distL="114300" distR="114300" simplePos="0" relativeHeight="251660288" behindDoc="0" locked="0" layoutInCell="1" allowOverlap="1" wp14:anchorId="48D23719" wp14:editId="439895F2">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2F56E7DB"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Ifx68qV&#10;BQAAoxsAAA4AAAAAAAAAAAAAAAAAOgIAAGRycy9lMm9Eb2MueG1sUEsBAi0AFAAGAAgAAAAhAKom&#10;Dr68AAAAIQEAABkAAAAAAAAAAAAAAAAA+wcAAGRycy9fcmVscy9lMm9Eb2MueG1sLnJlbHNQSwEC&#10;LQAUAAYACAAAACEA38JkttcAAAAGAQAADwAAAAAAAAAAAAAAAADu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425A5419" w14:textId="02BEA57C" w:rsidR="00E96538" w:rsidRDefault="00E96538" w:rsidP="00E96538">
          <w:pPr>
            <w:ind w:left="6030"/>
          </w:pPr>
          <w:r w:rsidRPr="003E48CF">
            <w:rPr>
              <w:noProof/>
            </w:rPr>
            <mc:AlternateContent>
              <mc:Choice Requires="wps">
                <w:drawing>
                  <wp:anchor distT="0" distB="0" distL="114300" distR="114300" simplePos="0" relativeHeight="251666432" behindDoc="0" locked="0" layoutInCell="1" allowOverlap="1" wp14:anchorId="4FBD32EA" wp14:editId="28571838">
                    <wp:simplePos x="0" y="0"/>
                    <wp:positionH relativeFrom="page">
                      <wp:posOffset>488950</wp:posOffset>
                    </wp:positionH>
                    <wp:positionV relativeFrom="page">
                      <wp:posOffset>5645150</wp:posOffset>
                    </wp:positionV>
                    <wp:extent cx="7194550" cy="1098550"/>
                    <wp:effectExtent l="0" t="0" r="0" b="6350"/>
                    <wp:wrapSquare wrapText="bothSides"/>
                    <wp:docPr id="2" name="Text Box 2"/>
                    <wp:cNvGraphicFramePr/>
                    <a:graphic xmlns:a="http://schemas.openxmlformats.org/drawingml/2006/main">
                      <a:graphicData uri="http://schemas.microsoft.com/office/word/2010/wordprocessingShape">
                        <wps:wsp>
                          <wps:cNvSpPr txBox="1"/>
                          <wps:spPr>
                            <a:xfrm>
                              <a:off x="0" y="0"/>
                              <a:ext cx="7194550" cy="1098550"/>
                            </a:xfrm>
                            <a:prstGeom prst="rect">
                              <a:avLst/>
                            </a:prstGeom>
                            <a:noFill/>
                            <a:ln w="6350">
                              <a:noFill/>
                            </a:ln>
                            <a:effectLst/>
                          </wps:spPr>
                          <wps:txbx>
                            <w:txbxContent>
                              <w:p w14:paraId="0909086E" w14:textId="19B601B4" w:rsidR="00E632C9" w:rsidRPr="00B72C49" w:rsidRDefault="002D15D9" w:rsidP="00E632C9">
                                <w:pPr>
                                  <w:pStyle w:val="NoSpacing"/>
                                  <w:ind w:left="-2250"/>
                                  <w:jc w:val="right"/>
                                  <w:rPr>
                                    <w:color w:val="0070C0"/>
                                    <w:sz w:val="52"/>
                                    <w:szCs w:val="52"/>
                                    <w:highlight w:val="blue"/>
                                  </w:rPr>
                                </w:pPr>
                                <w:r>
                                  <w:rPr>
                                    <w:color w:val="0070C0"/>
                                    <w:sz w:val="48"/>
                                    <w:szCs w:val="48"/>
                                  </w:rPr>
                                  <w:t>Skid Steer</w:t>
                                </w:r>
                              </w:p>
                              <w:p w14:paraId="7E828D39" w14:textId="1CF17151" w:rsidR="00C44003" w:rsidRPr="00C44003" w:rsidRDefault="00E632C9" w:rsidP="00C44003">
                                <w:pPr>
                                  <w:pStyle w:val="NoSpacing"/>
                                  <w:jc w:val="right"/>
                                  <w:rPr>
                                    <w:sz w:val="40"/>
                                    <w:szCs w:val="40"/>
                                  </w:rPr>
                                </w:pPr>
                                <w:r w:rsidRPr="00B72C49">
                                  <w:rPr>
                                    <w:sz w:val="44"/>
                                    <w:szCs w:val="44"/>
                                  </w:rPr>
                                  <w:t>RFP #</w:t>
                                </w:r>
                                <w:r w:rsidRPr="00B72C49">
                                  <w:rPr>
                                    <w:sz w:val="40"/>
                                    <w:szCs w:val="40"/>
                                  </w:rPr>
                                  <w:t xml:space="preserve"> </w:t>
                                </w:r>
                                <w:r w:rsidR="00C44003" w:rsidRPr="00C44003">
                                  <w:rPr>
                                    <w:sz w:val="40"/>
                                    <w:szCs w:val="40"/>
                                  </w:rPr>
                                  <w:t>S</w:t>
                                </w:r>
                                <w:r w:rsidR="002D15D9">
                                  <w:rPr>
                                    <w:sz w:val="40"/>
                                    <w:szCs w:val="40"/>
                                  </w:rPr>
                                  <w:t>A</w:t>
                                </w:r>
                                <w:r w:rsidR="00712354">
                                  <w:rPr>
                                    <w:sz w:val="40"/>
                                    <w:szCs w:val="40"/>
                                  </w:rPr>
                                  <w:t>RC</w:t>
                                </w:r>
                                <w:r w:rsidR="00C44003" w:rsidRPr="00C44003">
                                  <w:rPr>
                                    <w:sz w:val="40"/>
                                    <w:szCs w:val="40"/>
                                  </w:rPr>
                                  <w:t>-0</w:t>
                                </w:r>
                                <w:r w:rsidR="002D15D9">
                                  <w:rPr>
                                    <w:sz w:val="40"/>
                                    <w:szCs w:val="40"/>
                                  </w:rPr>
                                  <w:t>099</w:t>
                                </w:r>
                                <w:r w:rsidR="00C44003" w:rsidRPr="00C44003">
                                  <w:rPr>
                                    <w:sz w:val="40"/>
                                    <w:szCs w:val="40"/>
                                  </w:rPr>
                                  <w:t>-2</w:t>
                                </w:r>
                                <w:r w:rsidR="002D15D9">
                                  <w:rPr>
                                    <w:sz w:val="40"/>
                                    <w:szCs w:val="40"/>
                                  </w:rPr>
                                  <w:t>6</w:t>
                                </w:r>
                                <w:r w:rsidR="00C44003" w:rsidRPr="00C44003">
                                  <w:rPr>
                                    <w:sz w:val="40"/>
                                    <w:szCs w:val="40"/>
                                  </w:rPr>
                                  <w:t>SDH</w:t>
                                </w:r>
                              </w:p>
                              <w:p w14:paraId="3A951AE2" w14:textId="5E3438AA" w:rsidR="00E632C9" w:rsidRPr="00B72C49" w:rsidRDefault="00E632C9" w:rsidP="00E632C9">
                                <w:pPr>
                                  <w:pStyle w:val="NoSpacing"/>
                                  <w:jc w:val="right"/>
                                  <w:rPr>
                                    <w:sz w:val="40"/>
                                    <w:szCs w:val="40"/>
                                  </w:rPr>
                                </w:pPr>
                              </w:p>
                              <w:p w14:paraId="762F89C5" w14:textId="6330737A" w:rsidR="00D72C9A" w:rsidRPr="001363D7" w:rsidRDefault="00D72C9A" w:rsidP="00E96538">
                                <w:pPr>
                                  <w:pStyle w:val="NoSpacing"/>
                                  <w:jc w:val="right"/>
                                  <w:rPr>
                                    <w:color w:val="595959" w:themeColor="text1" w:themeTint="A6"/>
                                    <w:sz w:val="44"/>
                                    <w:szCs w:val="4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BD32EA" id="_x0000_s1027" type="#_x0000_t202" style="position:absolute;left:0;text-align:left;margin-left:38.5pt;margin-top:444.5pt;width:566.5pt;height:86.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" filled="f" stroked="f" strokeweight=".5pt">
                    <v:textbox inset="126pt,0,54pt,0">
                      <w:txbxContent>
                        <w:p w14:paraId="0909086E" w14:textId="19B601B4" w:rsidR="00E632C9" w:rsidRPr="00B72C49" w:rsidRDefault="002D15D9" w:rsidP="00E632C9">
                          <w:pPr>
                            <w:pStyle w:val="NoSpacing"/>
                            <w:ind w:left="-2250"/>
                            <w:jc w:val="right"/>
                            <w:rPr>
                              <w:color w:val="0070C0"/>
                              <w:sz w:val="52"/>
                              <w:szCs w:val="52"/>
                              <w:highlight w:val="blue"/>
                            </w:rPr>
                          </w:pPr>
                          <w:r>
                            <w:rPr>
                              <w:color w:val="0070C0"/>
                              <w:sz w:val="48"/>
                              <w:szCs w:val="48"/>
                            </w:rPr>
                            <w:t>Skid Steer</w:t>
                          </w:r>
                        </w:p>
                        <w:p w14:paraId="7E828D39" w14:textId="1CF17151" w:rsidR="00C44003" w:rsidRPr="00C44003" w:rsidRDefault="00E632C9" w:rsidP="00C44003">
                          <w:pPr>
                            <w:pStyle w:val="NoSpacing"/>
                            <w:jc w:val="right"/>
                            <w:rPr>
                              <w:sz w:val="40"/>
                              <w:szCs w:val="40"/>
                            </w:rPr>
                          </w:pPr>
                          <w:r w:rsidRPr="00B72C49">
                            <w:rPr>
                              <w:sz w:val="44"/>
                              <w:szCs w:val="44"/>
                            </w:rPr>
                            <w:t>RFP #</w:t>
                          </w:r>
                          <w:r w:rsidRPr="00B72C49">
                            <w:rPr>
                              <w:sz w:val="40"/>
                              <w:szCs w:val="40"/>
                            </w:rPr>
                            <w:t xml:space="preserve"> </w:t>
                          </w:r>
                          <w:r w:rsidR="00C44003" w:rsidRPr="00C44003">
                            <w:rPr>
                              <w:sz w:val="40"/>
                              <w:szCs w:val="40"/>
                            </w:rPr>
                            <w:t>S</w:t>
                          </w:r>
                          <w:r w:rsidR="002D15D9">
                            <w:rPr>
                              <w:sz w:val="40"/>
                              <w:szCs w:val="40"/>
                            </w:rPr>
                            <w:t>A</w:t>
                          </w:r>
                          <w:r w:rsidR="00712354">
                            <w:rPr>
                              <w:sz w:val="40"/>
                              <w:szCs w:val="40"/>
                            </w:rPr>
                            <w:t>RC</w:t>
                          </w:r>
                          <w:r w:rsidR="00C44003" w:rsidRPr="00C44003">
                            <w:rPr>
                              <w:sz w:val="40"/>
                              <w:szCs w:val="40"/>
                            </w:rPr>
                            <w:t>-0</w:t>
                          </w:r>
                          <w:r w:rsidR="002D15D9">
                            <w:rPr>
                              <w:sz w:val="40"/>
                              <w:szCs w:val="40"/>
                            </w:rPr>
                            <w:t>099</w:t>
                          </w:r>
                          <w:r w:rsidR="00C44003" w:rsidRPr="00C44003">
                            <w:rPr>
                              <w:sz w:val="40"/>
                              <w:szCs w:val="40"/>
                            </w:rPr>
                            <w:t>-2</w:t>
                          </w:r>
                          <w:r w:rsidR="002D15D9">
                            <w:rPr>
                              <w:sz w:val="40"/>
                              <w:szCs w:val="40"/>
                            </w:rPr>
                            <w:t>6</w:t>
                          </w:r>
                          <w:r w:rsidR="00C44003" w:rsidRPr="00C44003">
                            <w:rPr>
                              <w:sz w:val="40"/>
                              <w:szCs w:val="40"/>
                            </w:rPr>
                            <w:t>SDH</w:t>
                          </w:r>
                        </w:p>
                        <w:p w14:paraId="3A951AE2" w14:textId="5E3438AA" w:rsidR="00E632C9" w:rsidRPr="00B72C49" w:rsidRDefault="00E632C9" w:rsidP="00E632C9">
                          <w:pPr>
                            <w:pStyle w:val="NoSpacing"/>
                            <w:jc w:val="right"/>
                            <w:rPr>
                              <w:sz w:val="40"/>
                              <w:szCs w:val="40"/>
                            </w:rPr>
                          </w:pPr>
                        </w:p>
                        <w:p w14:paraId="762F89C5" w14:textId="6330737A" w:rsidR="00D72C9A" w:rsidRPr="001363D7" w:rsidRDefault="00D72C9A" w:rsidP="00E96538">
                          <w:pPr>
                            <w:pStyle w:val="NoSpacing"/>
                            <w:jc w:val="right"/>
                            <w:rPr>
                              <w:color w:val="595959" w:themeColor="text1" w:themeTint="A6"/>
                              <w:sz w:val="44"/>
                              <w:szCs w:val="44"/>
                            </w:rPr>
                          </w:pPr>
                        </w:p>
                      </w:txbxContent>
                    </v:textbox>
                    <w10:wrap type="square" anchorx="page" anchory="page"/>
                  </v:shape>
                </w:pict>
              </mc:Fallback>
            </mc:AlternateContent>
          </w:r>
          <w:r w:rsidRPr="00CC44E0">
            <w:rPr>
              <w:noProof/>
            </w:rPr>
            <w:drawing>
              <wp:inline distT="0" distB="0" distL="0" distR="0" wp14:anchorId="3048F4AF" wp14:editId="79DFBD54">
                <wp:extent cx="2100263" cy="1400175"/>
                <wp:effectExtent l="0" t="0" r="0" b="0"/>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1125" cy="1400750"/>
                        </a:xfrm>
                        <a:prstGeom prst="rect">
                          <a:avLst/>
                        </a:prstGeom>
                        <a:noFill/>
                        <a:ln>
                          <a:noFill/>
                        </a:ln>
                      </pic:spPr>
                    </pic:pic>
                  </a:graphicData>
                </a:graphic>
              </wp:inline>
            </w:drawing>
          </w:r>
          <w:r w:rsidRPr="003E48CF">
            <w:rPr>
              <w:noProof/>
            </w:rPr>
            <mc:AlternateContent>
              <mc:Choice Requires="wps">
                <w:drawing>
                  <wp:anchor distT="0" distB="0" distL="114300" distR="114300" simplePos="0" relativeHeight="251664384" behindDoc="0" locked="0" layoutInCell="1" allowOverlap="1" wp14:anchorId="176F44F7" wp14:editId="22B57E8A">
                    <wp:simplePos x="0" y="0"/>
                    <wp:positionH relativeFrom="page">
                      <wp:posOffset>495300</wp:posOffset>
                    </wp:positionH>
                    <wp:positionV relativeFrom="page">
                      <wp:posOffset>7058025</wp:posOffset>
                    </wp:positionV>
                    <wp:extent cx="7045960" cy="409575"/>
                    <wp:effectExtent l="0" t="0" r="0" b="952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09575"/>
                            </a:xfrm>
                            <a:prstGeom prst="rect">
                              <a:avLst/>
                            </a:prstGeom>
                            <a:noFill/>
                            <a:ln w="6350">
                              <a:noFill/>
                            </a:ln>
                            <a:effectLst/>
                          </wps:spPr>
                          <wps:txbx>
                            <w:txbxContent>
                              <w:p w14:paraId="65170A9F" w14:textId="5956FA9E" w:rsidR="00D72C9A" w:rsidRPr="00E632C9" w:rsidRDefault="002D15D9" w:rsidP="00E632C9">
                                <w:pPr>
                                  <w:pStyle w:val="NoSpacing"/>
                                  <w:jc w:val="right"/>
                                  <w:rPr>
                                    <w:color w:val="0070C0"/>
                                    <w:sz w:val="36"/>
                                    <w:szCs w:val="36"/>
                                  </w:rPr>
                                </w:pPr>
                                <w:r>
                                  <w:rPr>
                                    <w:color w:val="0070C0"/>
                                    <w:sz w:val="36"/>
                                    <w:szCs w:val="36"/>
                                  </w:rPr>
                                  <w:t>September 1</w:t>
                                </w:r>
                                <w:r w:rsidR="00E632C9" w:rsidRPr="00E632C9">
                                  <w:rPr>
                                    <w:color w:val="0070C0"/>
                                    <w:sz w:val="36"/>
                                    <w:szCs w:val="36"/>
                                  </w:rPr>
                                  <w:t>, 202</w:t>
                                </w:r>
                                <w:r>
                                  <w:rPr>
                                    <w:color w:val="0070C0"/>
                                    <w:sz w:val="36"/>
                                    <w:szCs w:val="36"/>
                                  </w:rPr>
                                  <w:t>6</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76F44F7" id="Text Box 153" o:spid="_x0000_s1028" type="#_x0000_t202" style="position:absolute;left:0;text-align:left;margin-left:39pt;margin-top:555.75pt;width:554.8pt;height:32.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" filled="f" stroked="f" strokeweight=".5pt">
                    <v:textbox inset="126pt,0,54pt,0">
                      <w:txbxContent>
                        <w:p w14:paraId="65170A9F" w14:textId="5956FA9E" w:rsidR="00D72C9A" w:rsidRPr="00E632C9" w:rsidRDefault="002D15D9" w:rsidP="00E632C9">
                          <w:pPr>
                            <w:pStyle w:val="NoSpacing"/>
                            <w:jc w:val="right"/>
                            <w:rPr>
                              <w:color w:val="0070C0"/>
                              <w:sz w:val="36"/>
                              <w:szCs w:val="36"/>
                            </w:rPr>
                          </w:pPr>
                          <w:r>
                            <w:rPr>
                              <w:color w:val="0070C0"/>
                              <w:sz w:val="36"/>
                              <w:szCs w:val="36"/>
                            </w:rPr>
                            <w:t>September 1</w:t>
                          </w:r>
                          <w:r w:rsidR="00E632C9" w:rsidRPr="00E632C9">
                            <w:rPr>
                              <w:color w:val="0070C0"/>
                              <w:sz w:val="36"/>
                              <w:szCs w:val="36"/>
                            </w:rPr>
                            <w:t>, 202</w:t>
                          </w:r>
                          <w:r>
                            <w:rPr>
                              <w:color w:val="0070C0"/>
                              <w:sz w:val="36"/>
                              <w:szCs w:val="36"/>
                            </w:rPr>
                            <w:t>6</w:t>
                          </w:r>
                        </w:p>
                      </w:txbxContent>
                    </v:textbox>
                    <w10:wrap type="square" anchorx="page" anchory="page"/>
                  </v:shape>
                </w:pict>
              </mc:Fallback>
            </mc:AlternateContent>
          </w:r>
          <w:r w:rsidRPr="00F75BD1">
            <w:rPr>
              <w:noProof/>
            </w:rPr>
            <mc:AlternateContent>
              <mc:Choice Requires="wps">
                <w:drawing>
                  <wp:anchor distT="0" distB="0" distL="114300" distR="114300" simplePos="0" relativeHeight="251662336" behindDoc="0" locked="0" layoutInCell="1" allowOverlap="1" wp14:anchorId="27C44090" wp14:editId="2EED9248">
                    <wp:simplePos x="0" y="0"/>
                    <wp:positionH relativeFrom="margin">
                      <wp:posOffset>-574040</wp:posOffset>
                    </wp:positionH>
                    <wp:positionV relativeFrom="page">
                      <wp:posOffset>7752715</wp:posOffset>
                    </wp:positionV>
                    <wp:extent cx="7239000" cy="295275"/>
                    <wp:effectExtent l="0" t="0" r="0" b="9525"/>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295275"/>
                            </a:xfrm>
                            <a:prstGeom prst="rect">
                              <a:avLst/>
                            </a:prstGeom>
                            <a:noFill/>
                            <a:ln w="6350">
                              <a:noFill/>
                            </a:ln>
                            <a:effectLst/>
                          </wps:spPr>
                          <wps:txbx>
                            <w:txbxContent>
                              <w:p w14:paraId="4580005C" w14:textId="1B7E9BC3" w:rsidR="00D72C9A" w:rsidRPr="00E632C9" w:rsidRDefault="00911476" w:rsidP="00E96538">
                                <w:pPr>
                                  <w:pStyle w:val="NoSpacing"/>
                                  <w:jc w:val="right"/>
                                  <w:rPr>
                                    <w:i/>
                                    <w:iCs/>
                                    <w:color w:val="0070C0"/>
                                    <w:sz w:val="24"/>
                                    <w:szCs w:val="24"/>
                                  </w:rPr>
                                </w:pPr>
                                <w:r w:rsidRPr="00E632C9">
                                  <w:rPr>
                                    <w:i/>
                                    <w:iCs/>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C44090" id="Text Box 3" o:spid="_x0000_s1029" type="#_x0000_t202" style="position:absolute;left:0;text-align:left;margin-left:-45.2pt;margin-top:610.45pt;width:570pt;height:23.2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" filled="f" stroked="f" strokeweight=".5pt">
                    <v:textbox inset="126pt,0,54pt,0">
                      <w:txbxContent>
                        <w:p w14:paraId="4580005C" w14:textId="1B7E9BC3" w:rsidR="00D72C9A" w:rsidRPr="00E632C9" w:rsidRDefault="00911476" w:rsidP="00E96538">
                          <w:pPr>
                            <w:pStyle w:val="NoSpacing"/>
                            <w:jc w:val="right"/>
                            <w:rPr>
                              <w:i/>
                              <w:iCs/>
                              <w:color w:val="0070C0"/>
                              <w:sz w:val="24"/>
                              <w:szCs w:val="24"/>
                            </w:rPr>
                          </w:pPr>
                          <w:r w:rsidRPr="00E632C9">
                            <w:rPr>
                              <w:i/>
                              <w:iCs/>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14:anchorId="6B118FF2" wp14:editId="1BCC352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5936F1" w14:textId="77777777" w:rsidR="00D72C9A" w:rsidRDefault="00F90252"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6B118FF2"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" filled="f" stroked="f" strokeweight=".5pt">
                    <v:textbox inset="126pt,0,54pt,0">
                      <w:txbxContent>
                        <w:p w14:paraId="0C5936F1" w14:textId="77777777" w:rsidR="00D72C9A" w:rsidRDefault="002D7359"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Pr>
              <w:noProof/>
            </w:rPr>
            <mc:AlternateContent>
              <mc:Choice Requires="wpg">
                <w:drawing>
                  <wp:anchor distT="0" distB="0" distL="114300" distR="114300" simplePos="0" relativeHeight="251663360" behindDoc="0" locked="0" layoutInCell="1" allowOverlap="1" wp14:anchorId="04208F03" wp14:editId="701B1824">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7"/>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8" o:title="" recolor="t" rotate="t" type="frame"/>
                    </v:rect>
                    <w10:wrap anchorx="margin" anchory="page"/>
                  </v:group>
                </w:pict>
              </mc:Fallback>
            </mc:AlternateContent>
          </w:r>
          <w:r>
            <w:br w:type="page"/>
          </w:r>
        </w:p>
      </w:sdtContent>
    </w:sdt>
    <w:sdt>
      <w:sdtPr>
        <w:rPr>
          <w:rFonts w:ascii="Arial" w:eastAsiaTheme="minorHAnsi" w:hAnsi="Arial" w:cs="Arial"/>
          <w:color w:val="auto"/>
          <w:sz w:val="22"/>
          <w:szCs w:val="22"/>
        </w:rPr>
        <w:id w:val="-2106025524"/>
        <w:docPartObj>
          <w:docPartGallery w:val="Table of Contents"/>
          <w:docPartUnique/>
        </w:docPartObj>
      </w:sdtPr>
      <w:sdtEndPr>
        <w:rPr>
          <w:b/>
          <w:bCs/>
          <w:noProof/>
        </w:rPr>
      </w:sdtEndPr>
      <w:sdtContent>
        <w:p w14:paraId="1E5909BE" w14:textId="77777777" w:rsidR="00E96538" w:rsidRPr="001A2113" w:rsidRDefault="00E96538" w:rsidP="00E96538">
          <w:pPr>
            <w:pStyle w:val="TOCHeading"/>
            <w:rPr>
              <w:rFonts w:ascii="Arial" w:hAnsi="Arial" w:cs="Arial"/>
            </w:rPr>
          </w:pPr>
          <w:r w:rsidRPr="001A2113">
            <w:rPr>
              <w:rFonts w:ascii="Arial" w:hAnsi="Arial" w:cs="Arial"/>
            </w:rPr>
            <w:t>Table of Contents</w:t>
          </w:r>
        </w:p>
        <w:p w14:paraId="666E5E86" w14:textId="5FF0D818" w:rsidR="002D15D9" w:rsidRDefault="00E96538">
          <w:pPr>
            <w:pStyle w:val="TOC1"/>
            <w:tabs>
              <w:tab w:val="left" w:pos="440"/>
              <w:tab w:val="right" w:leader="dot" w:pos="10502"/>
            </w:tabs>
            <w:rPr>
              <w:rFonts w:eastAsiaTheme="minorEastAsia"/>
              <w:noProof/>
            </w:rPr>
          </w:pPr>
          <w:r w:rsidRPr="001A2113">
            <w:rPr>
              <w:rFonts w:ascii="Arial" w:hAnsi="Arial" w:cs="Arial"/>
            </w:rPr>
            <w:fldChar w:fldCharType="begin"/>
          </w:r>
          <w:r w:rsidRPr="001A2113">
            <w:rPr>
              <w:rFonts w:ascii="Arial" w:hAnsi="Arial" w:cs="Arial"/>
            </w:rPr>
            <w:instrText xml:space="preserve"> TOC \o "1-3" \h \z \u </w:instrText>
          </w:r>
          <w:r w:rsidRPr="001A2113">
            <w:rPr>
              <w:rFonts w:ascii="Arial" w:hAnsi="Arial" w:cs="Arial"/>
            </w:rPr>
            <w:fldChar w:fldCharType="separate"/>
          </w:r>
          <w:hyperlink w:anchor="_Toc239162107" w:history="1">
            <w:r w:rsidR="002D15D9" w:rsidRPr="00DE340F">
              <w:rPr>
                <w:rStyle w:val="Hyperlink"/>
                <w:rFonts w:ascii="Arial" w:hAnsi="Arial" w:cs="Arial"/>
                <w:noProof/>
              </w:rPr>
              <w:t>I.</w:t>
            </w:r>
            <w:r w:rsidR="002D15D9">
              <w:rPr>
                <w:rFonts w:eastAsiaTheme="minorEastAsia"/>
                <w:noProof/>
              </w:rPr>
              <w:tab/>
            </w:r>
            <w:r w:rsidR="002D15D9" w:rsidRPr="00DE340F">
              <w:rPr>
                <w:rStyle w:val="Hyperlink"/>
                <w:rFonts w:ascii="Arial" w:hAnsi="Arial" w:cs="Arial"/>
                <w:noProof/>
              </w:rPr>
              <w:t>Introduction</w:t>
            </w:r>
            <w:r w:rsidR="002D15D9">
              <w:rPr>
                <w:noProof/>
                <w:webHidden/>
              </w:rPr>
              <w:tab/>
            </w:r>
            <w:r w:rsidR="002D15D9">
              <w:rPr>
                <w:noProof/>
                <w:webHidden/>
              </w:rPr>
              <w:fldChar w:fldCharType="begin"/>
            </w:r>
            <w:r w:rsidR="002D15D9">
              <w:rPr>
                <w:noProof/>
                <w:webHidden/>
              </w:rPr>
              <w:instrText xml:space="preserve"> PAGEREF _Toc239162107 \h </w:instrText>
            </w:r>
            <w:r w:rsidR="002D15D9">
              <w:rPr>
                <w:noProof/>
                <w:webHidden/>
              </w:rPr>
            </w:r>
            <w:r w:rsidR="002D15D9">
              <w:rPr>
                <w:noProof/>
                <w:webHidden/>
              </w:rPr>
              <w:fldChar w:fldCharType="separate"/>
            </w:r>
            <w:r w:rsidR="002D15D9">
              <w:rPr>
                <w:noProof/>
                <w:webHidden/>
              </w:rPr>
              <w:t>2</w:t>
            </w:r>
            <w:r w:rsidR="002D15D9">
              <w:rPr>
                <w:noProof/>
                <w:webHidden/>
              </w:rPr>
              <w:fldChar w:fldCharType="end"/>
            </w:r>
          </w:hyperlink>
        </w:p>
        <w:p w14:paraId="332D24A1" w14:textId="5C33BCA3" w:rsidR="002D15D9" w:rsidRDefault="00F90252">
          <w:pPr>
            <w:pStyle w:val="TOC1"/>
            <w:tabs>
              <w:tab w:val="left" w:pos="440"/>
              <w:tab w:val="right" w:leader="dot" w:pos="10502"/>
            </w:tabs>
            <w:rPr>
              <w:rFonts w:eastAsiaTheme="minorEastAsia"/>
              <w:noProof/>
            </w:rPr>
          </w:pPr>
          <w:hyperlink w:anchor="_Toc239162108" w:history="1">
            <w:r w:rsidR="002D15D9" w:rsidRPr="00DE340F">
              <w:rPr>
                <w:rStyle w:val="Hyperlink"/>
                <w:rFonts w:ascii="Arial" w:hAnsi="Arial" w:cs="Arial"/>
                <w:noProof/>
              </w:rPr>
              <w:t>II.</w:t>
            </w:r>
            <w:r w:rsidR="002D15D9">
              <w:rPr>
                <w:rFonts w:eastAsiaTheme="minorEastAsia"/>
                <w:noProof/>
              </w:rPr>
              <w:tab/>
            </w:r>
            <w:r w:rsidR="002D15D9" w:rsidRPr="00DE340F">
              <w:rPr>
                <w:rStyle w:val="Hyperlink"/>
                <w:rFonts w:ascii="Arial" w:hAnsi="Arial" w:cs="Arial"/>
                <w:noProof/>
              </w:rPr>
              <w:t>RFP Objective</w:t>
            </w:r>
            <w:r w:rsidR="002D15D9">
              <w:rPr>
                <w:noProof/>
                <w:webHidden/>
              </w:rPr>
              <w:tab/>
            </w:r>
            <w:r w:rsidR="002D15D9">
              <w:rPr>
                <w:noProof/>
                <w:webHidden/>
              </w:rPr>
              <w:fldChar w:fldCharType="begin"/>
            </w:r>
            <w:r w:rsidR="002D15D9">
              <w:rPr>
                <w:noProof/>
                <w:webHidden/>
              </w:rPr>
              <w:instrText xml:space="preserve"> PAGEREF _Toc239162108 \h </w:instrText>
            </w:r>
            <w:r w:rsidR="002D15D9">
              <w:rPr>
                <w:noProof/>
                <w:webHidden/>
              </w:rPr>
            </w:r>
            <w:r w:rsidR="002D15D9">
              <w:rPr>
                <w:noProof/>
                <w:webHidden/>
              </w:rPr>
              <w:fldChar w:fldCharType="separate"/>
            </w:r>
            <w:r w:rsidR="002D15D9">
              <w:rPr>
                <w:noProof/>
                <w:webHidden/>
              </w:rPr>
              <w:t>2</w:t>
            </w:r>
            <w:r w:rsidR="002D15D9">
              <w:rPr>
                <w:noProof/>
                <w:webHidden/>
              </w:rPr>
              <w:fldChar w:fldCharType="end"/>
            </w:r>
          </w:hyperlink>
        </w:p>
        <w:p w14:paraId="65E3082E" w14:textId="44759257" w:rsidR="002D15D9" w:rsidRDefault="00F90252">
          <w:pPr>
            <w:pStyle w:val="TOC1"/>
            <w:tabs>
              <w:tab w:val="left" w:pos="660"/>
              <w:tab w:val="right" w:leader="dot" w:pos="10502"/>
            </w:tabs>
            <w:rPr>
              <w:rFonts w:eastAsiaTheme="minorEastAsia"/>
              <w:noProof/>
            </w:rPr>
          </w:pPr>
          <w:hyperlink w:anchor="_Toc239162109" w:history="1">
            <w:r w:rsidR="002D15D9" w:rsidRPr="00DE340F">
              <w:rPr>
                <w:rStyle w:val="Hyperlink"/>
                <w:rFonts w:ascii="Arial" w:hAnsi="Arial" w:cs="Arial"/>
                <w:noProof/>
              </w:rPr>
              <w:t>III.</w:t>
            </w:r>
            <w:r w:rsidR="002D15D9">
              <w:rPr>
                <w:rFonts w:eastAsiaTheme="minorEastAsia"/>
                <w:noProof/>
              </w:rPr>
              <w:tab/>
            </w:r>
            <w:r w:rsidR="002D15D9" w:rsidRPr="00DE340F">
              <w:rPr>
                <w:rStyle w:val="Hyperlink"/>
                <w:rFonts w:ascii="Arial" w:hAnsi="Arial" w:cs="Arial"/>
                <w:noProof/>
              </w:rPr>
              <w:t>Scope/Specifications</w:t>
            </w:r>
            <w:r w:rsidR="002D15D9">
              <w:rPr>
                <w:noProof/>
                <w:webHidden/>
              </w:rPr>
              <w:tab/>
            </w:r>
            <w:r w:rsidR="002D15D9">
              <w:rPr>
                <w:noProof/>
                <w:webHidden/>
              </w:rPr>
              <w:fldChar w:fldCharType="begin"/>
            </w:r>
            <w:r w:rsidR="002D15D9">
              <w:rPr>
                <w:noProof/>
                <w:webHidden/>
              </w:rPr>
              <w:instrText xml:space="preserve"> PAGEREF _Toc239162109 \h </w:instrText>
            </w:r>
            <w:r w:rsidR="002D15D9">
              <w:rPr>
                <w:noProof/>
                <w:webHidden/>
              </w:rPr>
            </w:r>
            <w:r w:rsidR="002D15D9">
              <w:rPr>
                <w:noProof/>
                <w:webHidden/>
              </w:rPr>
              <w:fldChar w:fldCharType="separate"/>
            </w:r>
            <w:r w:rsidR="002D15D9">
              <w:rPr>
                <w:noProof/>
                <w:webHidden/>
              </w:rPr>
              <w:t>2</w:t>
            </w:r>
            <w:r w:rsidR="002D15D9">
              <w:rPr>
                <w:noProof/>
                <w:webHidden/>
              </w:rPr>
              <w:fldChar w:fldCharType="end"/>
            </w:r>
          </w:hyperlink>
        </w:p>
        <w:p w14:paraId="51BDC8CB" w14:textId="4F5B8859" w:rsidR="002D15D9" w:rsidRDefault="00F90252">
          <w:pPr>
            <w:pStyle w:val="TOC1"/>
            <w:tabs>
              <w:tab w:val="left" w:pos="660"/>
              <w:tab w:val="right" w:leader="dot" w:pos="10502"/>
            </w:tabs>
            <w:rPr>
              <w:rFonts w:eastAsiaTheme="minorEastAsia"/>
              <w:noProof/>
            </w:rPr>
          </w:pPr>
          <w:hyperlink w:anchor="_Toc239162110" w:history="1">
            <w:r w:rsidR="002D15D9" w:rsidRPr="00DE340F">
              <w:rPr>
                <w:rStyle w:val="Hyperlink"/>
                <w:rFonts w:ascii="Arial" w:hAnsi="Arial" w:cs="Arial"/>
                <w:noProof/>
              </w:rPr>
              <w:t>IV.</w:t>
            </w:r>
            <w:r w:rsidR="002D15D9">
              <w:rPr>
                <w:rFonts w:eastAsiaTheme="minorEastAsia"/>
                <w:noProof/>
              </w:rPr>
              <w:tab/>
            </w:r>
            <w:r w:rsidR="002D15D9" w:rsidRPr="00DE340F">
              <w:rPr>
                <w:rStyle w:val="Hyperlink"/>
                <w:rFonts w:ascii="Arial" w:hAnsi="Arial" w:cs="Arial"/>
                <w:noProof/>
              </w:rPr>
              <w:t>RFP Administrative Information</w:t>
            </w:r>
            <w:r w:rsidR="002D15D9">
              <w:rPr>
                <w:noProof/>
                <w:webHidden/>
              </w:rPr>
              <w:tab/>
            </w:r>
            <w:r w:rsidR="002D15D9">
              <w:rPr>
                <w:noProof/>
                <w:webHidden/>
              </w:rPr>
              <w:fldChar w:fldCharType="begin"/>
            </w:r>
            <w:r w:rsidR="002D15D9">
              <w:rPr>
                <w:noProof/>
                <w:webHidden/>
              </w:rPr>
              <w:instrText xml:space="preserve"> PAGEREF _Toc239162110 \h </w:instrText>
            </w:r>
            <w:r w:rsidR="002D15D9">
              <w:rPr>
                <w:noProof/>
                <w:webHidden/>
              </w:rPr>
            </w:r>
            <w:r w:rsidR="002D15D9">
              <w:rPr>
                <w:noProof/>
                <w:webHidden/>
              </w:rPr>
              <w:fldChar w:fldCharType="separate"/>
            </w:r>
            <w:r w:rsidR="002D15D9">
              <w:rPr>
                <w:noProof/>
                <w:webHidden/>
              </w:rPr>
              <w:t>2</w:t>
            </w:r>
            <w:r w:rsidR="002D15D9">
              <w:rPr>
                <w:noProof/>
                <w:webHidden/>
              </w:rPr>
              <w:fldChar w:fldCharType="end"/>
            </w:r>
          </w:hyperlink>
        </w:p>
        <w:p w14:paraId="78CCE5CA" w14:textId="641A4230" w:rsidR="002D15D9" w:rsidRDefault="00F90252">
          <w:pPr>
            <w:pStyle w:val="TOC2"/>
            <w:tabs>
              <w:tab w:val="left" w:pos="660"/>
              <w:tab w:val="right" w:leader="dot" w:pos="10502"/>
            </w:tabs>
            <w:rPr>
              <w:rFonts w:eastAsiaTheme="minorEastAsia"/>
              <w:noProof/>
            </w:rPr>
          </w:pPr>
          <w:hyperlink w:anchor="_Toc239162111" w:history="1">
            <w:r w:rsidR="002D15D9" w:rsidRPr="00DE340F">
              <w:rPr>
                <w:rStyle w:val="Hyperlink"/>
                <w:rFonts w:ascii="Arial" w:hAnsi="Arial" w:cs="Arial"/>
                <w:noProof/>
              </w:rPr>
              <w:t>A.</w:t>
            </w:r>
            <w:r w:rsidR="002D15D9">
              <w:rPr>
                <w:rFonts w:eastAsiaTheme="minorEastAsia"/>
                <w:noProof/>
              </w:rPr>
              <w:tab/>
            </w:r>
            <w:r w:rsidR="002D15D9" w:rsidRPr="00DE340F">
              <w:rPr>
                <w:rStyle w:val="Hyperlink"/>
                <w:rFonts w:ascii="Arial" w:hAnsi="Arial" w:cs="Arial"/>
                <w:noProof/>
              </w:rPr>
              <w:t>Contact Information</w:t>
            </w:r>
            <w:r w:rsidR="002D15D9">
              <w:rPr>
                <w:noProof/>
                <w:webHidden/>
              </w:rPr>
              <w:tab/>
            </w:r>
            <w:r w:rsidR="002D15D9">
              <w:rPr>
                <w:noProof/>
                <w:webHidden/>
              </w:rPr>
              <w:fldChar w:fldCharType="begin"/>
            </w:r>
            <w:r w:rsidR="002D15D9">
              <w:rPr>
                <w:noProof/>
                <w:webHidden/>
              </w:rPr>
              <w:instrText xml:space="preserve"> PAGEREF _Toc239162111 \h </w:instrText>
            </w:r>
            <w:r w:rsidR="002D15D9">
              <w:rPr>
                <w:noProof/>
                <w:webHidden/>
              </w:rPr>
            </w:r>
            <w:r w:rsidR="002D15D9">
              <w:rPr>
                <w:noProof/>
                <w:webHidden/>
              </w:rPr>
              <w:fldChar w:fldCharType="separate"/>
            </w:r>
            <w:r w:rsidR="002D15D9">
              <w:rPr>
                <w:noProof/>
                <w:webHidden/>
              </w:rPr>
              <w:t>2</w:t>
            </w:r>
            <w:r w:rsidR="002D15D9">
              <w:rPr>
                <w:noProof/>
                <w:webHidden/>
              </w:rPr>
              <w:fldChar w:fldCharType="end"/>
            </w:r>
          </w:hyperlink>
        </w:p>
        <w:p w14:paraId="6798729D" w14:textId="1CF03422" w:rsidR="002D15D9" w:rsidRDefault="00F90252">
          <w:pPr>
            <w:pStyle w:val="TOC2"/>
            <w:tabs>
              <w:tab w:val="left" w:pos="660"/>
              <w:tab w:val="right" w:leader="dot" w:pos="10502"/>
            </w:tabs>
            <w:rPr>
              <w:rFonts w:eastAsiaTheme="minorEastAsia"/>
              <w:noProof/>
            </w:rPr>
          </w:pPr>
          <w:hyperlink w:anchor="_Toc239162112" w:history="1">
            <w:r w:rsidR="002D15D9" w:rsidRPr="00DE340F">
              <w:rPr>
                <w:rStyle w:val="Hyperlink"/>
                <w:rFonts w:ascii="Arial" w:hAnsi="Arial" w:cs="Arial"/>
                <w:noProof/>
              </w:rPr>
              <w:t>B.</w:t>
            </w:r>
            <w:r w:rsidR="002D15D9">
              <w:rPr>
                <w:rFonts w:eastAsiaTheme="minorEastAsia"/>
                <w:noProof/>
              </w:rPr>
              <w:tab/>
            </w:r>
            <w:r w:rsidR="002D15D9" w:rsidRPr="00DE340F">
              <w:rPr>
                <w:rStyle w:val="Hyperlink"/>
                <w:rFonts w:ascii="Arial" w:hAnsi="Arial" w:cs="Arial"/>
                <w:noProof/>
              </w:rPr>
              <w:t>Schedule of Events</w:t>
            </w:r>
            <w:r w:rsidR="002D15D9">
              <w:rPr>
                <w:noProof/>
                <w:webHidden/>
              </w:rPr>
              <w:tab/>
            </w:r>
            <w:r w:rsidR="002D15D9">
              <w:rPr>
                <w:noProof/>
                <w:webHidden/>
              </w:rPr>
              <w:fldChar w:fldCharType="begin"/>
            </w:r>
            <w:r w:rsidR="002D15D9">
              <w:rPr>
                <w:noProof/>
                <w:webHidden/>
              </w:rPr>
              <w:instrText xml:space="preserve"> PAGEREF _Toc239162112 \h </w:instrText>
            </w:r>
            <w:r w:rsidR="002D15D9">
              <w:rPr>
                <w:noProof/>
                <w:webHidden/>
              </w:rPr>
            </w:r>
            <w:r w:rsidR="002D15D9">
              <w:rPr>
                <w:noProof/>
                <w:webHidden/>
              </w:rPr>
              <w:fldChar w:fldCharType="separate"/>
            </w:r>
            <w:r w:rsidR="002D15D9">
              <w:rPr>
                <w:noProof/>
                <w:webHidden/>
              </w:rPr>
              <w:t>2</w:t>
            </w:r>
            <w:r w:rsidR="002D15D9">
              <w:rPr>
                <w:noProof/>
                <w:webHidden/>
              </w:rPr>
              <w:fldChar w:fldCharType="end"/>
            </w:r>
          </w:hyperlink>
        </w:p>
        <w:p w14:paraId="5E71D12B" w14:textId="0290AEE4" w:rsidR="002D15D9" w:rsidRDefault="00F90252">
          <w:pPr>
            <w:pStyle w:val="TOC2"/>
            <w:tabs>
              <w:tab w:val="left" w:pos="880"/>
              <w:tab w:val="right" w:leader="dot" w:pos="10502"/>
            </w:tabs>
            <w:rPr>
              <w:rFonts w:eastAsiaTheme="minorEastAsia"/>
              <w:noProof/>
            </w:rPr>
          </w:pPr>
          <w:hyperlink w:anchor="_Toc239162113" w:history="1">
            <w:r w:rsidR="002D15D9" w:rsidRPr="00DE340F">
              <w:rPr>
                <w:rStyle w:val="Hyperlink"/>
                <w:rFonts w:ascii="Arial" w:eastAsia="Times New Roman" w:hAnsi="Arial" w:cs="Arial"/>
                <w:noProof/>
              </w:rPr>
              <w:t>C.</w:t>
            </w:r>
            <w:r w:rsidR="002D15D9">
              <w:rPr>
                <w:rFonts w:eastAsiaTheme="minorEastAsia"/>
                <w:noProof/>
              </w:rPr>
              <w:tab/>
            </w:r>
            <w:r w:rsidR="002D15D9" w:rsidRPr="00DE340F">
              <w:rPr>
                <w:rStyle w:val="Hyperlink"/>
                <w:rFonts w:ascii="Arial" w:eastAsia="Times New Roman" w:hAnsi="Arial" w:cs="Arial"/>
                <w:noProof/>
              </w:rPr>
              <w:t>Intent to Bid</w:t>
            </w:r>
            <w:r w:rsidR="002D15D9">
              <w:rPr>
                <w:noProof/>
                <w:webHidden/>
              </w:rPr>
              <w:tab/>
            </w:r>
            <w:r w:rsidR="002D15D9">
              <w:rPr>
                <w:noProof/>
                <w:webHidden/>
              </w:rPr>
              <w:fldChar w:fldCharType="begin"/>
            </w:r>
            <w:r w:rsidR="002D15D9">
              <w:rPr>
                <w:noProof/>
                <w:webHidden/>
              </w:rPr>
              <w:instrText xml:space="preserve"> PAGEREF _Toc239162113 \h </w:instrText>
            </w:r>
            <w:r w:rsidR="002D15D9">
              <w:rPr>
                <w:noProof/>
                <w:webHidden/>
              </w:rPr>
            </w:r>
            <w:r w:rsidR="002D15D9">
              <w:rPr>
                <w:noProof/>
                <w:webHidden/>
              </w:rPr>
              <w:fldChar w:fldCharType="separate"/>
            </w:r>
            <w:r w:rsidR="002D15D9">
              <w:rPr>
                <w:noProof/>
                <w:webHidden/>
              </w:rPr>
              <w:t>2</w:t>
            </w:r>
            <w:r w:rsidR="002D15D9">
              <w:rPr>
                <w:noProof/>
                <w:webHidden/>
              </w:rPr>
              <w:fldChar w:fldCharType="end"/>
            </w:r>
          </w:hyperlink>
        </w:p>
        <w:p w14:paraId="4F723A2F" w14:textId="44733949" w:rsidR="002D15D9" w:rsidRDefault="00F90252">
          <w:pPr>
            <w:pStyle w:val="TOC2"/>
            <w:tabs>
              <w:tab w:val="left" w:pos="880"/>
              <w:tab w:val="right" w:leader="dot" w:pos="10502"/>
            </w:tabs>
            <w:rPr>
              <w:rFonts w:eastAsiaTheme="minorEastAsia"/>
              <w:noProof/>
            </w:rPr>
          </w:pPr>
          <w:hyperlink w:anchor="_Toc239162114" w:history="1">
            <w:r w:rsidR="002D15D9" w:rsidRPr="00DE340F">
              <w:rPr>
                <w:rStyle w:val="Hyperlink"/>
                <w:rFonts w:ascii="Arial" w:eastAsia="Times New Roman" w:hAnsi="Arial" w:cs="Arial"/>
                <w:noProof/>
              </w:rPr>
              <w:t>D.</w:t>
            </w:r>
            <w:r w:rsidR="002D15D9">
              <w:rPr>
                <w:rFonts w:eastAsiaTheme="minorEastAsia"/>
                <w:noProof/>
              </w:rPr>
              <w:tab/>
            </w:r>
            <w:r w:rsidR="002D15D9" w:rsidRPr="00DE340F">
              <w:rPr>
                <w:rStyle w:val="Hyperlink"/>
                <w:rFonts w:ascii="Arial" w:eastAsia="Times New Roman" w:hAnsi="Arial" w:cs="Arial"/>
                <w:noProof/>
              </w:rPr>
              <w:t>Bidder Questions</w:t>
            </w:r>
            <w:r w:rsidR="002D15D9">
              <w:rPr>
                <w:noProof/>
                <w:webHidden/>
              </w:rPr>
              <w:tab/>
            </w:r>
            <w:r w:rsidR="002D15D9">
              <w:rPr>
                <w:noProof/>
                <w:webHidden/>
              </w:rPr>
              <w:fldChar w:fldCharType="begin"/>
            </w:r>
            <w:r w:rsidR="002D15D9">
              <w:rPr>
                <w:noProof/>
                <w:webHidden/>
              </w:rPr>
              <w:instrText xml:space="preserve"> PAGEREF _Toc239162114 \h </w:instrText>
            </w:r>
            <w:r w:rsidR="002D15D9">
              <w:rPr>
                <w:noProof/>
                <w:webHidden/>
              </w:rPr>
            </w:r>
            <w:r w:rsidR="002D15D9">
              <w:rPr>
                <w:noProof/>
                <w:webHidden/>
              </w:rPr>
              <w:fldChar w:fldCharType="separate"/>
            </w:r>
            <w:r w:rsidR="002D15D9">
              <w:rPr>
                <w:noProof/>
                <w:webHidden/>
              </w:rPr>
              <w:t>2</w:t>
            </w:r>
            <w:r w:rsidR="002D15D9">
              <w:rPr>
                <w:noProof/>
                <w:webHidden/>
              </w:rPr>
              <w:fldChar w:fldCharType="end"/>
            </w:r>
          </w:hyperlink>
        </w:p>
        <w:p w14:paraId="6C2EF590" w14:textId="04F0AEC5" w:rsidR="002D15D9" w:rsidRDefault="00F90252">
          <w:pPr>
            <w:pStyle w:val="TOC2"/>
            <w:tabs>
              <w:tab w:val="left" w:pos="660"/>
              <w:tab w:val="right" w:leader="dot" w:pos="10502"/>
            </w:tabs>
            <w:rPr>
              <w:rFonts w:eastAsiaTheme="minorEastAsia"/>
              <w:noProof/>
            </w:rPr>
          </w:pPr>
          <w:hyperlink w:anchor="_Toc239162115" w:history="1">
            <w:r w:rsidR="002D15D9" w:rsidRPr="00DE340F">
              <w:rPr>
                <w:rStyle w:val="Hyperlink"/>
                <w:rFonts w:ascii="Arial" w:eastAsia="Times New Roman" w:hAnsi="Arial" w:cs="Arial"/>
                <w:noProof/>
              </w:rPr>
              <w:t>E.</w:t>
            </w:r>
            <w:r w:rsidR="002D15D9">
              <w:rPr>
                <w:rFonts w:eastAsiaTheme="minorEastAsia"/>
                <w:noProof/>
              </w:rPr>
              <w:tab/>
            </w:r>
            <w:r w:rsidR="002D15D9" w:rsidRPr="00DE340F">
              <w:rPr>
                <w:rStyle w:val="Hyperlink"/>
                <w:rFonts w:ascii="Arial" w:eastAsia="Times New Roman" w:hAnsi="Arial" w:cs="Arial"/>
                <w:noProof/>
              </w:rPr>
              <w:t>Submission of Proposals</w:t>
            </w:r>
            <w:r w:rsidR="002D15D9">
              <w:rPr>
                <w:noProof/>
                <w:webHidden/>
              </w:rPr>
              <w:tab/>
            </w:r>
            <w:r w:rsidR="002D15D9">
              <w:rPr>
                <w:noProof/>
                <w:webHidden/>
              </w:rPr>
              <w:fldChar w:fldCharType="begin"/>
            </w:r>
            <w:r w:rsidR="002D15D9">
              <w:rPr>
                <w:noProof/>
                <w:webHidden/>
              </w:rPr>
              <w:instrText xml:space="preserve"> PAGEREF _Toc239162115 \h </w:instrText>
            </w:r>
            <w:r w:rsidR="002D15D9">
              <w:rPr>
                <w:noProof/>
                <w:webHidden/>
              </w:rPr>
            </w:r>
            <w:r w:rsidR="002D15D9">
              <w:rPr>
                <w:noProof/>
                <w:webHidden/>
              </w:rPr>
              <w:fldChar w:fldCharType="separate"/>
            </w:r>
            <w:r w:rsidR="002D15D9">
              <w:rPr>
                <w:noProof/>
                <w:webHidden/>
              </w:rPr>
              <w:t>3</w:t>
            </w:r>
            <w:r w:rsidR="002D15D9">
              <w:rPr>
                <w:noProof/>
                <w:webHidden/>
              </w:rPr>
              <w:fldChar w:fldCharType="end"/>
            </w:r>
          </w:hyperlink>
        </w:p>
        <w:p w14:paraId="608F8301" w14:textId="5281CD84" w:rsidR="002D15D9" w:rsidRDefault="00F90252">
          <w:pPr>
            <w:pStyle w:val="TOC2"/>
            <w:tabs>
              <w:tab w:val="left" w:pos="660"/>
              <w:tab w:val="right" w:leader="dot" w:pos="10502"/>
            </w:tabs>
            <w:rPr>
              <w:rFonts w:eastAsiaTheme="minorEastAsia"/>
              <w:noProof/>
            </w:rPr>
          </w:pPr>
          <w:hyperlink w:anchor="_Toc239162116" w:history="1">
            <w:r w:rsidR="002D15D9" w:rsidRPr="00DE340F">
              <w:rPr>
                <w:rStyle w:val="Hyperlink"/>
                <w:rFonts w:ascii="Arial" w:eastAsia="Times New Roman" w:hAnsi="Arial" w:cs="Arial"/>
                <w:noProof/>
              </w:rPr>
              <w:t>F.</w:t>
            </w:r>
            <w:r w:rsidR="002D15D9">
              <w:rPr>
                <w:rFonts w:eastAsiaTheme="minorEastAsia"/>
                <w:noProof/>
              </w:rPr>
              <w:tab/>
            </w:r>
            <w:r w:rsidR="002D15D9" w:rsidRPr="00DE340F">
              <w:rPr>
                <w:rStyle w:val="Hyperlink"/>
                <w:rFonts w:ascii="Arial" w:eastAsia="Times New Roman" w:hAnsi="Arial" w:cs="Arial"/>
                <w:noProof/>
              </w:rPr>
              <w:t>Proposal Format</w:t>
            </w:r>
            <w:r w:rsidR="002D15D9">
              <w:rPr>
                <w:noProof/>
                <w:webHidden/>
              </w:rPr>
              <w:tab/>
            </w:r>
            <w:r w:rsidR="002D15D9">
              <w:rPr>
                <w:noProof/>
                <w:webHidden/>
              </w:rPr>
              <w:fldChar w:fldCharType="begin"/>
            </w:r>
            <w:r w:rsidR="002D15D9">
              <w:rPr>
                <w:noProof/>
                <w:webHidden/>
              </w:rPr>
              <w:instrText xml:space="preserve"> PAGEREF _Toc239162116 \h </w:instrText>
            </w:r>
            <w:r w:rsidR="002D15D9">
              <w:rPr>
                <w:noProof/>
                <w:webHidden/>
              </w:rPr>
            </w:r>
            <w:r w:rsidR="002D15D9">
              <w:rPr>
                <w:noProof/>
                <w:webHidden/>
              </w:rPr>
              <w:fldChar w:fldCharType="separate"/>
            </w:r>
            <w:r w:rsidR="002D15D9">
              <w:rPr>
                <w:noProof/>
                <w:webHidden/>
              </w:rPr>
              <w:t>3</w:t>
            </w:r>
            <w:r w:rsidR="002D15D9">
              <w:rPr>
                <w:noProof/>
                <w:webHidden/>
              </w:rPr>
              <w:fldChar w:fldCharType="end"/>
            </w:r>
          </w:hyperlink>
        </w:p>
        <w:p w14:paraId="7CA1BA91" w14:textId="7597979C" w:rsidR="002D15D9" w:rsidRDefault="00F90252">
          <w:pPr>
            <w:pStyle w:val="TOC2"/>
            <w:tabs>
              <w:tab w:val="left" w:pos="880"/>
              <w:tab w:val="right" w:leader="dot" w:pos="10502"/>
            </w:tabs>
            <w:rPr>
              <w:rFonts w:eastAsiaTheme="minorEastAsia"/>
              <w:noProof/>
            </w:rPr>
          </w:pPr>
          <w:hyperlink w:anchor="_Toc239162117" w:history="1">
            <w:r w:rsidR="002D15D9" w:rsidRPr="00DE340F">
              <w:rPr>
                <w:rStyle w:val="Hyperlink"/>
                <w:rFonts w:ascii="Arial" w:eastAsia="Times New Roman" w:hAnsi="Arial" w:cs="Arial"/>
                <w:noProof/>
              </w:rPr>
              <w:t>G.</w:t>
            </w:r>
            <w:r w:rsidR="002D15D9">
              <w:rPr>
                <w:rFonts w:eastAsiaTheme="minorEastAsia"/>
                <w:noProof/>
              </w:rPr>
              <w:tab/>
            </w:r>
            <w:r w:rsidR="002D15D9" w:rsidRPr="00DE340F">
              <w:rPr>
                <w:rStyle w:val="Hyperlink"/>
                <w:rFonts w:ascii="Arial" w:eastAsia="Times New Roman" w:hAnsi="Arial" w:cs="Arial"/>
                <w:noProof/>
              </w:rPr>
              <w:t>Conditions</w:t>
            </w:r>
            <w:r w:rsidR="002D15D9">
              <w:rPr>
                <w:noProof/>
                <w:webHidden/>
              </w:rPr>
              <w:tab/>
            </w:r>
            <w:r w:rsidR="002D15D9">
              <w:rPr>
                <w:noProof/>
                <w:webHidden/>
              </w:rPr>
              <w:fldChar w:fldCharType="begin"/>
            </w:r>
            <w:r w:rsidR="002D15D9">
              <w:rPr>
                <w:noProof/>
                <w:webHidden/>
              </w:rPr>
              <w:instrText xml:space="preserve"> PAGEREF _Toc239162117 \h </w:instrText>
            </w:r>
            <w:r w:rsidR="002D15D9">
              <w:rPr>
                <w:noProof/>
                <w:webHidden/>
              </w:rPr>
            </w:r>
            <w:r w:rsidR="002D15D9">
              <w:rPr>
                <w:noProof/>
                <w:webHidden/>
              </w:rPr>
              <w:fldChar w:fldCharType="separate"/>
            </w:r>
            <w:r w:rsidR="002D15D9">
              <w:rPr>
                <w:noProof/>
                <w:webHidden/>
              </w:rPr>
              <w:t>4</w:t>
            </w:r>
            <w:r w:rsidR="002D15D9">
              <w:rPr>
                <w:noProof/>
                <w:webHidden/>
              </w:rPr>
              <w:fldChar w:fldCharType="end"/>
            </w:r>
          </w:hyperlink>
        </w:p>
        <w:p w14:paraId="637F3A85" w14:textId="528A3FA2" w:rsidR="002D15D9" w:rsidRDefault="00F90252">
          <w:pPr>
            <w:pStyle w:val="TOC2"/>
            <w:tabs>
              <w:tab w:val="left" w:pos="880"/>
              <w:tab w:val="right" w:leader="dot" w:pos="10502"/>
            </w:tabs>
            <w:rPr>
              <w:rFonts w:eastAsiaTheme="minorEastAsia"/>
              <w:noProof/>
            </w:rPr>
          </w:pPr>
          <w:hyperlink w:anchor="_Toc239162118" w:history="1">
            <w:r w:rsidR="002D15D9" w:rsidRPr="00DE340F">
              <w:rPr>
                <w:rStyle w:val="Hyperlink"/>
                <w:rFonts w:ascii="Arial" w:eastAsia="Times New Roman" w:hAnsi="Arial" w:cs="Arial"/>
                <w:noProof/>
              </w:rPr>
              <w:t>H.</w:t>
            </w:r>
            <w:r w:rsidR="002D15D9">
              <w:rPr>
                <w:rFonts w:eastAsiaTheme="minorEastAsia"/>
                <w:noProof/>
              </w:rPr>
              <w:tab/>
            </w:r>
            <w:r w:rsidR="002D15D9" w:rsidRPr="00DE340F">
              <w:rPr>
                <w:rStyle w:val="Hyperlink"/>
                <w:rFonts w:ascii="Arial" w:eastAsia="Times New Roman" w:hAnsi="Arial" w:cs="Arial"/>
                <w:noProof/>
              </w:rPr>
              <w:t>Proposal Evaluation/Vendor Selection</w:t>
            </w:r>
            <w:r w:rsidR="002D15D9">
              <w:rPr>
                <w:noProof/>
                <w:webHidden/>
              </w:rPr>
              <w:tab/>
            </w:r>
            <w:r w:rsidR="002D15D9">
              <w:rPr>
                <w:noProof/>
                <w:webHidden/>
              </w:rPr>
              <w:fldChar w:fldCharType="begin"/>
            </w:r>
            <w:r w:rsidR="002D15D9">
              <w:rPr>
                <w:noProof/>
                <w:webHidden/>
              </w:rPr>
              <w:instrText xml:space="preserve"> PAGEREF _Toc239162118 \h </w:instrText>
            </w:r>
            <w:r w:rsidR="002D15D9">
              <w:rPr>
                <w:noProof/>
                <w:webHidden/>
              </w:rPr>
            </w:r>
            <w:r w:rsidR="002D15D9">
              <w:rPr>
                <w:noProof/>
                <w:webHidden/>
              </w:rPr>
              <w:fldChar w:fldCharType="separate"/>
            </w:r>
            <w:r w:rsidR="002D15D9">
              <w:rPr>
                <w:noProof/>
                <w:webHidden/>
              </w:rPr>
              <w:t>5</w:t>
            </w:r>
            <w:r w:rsidR="002D15D9">
              <w:rPr>
                <w:noProof/>
                <w:webHidden/>
              </w:rPr>
              <w:fldChar w:fldCharType="end"/>
            </w:r>
          </w:hyperlink>
        </w:p>
        <w:p w14:paraId="22F4E53F" w14:textId="55E4DE34" w:rsidR="002D15D9" w:rsidRDefault="00F90252">
          <w:pPr>
            <w:pStyle w:val="TOC2"/>
            <w:tabs>
              <w:tab w:val="left" w:pos="660"/>
              <w:tab w:val="right" w:leader="dot" w:pos="10502"/>
            </w:tabs>
            <w:rPr>
              <w:rFonts w:eastAsiaTheme="minorEastAsia"/>
              <w:noProof/>
            </w:rPr>
          </w:pPr>
          <w:hyperlink w:anchor="_Toc239162119" w:history="1">
            <w:r w:rsidR="002D15D9" w:rsidRPr="00DE340F">
              <w:rPr>
                <w:rStyle w:val="Hyperlink"/>
                <w:rFonts w:ascii="Arial" w:eastAsia="Times New Roman" w:hAnsi="Arial" w:cs="Arial"/>
                <w:noProof/>
              </w:rPr>
              <w:t>I.</w:t>
            </w:r>
            <w:r w:rsidR="002D15D9">
              <w:rPr>
                <w:rFonts w:eastAsiaTheme="minorEastAsia"/>
                <w:noProof/>
              </w:rPr>
              <w:tab/>
            </w:r>
            <w:r w:rsidR="002D15D9" w:rsidRPr="00DE340F">
              <w:rPr>
                <w:rStyle w:val="Hyperlink"/>
                <w:rFonts w:ascii="Arial" w:eastAsia="Times New Roman" w:hAnsi="Arial" w:cs="Arial"/>
                <w:noProof/>
              </w:rPr>
              <w:t>General Bidder Information</w:t>
            </w:r>
            <w:r w:rsidR="002D15D9">
              <w:rPr>
                <w:noProof/>
                <w:webHidden/>
              </w:rPr>
              <w:tab/>
            </w:r>
            <w:r w:rsidR="002D15D9">
              <w:rPr>
                <w:noProof/>
                <w:webHidden/>
              </w:rPr>
              <w:fldChar w:fldCharType="begin"/>
            </w:r>
            <w:r w:rsidR="002D15D9">
              <w:rPr>
                <w:noProof/>
                <w:webHidden/>
              </w:rPr>
              <w:instrText xml:space="preserve"> PAGEREF _Toc239162119 \h </w:instrText>
            </w:r>
            <w:r w:rsidR="002D15D9">
              <w:rPr>
                <w:noProof/>
                <w:webHidden/>
              </w:rPr>
            </w:r>
            <w:r w:rsidR="002D15D9">
              <w:rPr>
                <w:noProof/>
                <w:webHidden/>
              </w:rPr>
              <w:fldChar w:fldCharType="separate"/>
            </w:r>
            <w:r w:rsidR="002D15D9">
              <w:rPr>
                <w:noProof/>
                <w:webHidden/>
              </w:rPr>
              <w:t>5</w:t>
            </w:r>
            <w:r w:rsidR="002D15D9">
              <w:rPr>
                <w:noProof/>
                <w:webHidden/>
              </w:rPr>
              <w:fldChar w:fldCharType="end"/>
            </w:r>
          </w:hyperlink>
        </w:p>
        <w:p w14:paraId="280B6F11" w14:textId="0865222C" w:rsidR="002D15D9" w:rsidRDefault="00F90252">
          <w:pPr>
            <w:pStyle w:val="TOC2"/>
            <w:tabs>
              <w:tab w:val="left" w:pos="660"/>
              <w:tab w:val="right" w:leader="dot" w:pos="10502"/>
            </w:tabs>
            <w:rPr>
              <w:rFonts w:eastAsiaTheme="minorEastAsia"/>
              <w:noProof/>
            </w:rPr>
          </w:pPr>
          <w:hyperlink w:anchor="_Toc239162120" w:history="1">
            <w:r w:rsidR="002D15D9" w:rsidRPr="00DE340F">
              <w:rPr>
                <w:rStyle w:val="Hyperlink"/>
                <w:rFonts w:ascii="Arial" w:eastAsia="Times New Roman" w:hAnsi="Arial" w:cs="Arial"/>
                <w:noProof/>
              </w:rPr>
              <w:t>J.</w:t>
            </w:r>
            <w:r w:rsidR="002D15D9">
              <w:rPr>
                <w:rFonts w:eastAsiaTheme="minorEastAsia"/>
                <w:noProof/>
              </w:rPr>
              <w:tab/>
            </w:r>
            <w:r w:rsidR="002D15D9" w:rsidRPr="00DE340F">
              <w:rPr>
                <w:rStyle w:val="Hyperlink"/>
                <w:rFonts w:ascii="Arial" w:eastAsia="Times New Roman" w:hAnsi="Arial" w:cs="Arial"/>
                <w:noProof/>
              </w:rPr>
              <w:t>SGC Standard Terms and Conditions</w:t>
            </w:r>
            <w:r w:rsidR="002D15D9">
              <w:rPr>
                <w:noProof/>
                <w:webHidden/>
              </w:rPr>
              <w:tab/>
            </w:r>
            <w:r w:rsidR="002D15D9">
              <w:rPr>
                <w:noProof/>
                <w:webHidden/>
              </w:rPr>
              <w:fldChar w:fldCharType="begin"/>
            </w:r>
            <w:r w:rsidR="002D15D9">
              <w:rPr>
                <w:noProof/>
                <w:webHidden/>
              </w:rPr>
              <w:instrText xml:space="preserve"> PAGEREF _Toc239162120 \h </w:instrText>
            </w:r>
            <w:r w:rsidR="002D15D9">
              <w:rPr>
                <w:noProof/>
                <w:webHidden/>
              </w:rPr>
            </w:r>
            <w:r w:rsidR="002D15D9">
              <w:rPr>
                <w:noProof/>
                <w:webHidden/>
              </w:rPr>
              <w:fldChar w:fldCharType="separate"/>
            </w:r>
            <w:r w:rsidR="002D15D9">
              <w:rPr>
                <w:noProof/>
                <w:webHidden/>
              </w:rPr>
              <w:t>5</w:t>
            </w:r>
            <w:r w:rsidR="002D15D9">
              <w:rPr>
                <w:noProof/>
                <w:webHidden/>
              </w:rPr>
              <w:fldChar w:fldCharType="end"/>
            </w:r>
          </w:hyperlink>
        </w:p>
        <w:p w14:paraId="59B09619" w14:textId="786E8493" w:rsidR="002D15D9" w:rsidRDefault="00F90252">
          <w:pPr>
            <w:pStyle w:val="TOC1"/>
            <w:tabs>
              <w:tab w:val="left" w:pos="440"/>
              <w:tab w:val="right" w:leader="dot" w:pos="10502"/>
            </w:tabs>
            <w:rPr>
              <w:rFonts w:eastAsiaTheme="minorEastAsia"/>
              <w:noProof/>
            </w:rPr>
          </w:pPr>
          <w:hyperlink w:anchor="_Toc239162121" w:history="1">
            <w:r w:rsidR="002D15D9" w:rsidRPr="00DE340F">
              <w:rPr>
                <w:rStyle w:val="Hyperlink"/>
                <w:rFonts w:ascii="Arial" w:eastAsia="Times New Roman" w:hAnsi="Arial" w:cs="Arial"/>
                <w:noProof/>
              </w:rPr>
              <w:t>V.</w:t>
            </w:r>
            <w:r w:rsidR="002D15D9">
              <w:rPr>
                <w:rFonts w:eastAsiaTheme="minorEastAsia"/>
                <w:noProof/>
              </w:rPr>
              <w:tab/>
            </w:r>
            <w:r w:rsidR="002D15D9" w:rsidRPr="00DE340F">
              <w:rPr>
                <w:rStyle w:val="Hyperlink"/>
                <w:rFonts w:ascii="Arial" w:eastAsia="Times New Roman" w:hAnsi="Arial" w:cs="Arial"/>
                <w:noProof/>
              </w:rPr>
              <w:t>Provisions Applicable to the Contract</w:t>
            </w:r>
            <w:r w:rsidR="002D15D9">
              <w:rPr>
                <w:noProof/>
                <w:webHidden/>
              </w:rPr>
              <w:tab/>
            </w:r>
            <w:r w:rsidR="002D15D9">
              <w:rPr>
                <w:noProof/>
                <w:webHidden/>
              </w:rPr>
              <w:fldChar w:fldCharType="begin"/>
            </w:r>
            <w:r w:rsidR="002D15D9">
              <w:rPr>
                <w:noProof/>
                <w:webHidden/>
              </w:rPr>
              <w:instrText xml:space="preserve"> PAGEREF _Toc239162121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667B1C64" w14:textId="66E2CA67" w:rsidR="002D15D9" w:rsidRDefault="00F90252">
          <w:pPr>
            <w:pStyle w:val="TOC2"/>
            <w:tabs>
              <w:tab w:val="left" w:pos="660"/>
              <w:tab w:val="right" w:leader="dot" w:pos="10502"/>
            </w:tabs>
            <w:rPr>
              <w:rFonts w:eastAsiaTheme="minorEastAsia"/>
              <w:noProof/>
            </w:rPr>
          </w:pPr>
          <w:hyperlink w:anchor="_Toc239162122" w:history="1">
            <w:r w:rsidR="002D15D9" w:rsidRPr="00DE340F">
              <w:rPr>
                <w:rStyle w:val="Hyperlink"/>
                <w:rFonts w:ascii="Arial" w:eastAsia="Times New Roman" w:hAnsi="Arial" w:cs="Arial"/>
                <w:noProof/>
              </w:rPr>
              <w:t>A.</w:t>
            </w:r>
            <w:r w:rsidR="002D15D9">
              <w:rPr>
                <w:rFonts w:eastAsiaTheme="minorEastAsia"/>
                <w:noProof/>
              </w:rPr>
              <w:tab/>
            </w:r>
            <w:r w:rsidR="002D15D9" w:rsidRPr="00DE340F">
              <w:rPr>
                <w:rStyle w:val="Hyperlink"/>
                <w:rFonts w:ascii="Arial" w:eastAsia="Times New Roman" w:hAnsi="Arial" w:cs="Arial"/>
                <w:noProof/>
              </w:rPr>
              <w:t>Agreement Term</w:t>
            </w:r>
            <w:r w:rsidR="002D15D9">
              <w:rPr>
                <w:noProof/>
                <w:webHidden/>
              </w:rPr>
              <w:tab/>
            </w:r>
            <w:r w:rsidR="002D15D9">
              <w:rPr>
                <w:noProof/>
                <w:webHidden/>
              </w:rPr>
              <w:fldChar w:fldCharType="begin"/>
            </w:r>
            <w:r w:rsidR="002D15D9">
              <w:rPr>
                <w:noProof/>
                <w:webHidden/>
              </w:rPr>
              <w:instrText xml:space="preserve"> PAGEREF _Toc239162122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1BFD03F8" w14:textId="21435118" w:rsidR="002D15D9" w:rsidRDefault="00F90252">
          <w:pPr>
            <w:pStyle w:val="TOC2"/>
            <w:tabs>
              <w:tab w:val="left" w:pos="660"/>
              <w:tab w:val="right" w:leader="dot" w:pos="10502"/>
            </w:tabs>
            <w:rPr>
              <w:rFonts w:eastAsiaTheme="minorEastAsia"/>
              <w:noProof/>
            </w:rPr>
          </w:pPr>
          <w:hyperlink w:anchor="_Toc239162123" w:history="1">
            <w:r w:rsidR="002D15D9" w:rsidRPr="00DE340F">
              <w:rPr>
                <w:rStyle w:val="Hyperlink"/>
                <w:rFonts w:ascii="Arial" w:hAnsi="Arial" w:cs="Arial"/>
                <w:noProof/>
              </w:rPr>
              <w:t>B.</w:t>
            </w:r>
            <w:r w:rsidR="002D15D9">
              <w:rPr>
                <w:rFonts w:eastAsiaTheme="minorEastAsia"/>
                <w:noProof/>
              </w:rPr>
              <w:tab/>
            </w:r>
            <w:r w:rsidR="002D15D9" w:rsidRPr="00DE340F">
              <w:rPr>
                <w:rStyle w:val="Hyperlink"/>
                <w:rFonts w:ascii="Arial" w:hAnsi="Arial" w:cs="Arial"/>
                <w:noProof/>
              </w:rPr>
              <w:t>Bidder Responses</w:t>
            </w:r>
            <w:r w:rsidR="002D15D9">
              <w:rPr>
                <w:noProof/>
                <w:webHidden/>
              </w:rPr>
              <w:tab/>
            </w:r>
            <w:r w:rsidR="002D15D9">
              <w:rPr>
                <w:noProof/>
                <w:webHidden/>
              </w:rPr>
              <w:fldChar w:fldCharType="begin"/>
            </w:r>
            <w:r w:rsidR="002D15D9">
              <w:rPr>
                <w:noProof/>
                <w:webHidden/>
              </w:rPr>
              <w:instrText xml:space="preserve"> PAGEREF _Toc239162123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548DFA30" w14:textId="257439CF" w:rsidR="002D15D9" w:rsidRDefault="00F90252">
          <w:pPr>
            <w:pStyle w:val="TOC2"/>
            <w:tabs>
              <w:tab w:val="left" w:pos="880"/>
              <w:tab w:val="right" w:leader="dot" w:pos="10502"/>
            </w:tabs>
            <w:rPr>
              <w:rFonts w:eastAsiaTheme="minorEastAsia"/>
              <w:noProof/>
            </w:rPr>
          </w:pPr>
          <w:hyperlink w:anchor="_Toc239162124" w:history="1">
            <w:r w:rsidR="002D15D9" w:rsidRPr="00DE340F">
              <w:rPr>
                <w:rStyle w:val="Hyperlink"/>
                <w:rFonts w:ascii="Arial" w:eastAsia="Times New Roman" w:hAnsi="Arial" w:cs="Arial"/>
                <w:noProof/>
              </w:rPr>
              <w:t>C.</w:t>
            </w:r>
            <w:r w:rsidR="002D15D9">
              <w:rPr>
                <w:rFonts w:eastAsiaTheme="minorEastAsia"/>
                <w:noProof/>
              </w:rPr>
              <w:tab/>
            </w:r>
            <w:r w:rsidR="002D15D9" w:rsidRPr="00DE340F">
              <w:rPr>
                <w:rStyle w:val="Hyperlink"/>
                <w:rFonts w:ascii="Arial" w:eastAsia="Times New Roman" w:hAnsi="Arial" w:cs="Arial"/>
                <w:noProof/>
              </w:rPr>
              <w:t>Pricing and Payment Terms</w:t>
            </w:r>
            <w:r w:rsidR="002D15D9">
              <w:rPr>
                <w:noProof/>
                <w:webHidden/>
              </w:rPr>
              <w:tab/>
            </w:r>
            <w:r w:rsidR="002D15D9">
              <w:rPr>
                <w:noProof/>
                <w:webHidden/>
              </w:rPr>
              <w:fldChar w:fldCharType="begin"/>
            </w:r>
            <w:r w:rsidR="002D15D9">
              <w:rPr>
                <w:noProof/>
                <w:webHidden/>
              </w:rPr>
              <w:instrText xml:space="preserve"> PAGEREF _Toc239162124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65C3ED02" w14:textId="583BF2B6" w:rsidR="002D15D9" w:rsidRDefault="00F90252">
          <w:pPr>
            <w:pStyle w:val="TOC2"/>
            <w:tabs>
              <w:tab w:val="left" w:pos="880"/>
              <w:tab w:val="right" w:leader="dot" w:pos="10502"/>
            </w:tabs>
            <w:rPr>
              <w:rFonts w:eastAsiaTheme="minorEastAsia"/>
              <w:noProof/>
            </w:rPr>
          </w:pPr>
          <w:hyperlink w:anchor="_Toc239162125" w:history="1">
            <w:r w:rsidR="002D15D9" w:rsidRPr="00DE340F">
              <w:rPr>
                <w:rStyle w:val="Hyperlink"/>
                <w:rFonts w:ascii="Arial" w:eastAsia="Times New Roman" w:hAnsi="Arial" w:cs="Arial"/>
                <w:noProof/>
              </w:rPr>
              <w:t>D.</w:t>
            </w:r>
            <w:r w:rsidR="002D15D9">
              <w:rPr>
                <w:rFonts w:eastAsiaTheme="minorEastAsia"/>
                <w:noProof/>
              </w:rPr>
              <w:tab/>
            </w:r>
            <w:r w:rsidR="002D15D9" w:rsidRPr="00DE340F">
              <w:rPr>
                <w:rStyle w:val="Hyperlink"/>
                <w:rFonts w:ascii="Arial" w:eastAsia="Times New Roman" w:hAnsi="Arial" w:cs="Arial"/>
                <w:noProof/>
              </w:rPr>
              <w:t>Tax Exempt Status</w:t>
            </w:r>
            <w:r w:rsidR="002D15D9">
              <w:rPr>
                <w:noProof/>
                <w:webHidden/>
              </w:rPr>
              <w:tab/>
            </w:r>
            <w:r w:rsidR="002D15D9">
              <w:rPr>
                <w:noProof/>
                <w:webHidden/>
              </w:rPr>
              <w:fldChar w:fldCharType="begin"/>
            </w:r>
            <w:r w:rsidR="002D15D9">
              <w:rPr>
                <w:noProof/>
                <w:webHidden/>
              </w:rPr>
              <w:instrText xml:space="preserve"> PAGEREF _Toc239162125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2868634F" w14:textId="3F520BEE" w:rsidR="002D15D9" w:rsidRDefault="00F90252">
          <w:pPr>
            <w:pStyle w:val="TOC2"/>
            <w:tabs>
              <w:tab w:val="left" w:pos="660"/>
              <w:tab w:val="right" w:leader="dot" w:pos="10502"/>
            </w:tabs>
            <w:rPr>
              <w:rFonts w:eastAsiaTheme="minorEastAsia"/>
              <w:noProof/>
            </w:rPr>
          </w:pPr>
          <w:hyperlink w:anchor="_Toc239162126" w:history="1">
            <w:r w:rsidR="002D15D9" w:rsidRPr="00DE340F">
              <w:rPr>
                <w:rStyle w:val="Hyperlink"/>
                <w:rFonts w:ascii="Arial" w:eastAsia="Times New Roman" w:hAnsi="Arial" w:cs="Arial"/>
                <w:noProof/>
              </w:rPr>
              <w:t>E.</w:t>
            </w:r>
            <w:r w:rsidR="002D15D9">
              <w:rPr>
                <w:rFonts w:eastAsiaTheme="minorEastAsia"/>
                <w:noProof/>
              </w:rPr>
              <w:tab/>
            </w:r>
            <w:r w:rsidR="002D15D9" w:rsidRPr="00DE340F">
              <w:rPr>
                <w:rStyle w:val="Hyperlink"/>
                <w:rFonts w:ascii="Arial" w:eastAsia="Times New Roman" w:hAnsi="Arial" w:cs="Arial"/>
                <w:noProof/>
              </w:rPr>
              <w:t>Payment Terms</w:t>
            </w:r>
            <w:r w:rsidR="002D15D9">
              <w:rPr>
                <w:noProof/>
                <w:webHidden/>
              </w:rPr>
              <w:tab/>
            </w:r>
            <w:r w:rsidR="002D15D9">
              <w:rPr>
                <w:noProof/>
                <w:webHidden/>
              </w:rPr>
              <w:fldChar w:fldCharType="begin"/>
            </w:r>
            <w:r w:rsidR="002D15D9">
              <w:rPr>
                <w:noProof/>
                <w:webHidden/>
              </w:rPr>
              <w:instrText xml:space="preserve"> PAGEREF _Toc239162126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47B691A9" w14:textId="309B173E" w:rsidR="002D15D9" w:rsidRDefault="00F90252">
          <w:pPr>
            <w:pStyle w:val="TOC1"/>
            <w:tabs>
              <w:tab w:val="left" w:pos="660"/>
              <w:tab w:val="right" w:leader="dot" w:pos="10502"/>
            </w:tabs>
            <w:rPr>
              <w:rFonts w:eastAsiaTheme="minorEastAsia"/>
              <w:noProof/>
            </w:rPr>
          </w:pPr>
          <w:hyperlink w:anchor="_Toc239162127" w:history="1">
            <w:r w:rsidR="002D15D9" w:rsidRPr="00DE340F">
              <w:rPr>
                <w:rStyle w:val="Hyperlink"/>
                <w:rFonts w:ascii="Arial" w:eastAsia="Times New Roman" w:hAnsi="Arial" w:cs="Arial"/>
                <w:noProof/>
              </w:rPr>
              <w:t>VI.</w:t>
            </w:r>
            <w:r w:rsidR="002D15D9">
              <w:rPr>
                <w:rFonts w:eastAsiaTheme="minorEastAsia"/>
                <w:noProof/>
              </w:rPr>
              <w:tab/>
            </w:r>
            <w:r w:rsidR="002D15D9" w:rsidRPr="00DE340F">
              <w:rPr>
                <w:rStyle w:val="Hyperlink"/>
                <w:rFonts w:ascii="Arial" w:eastAsia="Times New Roman" w:hAnsi="Arial" w:cs="Arial"/>
                <w:noProof/>
              </w:rPr>
              <w:t>Supplemental Bidder Information</w:t>
            </w:r>
            <w:r w:rsidR="002D15D9">
              <w:rPr>
                <w:noProof/>
                <w:webHidden/>
              </w:rPr>
              <w:tab/>
            </w:r>
            <w:r w:rsidR="002D15D9">
              <w:rPr>
                <w:noProof/>
                <w:webHidden/>
              </w:rPr>
              <w:fldChar w:fldCharType="begin"/>
            </w:r>
            <w:r w:rsidR="002D15D9">
              <w:rPr>
                <w:noProof/>
                <w:webHidden/>
              </w:rPr>
              <w:instrText xml:space="preserve"> PAGEREF _Toc239162127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41FED091" w14:textId="54193AFA" w:rsidR="002D15D9" w:rsidRDefault="00F90252">
          <w:pPr>
            <w:pStyle w:val="TOC2"/>
            <w:tabs>
              <w:tab w:val="left" w:pos="660"/>
              <w:tab w:val="right" w:leader="dot" w:pos="10502"/>
            </w:tabs>
            <w:rPr>
              <w:rFonts w:eastAsiaTheme="minorEastAsia"/>
              <w:noProof/>
            </w:rPr>
          </w:pPr>
          <w:hyperlink w:anchor="_Toc239162128" w:history="1">
            <w:r w:rsidR="002D15D9" w:rsidRPr="00DE340F">
              <w:rPr>
                <w:rStyle w:val="Hyperlink"/>
                <w:rFonts w:ascii="Arial" w:eastAsia="Times New Roman" w:hAnsi="Arial" w:cs="Arial"/>
                <w:noProof/>
              </w:rPr>
              <w:t>A.</w:t>
            </w:r>
            <w:r w:rsidR="002D15D9">
              <w:rPr>
                <w:rFonts w:eastAsiaTheme="minorEastAsia"/>
                <w:noProof/>
              </w:rPr>
              <w:tab/>
            </w:r>
            <w:r w:rsidR="002D15D9" w:rsidRPr="00DE340F">
              <w:rPr>
                <w:rStyle w:val="Hyperlink"/>
                <w:rFonts w:ascii="Arial" w:eastAsia="Times New Roman" w:hAnsi="Arial" w:cs="Arial"/>
                <w:noProof/>
              </w:rPr>
              <w:t>Conformity of Proposal with SGC Requirements</w:t>
            </w:r>
            <w:r w:rsidR="002D15D9">
              <w:rPr>
                <w:noProof/>
                <w:webHidden/>
              </w:rPr>
              <w:tab/>
            </w:r>
            <w:r w:rsidR="002D15D9">
              <w:rPr>
                <w:noProof/>
                <w:webHidden/>
              </w:rPr>
              <w:fldChar w:fldCharType="begin"/>
            </w:r>
            <w:r w:rsidR="002D15D9">
              <w:rPr>
                <w:noProof/>
                <w:webHidden/>
              </w:rPr>
              <w:instrText xml:space="preserve"> PAGEREF _Toc239162128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67943226" w14:textId="25607477" w:rsidR="002D15D9" w:rsidRDefault="00F90252">
          <w:pPr>
            <w:pStyle w:val="TOC1"/>
            <w:tabs>
              <w:tab w:val="left" w:pos="660"/>
              <w:tab w:val="right" w:leader="dot" w:pos="10502"/>
            </w:tabs>
            <w:rPr>
              <w:rFonts w:eastAsiaTheme="minorEastAsia"/>
              <w:noProof/>
            </w:rPr>
          </w:pPr>
          <w:hyperlink w:anchor="_Toc239162129" w:history="1">
            <w:r w:rsidR="002D15D9" w:rsidRPr="00DE340F">
              <w:rPr>
                <w:rStyle w:val="Hyperlink"/>
                <w:rFonts w:ascii="Arial" w:eastAsia="Times New Roman" w:hAnsi="Arial" w:cs="Arial"/>
                <w:noProof/>
              </w:rPr>
              <w:t>VII.</w:t>
            </w:r>
            <w:r w:rsidR="002D15D9">
              <w:rPr>
                <w:rFonts w:eastAsiaTheme="minorEastAsia"/>
                <w:noProof/>
              </w:rPr>
              <w:tab/>
            </w:r>
            <w:r w:rsidR="002D15D9" w:rsidRPr="00DE340F">
              <w:rPr>
                <w:rStyle w:val="Hyperlink"/>
                <w:rFonts w:ascii="Arial" w:eastAsia="Times New Roman" w:hAnsi="Arial" w:cs="Arial"/>
                <w:noProof/>
              </w:rPr>
              <w:t>Vendor Requirements</w:t>
            </w:r>
            <w:r w:rsidR="002D15D9">
              <w:rPr>
                <w:noProof/>
                <w:webHidden/>
              </w:rPr>
              <w:tab/>
            </w:r>
            <w:r w:rsidR="002D15D9">
              <w:rPr>
                <w:noProof/>
                <w:webHidden/>
              </w:rPr>
              <w:fldChar w:fldCharType="begin"/>
            </w:r>
            <w:r w:rsidR="002D15D9">
              <w:rPr>
                <w:noProof/>
                <w:webHidden/>
              </w:rPr>
              <w:instrText xml:space="preserve"> PAGEREF _Toc239162129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3B54D617" w14:textId="656E3A7A" w:rsidR="002D15D9" w:rsidRDefault="00F90252">
          <w:pPr>
            <w:pStyle w:val="TOC2"/>
            <w:tabs>
              <w:tab w:val="left" w:pos="660"/>
              <w:tab w:val="right" w:leader="dot" w:pos="10502"/>
            </w:tabs>
            <w:rPr>
              <w:rFonts w:eastAsiaTheme="minorEastAsia"/>
              <w:noProof/>
            </w:rPr>
          </w:pPr>
          <w:hyperlink w:anchor="_Toc239162130" w:history="1">
            <w:r w:rsidR="002D15D9" w:rsidRPr="00DE340F">
              <w:rPr>
                <w:rStyle w:val="Hyperlink"/>
                <w:rFonts w:ascii="Arial" w:eastAsia="Times New Roman" w:hAnsi="Arial" w:cs="Arial"/>
                <w:noProof/>
              </w:rPr>
              <w:t>A.</w:t>
            </w:r>
            <w:r w:rsidR="002D15D9">
              <w:rPr>
                <w:rFonts w:eastAsiaTheme="minorEastAsia"/>
                <w:noProof/>
              </w:rPr>
              <w:tab/>
            </w:r>
            <w:r w:rsidR="002D15D9" w:rsidRPr="00DE340F">
              <w:rPr>
                <w:rStyle w:val="Hyperlink"/>
                <w:rFonts w:ascii="Arial" w:eastAsia="Times New Roman" w:hAnsi="Arial" w:cs="Arial"/>
                <w:noProof/>
              </w:rPr>
              <w:t>Proposal</w:t>
            </w:r>
            <w:r w:rsidR="002D15D9">
              <w:rPr>
                <w:noProof/>
                <w:webHidden/>
              </w:rPr>
              <w:tab/>
            </w:r>
            <w:r w:rsidR="002D15D9">
              <w:rPr>
                <w:noProof/>
                <w:webHidden/>
              </w:rPr>
              <w:fldChar w:fldCharType="begin"/>
            </w:r>
            <w:r w:rsidR="002D15D9">
              <w:rPr>
                <w:noProof/>
                <w:webHidden/>
              </w:rPr>
              <w:instrText xml:space="preserve"> PAGEREF _Toc239162130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40A5F49E" w14:textId="7CEDB1FF" w:rsidR="002D15D9" w:rsidRDefault="00F90252">
          <w:pPr>
            <w:pStyle w:val="TOC2"/>
            <w:tabs>
              <w:tab w:val="left" w:pos="660"/>
              <w:tab w:val="right" w:leader="dot" w:pos="10502"/>
            </w:tabs>
            <w:rPr>
              <w:rFonts w:eastAsiaTheme="minorEastAsia"/>
              <w:noProof/>
            </w:rPr>
          </w:pPr>
          <w:hyperlink w:anchor="_Toc239162131" w:history="1">
            <w:r w:rsidR="002D15D9" w:rsidRPr="00DE340F">
              <w:rPr>
                <w:rStyle w:val="Hyperlink"/>
                <w:rFonts w:ascii="Arial" w:eastAsia="Times New Roman" w:hAnsi="Arial" w:cs="Arial"/>
                <w:noProof/>
              </w:rPr>
              <w:t>B.</w:t>
            </w:r>
            <w:r w:rsidR="002D15D9">
              <w:rPr>
                <w:rFonts w:eastAsiaTheme="minorEastAsia"/>
                <w:noProof/>
              </w:rPr>
              <w:tab/>
            </w:r>
            <w:r w:rsidR="002D15D9" w:rsidRPr="00DE340F">
              <w:rPr>
                <w:rStyle w:val="Hyperlink"/>
                <w:rFonts w:ascii="Arial" w:eastAsia="Times New Roman" w:hAnsi="Arial" w:cs="Arial"/>
                <w:noProof/>
              </w:rPr>
              <w:t>Standard Supply Agreement</w:t>
            </w:r>
            <w:r w:rsidR="002D15D9">
              <w:rPr>
                <w:noProof/>
                <w:webHidden/>
              </w:rPr>
              <w:tab/>
            </w:r>
            <w:r w:rsidR="002D15D9">
              <w:rPr>
                <w:noProof/>
                <w:webHidden/>
              </w:rPr>
              <w:fldChar w:fldCharType="begin"/>
            </w:r>
            <w:r w:rsidR="002D15D9">
              <w:rPr>
                <w:noProof/>
                <w:webHidden/>
              </w:rPr>
              <w:instrText xml:space="preserve"> PAGEREF _Toc239162131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39A61715" w14:textId="6E8487CB" w:rsidR="002D15D9" w:rsidRDefault="00F90252">
          <w:pPr>
            <w:pStyle w:val="TOC2"/>
            <w:tabs>
              <w:tab w:val="left" w:pos="880"/>
              <w:tab w:val="right" w:leader="dot" w:pos="10502"/>
            </w:tabs>
            <w:rPr>
              <w:rFonts w:eastAsiaTheme="minorEastAsia"/>
              <w:noProof/>
            </w:rPr>
          </w:pPr>
          <w:hyperlink w:anchor="_Toc239162132" w:history="1">
            <w:r w:rsidR="002D15D9" w:rsidRPr="00DE340F">
              <w:rPr>
                <w:rStyle w:val="Hyperlink"/>
                <w:rFonts w:ascii="Arial" w:eastAsia="Times New Roman" w:hAnsi="Arial" w:cs="Arial"/>
                <w:noProof/>
              </w:rPr>
              <w:t>C.</w:t>
            </w:r>
            <w:r w:rsidR="002D15D9">
              <w:rPr>
                <w:rFonts w:eastAsiaTheme="minorEastAsia"/>
                <w:noProof/>
              </w:rPr>
              <w:tab/>
            </w:r>
            <w:r w:rsidR="002D15D9" w:rsidRPr="00DE340F">
              <w:rPr>
                <w:rStyle w:val="Hyperlink"/>
                <w:rFonts w:ascii="Arial" w:eastAsia="Times New Roman" w:hAnsi="Arial" w:cs="Arial"/>
                <w:noProof/>
              </w:rPr>
              <w:t>Seneca Nation Business Registration Fee (SNIBRF)</w:t>
            </w:r>
            <w:r w:rsidR="002D15D9">
              <w:rPr>
                <w:noProof/>
                <w:webHidden/>
              </w:rPr>
              <w:tab/>
            </w:r>
            <w:r w:rsidR="002D15D9">
              <w:rPr>
                <w:noProof/>
                <w:webHidden/>
              </w:rPr>
              <w:fldChar w:fldCharType="begin"/>
            </w:r>
            <w:r w:rsidR="002D15D9">
              <w:rPr>
                <w:noProof/>
                <w:webHidden/>
              </w:rPr>
              <w:instrText xml:space="preserve"> PAGEREF _Toc239162132 \h </w:instrText>
            </w:r>
            <w:r w:rsidR="002D15D9">
              <w:rPr>
                <w:noProof/>
                <w:webHidden/>
              </w:rPr>
            </w:r>
            <w:r w:rsidR="002D15D9">
              <w:rPr>
                <w:noProof/>
                <w:webHidden/>
              </w:rPr>
              <w:fldChar w:fldCharType="separate"/>
            </w:r>
            <w:r w:rsidR="002D15D9">
              <w:rPr>
                <w:noProof/>
                <w:webHidden/>
              </w:rPr>
              <w:t>6</w:t>
            </w:r>
            <w:r w:rsidR="002D15D9">
              <w:rPr>
                <w:noProof/>
                <w:webHidden/>
              </w:rPr>
              <w:fldChar w:fldCharType="end"/>
            </w:r>
          </w:hyperlink>
        </w:p>
        <w:p w14:paraId="33D0579F" w14:textId="1570B41A" w:rsidR="002D15D9" w:rsidRDefault="00F90252">
          <w:pPr>
            <w:pStyle w:val="TOC1"/>
            <w:tabs>
              <w:tab w:val="left" w:pos="660"/>
              <w:tab w:val="right" w:leader="dot" w:pos="10502"/>
            </w:tabs>
            <w:rPr>
              <w:rFonts w:eastAsiaTheme="minorEastAsia"/>
              <w:noProof/>
            </w:rPr>
          </w:pPr>
          <w:hyperlink w:anchor="_Toc239162133" w:history="1">
            <w:r w:rsidR="002D15D9" w:rsidRPr="00DE340F">
              <w:rPr>
                <w:rStyle w:val="Hyperlink"/>
                <w:rFonts w:ascii="Arial" w:eastAsia="Times New Roman" w:hAnsi="Arial" w:cs="Arial"/>
                <w:noProof/>
              </w:rPr>
              <w:t>VIII.</w:t>
            </w:r>
            <w:r w:rsidR="002D15D9">
              <w:rPr>
                <w:rFonts w:eastAsiaTheme="minorEastAsia"/>
                <w:noProof/>
              </w:rPr>
              <w:tab/>
            </w:r>
            <w:r w:rsidR="002D15D9" w:rsidRPr="00DE340F">
              <w:rPr>
                <w:rStyle w:val="Hyperlink"/>
                <w:rFonts w:ascii="Arial" w:eastAsia="Times New Roman" w:hAnsi="Arial" w:cs="Arial"/>
                <w:noProof/>
              </w:rPr>
              <w:t>Bidder Certifications and Representations</w:t>
            </w:r>
            <w:r w:rsidR="002D15D9">
              <w:rPr>
                <w:noProof/>
                <w:webHidden/>
              </w:rPr>
              <w:tab/>
            </w:r>
            <w:r w:rsidR="002D15D9">
              <w:rPr>
                <w:noProof/>
                <w:webHidden/>
              </w:rPr>
              <w:fldChar w:fldCharType="begin"/>
            </w:r>
            <w:r w:rsidR="002D15D9">
              <w:rPr>
                <w:noProof/>
                <w:webHidden/>
              </w:rPr>
              <w:instrText xml:space="preserve"> PAGEREF _Toc239162133 \h </w:instrText>
            </w:r>
            <w:r w:rsidR="002D15D9">
              <w:rPr>
                <w:noProof/>
                <w:webHidden/>
              </w:rPr>
            </w:r>
            <w:r w:rsidR="002D15D9">
              <w:rPr>
                <w:noProof/>
                <w:webHidden/>
              </w:rPr>
              <w:fldChar w:fldCharType="separate"/>
            </w:r>
            <w:r w:rsidR="002D15D9">
              <w:rPr>
                <w:noProof/>
                <w:webHidden/>
              </w:rPr>
              <w:t>7</w:t>
            </w:r>
            <w:r w:rsidR="002D15D9">
              <w:rPr>
                <w:noProof/>
                <w:webHidden/>
              </w:rPr>
              <w:fldChar w:fldCharType="end"/>
            </w:r>
          </w:hyperlink>
        </w:p>
        <w:p w14:paraId="2BD73AC2" w14:textId="5ABE442E" w:rsidR="008021EF" w:rsidRDefault="00E96538" w:rsidP="009448E8">
          <w:pPr>
            <w:pStyle w:val="TOC1"/>
            <w:tabs>
              <w:tab w:val="left" w:pos="660"/>
              <w:tab w:val="right" w:leader="dot" w:pos="10502"/>
            </w:tabs>
            <w:rPr>
              <w:rFonts w:ascii="Arial" w:hAnsi="Arial" w:cs="Arial"/>
              <w:b/>
              <w:bCs/>
              <w:noProof/>
            </w:rPr>
          </w:pPr>
          <w:r w:rsidRPr="001A2113">
            <w:rPr>
              <w:rFonts w:ascii="Arial" w:hAnsi="Arial" w:cs="Arial"/>
              <w:b/>
              <w:bCs/>
              <w:noProof/>
            </w:rPr>
            <w:fldChar w:fldCharType="end"/>
          </w:r>
        </w:p>
        <w:p w14:paraId="7A609127" w14:textId="2C0E318E" w:rsidR="00E96538" w:rsidRPr="008021EF" w:rsidRDefault="008021EF" w:rsidP="008021EF">
          <w:pPr>
            <w:rPr>
              <w:rFonts w:ascii="Arial" w:hAnsi="Arial" w:cs="Arial"/>
              <w:b/>
              <w:bCs/>
              <w:noProof/>
            </w:rPr>
          </w:pPr>
          <w:r>
            <w:rPr>
              <w:rFonts w:ascii="Arial" w:hAnsi="Arial" w:cs="Arial"/>
              <w:b/>
              <w:bCs/>
              <w:noProof/>
            </w:rPr>
            <w:br w:type="page"/>
          </w:r>
        </w:p>
      </w:sdtContent>
    </w:sdt>
    <w:p w14:paraId="65AD78B5" w14:textId="77777777" w:rsidR="00E96538" w:rsidRPr="001A2113" w:rsidRDefault="00E96538" w:rsidP="00E96538">
      <w:pPr>
        <w:pStyle w:val="Heading1"/>
        <w:rPr>
          <w:rFonts w:ascii="Arial" w:hAnsi="Arial" w:cs="Arial"/>
        </w:rPr>
      </w:pPr>
      <w:bookmarkStart w:id="0" w:name="_Toc239162107"/>
      <w:r w:rsidRPr="001A2113">
        <w:rPr>
          <w:rFonts w:ascii="Arial" w:hAnsi="Arial" w:cs="Arial"/>
        </w:rPr>
        <w:lastRenderedPageBreak/>
        <w:t>Introduction</w:t>
      </w:r>
      <w:bookmarkEnd w:id="0"/>
    </w:p>
    <w:p w14:paraId="4AFC9530" w14:textId="77777777" w:rsidR="00E96538" w:rsidRPr="001A2113" w:rsidRDefault="00E96538" w:rsidP="00E96538">
      <w:pPr>
        <w:pStyle w:val="NormalWeb"/>
        <w:shd w:val="clear" w:color="auto" w:fill="FFFFFF"/>
        <w:spacing w:before="0" w:beforeAutospacing="0" w:after="120" w:afterAutospacing="0"/>
        <w:ind w:left="720"/>
        <w:jc w:val="both"/>
        <w:rPr>
          <w:rFonts w:ascii="Arial" w:hAnsi="Arial" w:cs="Arial"/>
          <w:color w:val="262626"/>
          <w:sz w:val="22"/>
          <w:szCs w:val="22"/>
        </w:rPr>
      </w:pPr>
      <w:r w:rsidRPr="001A2113">
        <w:rPr>
          <w:rFonts w:ascii="Arial" w:hAnsi="Arial" w:cs="Arial"/>
          <w:color w:val="262626"/>
          <w:sz w:val="22"/>
          <w:szCs w:val="22"/>
        </w:rPr>
        <w:t xml:space="preserve">Seneca Gaming Corporation is a wholly owned, tribally chartered corporation of the Seneca Nation of Indians (the “Nation”) which operates all of the Nation’s Class III gaming operations in Western New York. </w:t>
      </w:r>
    </w:p>
    <w:p w14:paraId="56F43FAF" w14:textId="77777777" w:rsidR="00E96538" w:rsidRPr="001A2113" w:rsidRDefault="00E96538" w:rsidP="00E96538">
      <w:pPr>
        <w:pStyle w:val="NormalWeb"/>
        <w:shd w:val="clear" w:color="auto" w:fill="FFFFFF"/>
        <w:spacing w:before="0" w:beforeAutospacing="0" w:after="120" w:afterAutospacing="0"/>
        <w:ind w:left="720"/>
        <w:jc w:val="both"/>
        <w:rPr>
          <w:rFonts w:ascii="Arial" w:hAnsi="Arial" w:cs="Arial"/>
          <w:color w:val="262626"/>
          <w:sz w:val="22"/>
          <w:szCs w:val="22"/>
        </w:rPr>
      </w:pPr>
      <w:r w:rsidRPr="001A2113">
        <w:rPr>
          <w:rFonts w:ascii="Arial" w:hAnsi="Arial" w:cs="Arial"/>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733BEFF7" w14:textId="77777777" w:rsidR="00E96538" w:rsidRPr="001A2113" w:rsidRDefault="00E96538" w:rsidP="00E96538">
      <w:pPr>
        <w:ind w:left="720"/>
        <w:rPr>
          <w:rFonts w:ascii="Arial" w:hAnsi="Arial" w:cs="Arial"/>
        </w:rPr>
      </w:pPr>
      <w:r w:rsidRPr="001A2113">
        <w:rPr>
          <w:rFonts w:ascii="Arial" w:hAnsi="Arial" w:cs="Arial"/>
        </w:rPr>
        <w:t xml:space="preserve">For additional information, please visit our website at </w:t>
      </w:r>
      <w:hyperlink r:id="rId10" w:history="1">
        <w:r w:rsidR="006A381D" w:rsidRPr="001A2113">
          <w:rPr>
            <w:rStyle w:val="Hyperlink"/>
            <w:rFonts w:ascii="Arial" w:hAnsi="Arial" w:cs="Arial"/>
          </w:rPr>
          <w:t>www.Senecacasinos.com</w:t>
        </w:r>
      </w:hyperlink>
      <w:r w:rsidR="006A381D" w:rsidRPr="001A2113">
        <w:rPr>
          <w:rFonts w:ascii="Arial" w:hAnsi="Arial" w:cs="Arial"/>
        </w:rPr>
        <w:t>.</w:t>
      </w:r>
    </w:p>
    <w:p w14:paraId="5D71DD4D" w14:textId="77777777" w:rsidR="00E96538" w:rsidRPr="001A2113" w:rsidRDefault="00E96538" w:rsidP="00E96538">
      <w:pPr>
        <w:pStyle w:val="Heading1"/>
        <w:rPr>
          <w:rFonts w:ascii="Arial" w:hAnsi="Arial" w:cs="Arial"/>
        </w:rPr>
      </w:pPr>
      <w:bookmarkStart w:id="1" w:name="_Toc239162108"/>
      <w:r w:rsidRPr="001A2113">
        <w:rPr>
          <w:rFonts w:ascii="Arial" w:hAnsi="Arial" w:cs="Arial"/>
        </w:rPr>
        <w:t>RFP Objective</w:t>
      </w:r>
      <w:bookmarkEnd w:id="1"/>
    </w:p>
    <w:p w14:paraId="0DFBD9FC" w14:textId="6EF4F192" w:rsidR="005A1161" w:rsidRPr="005A1161" w:rsidRDefault="00641823" w:rsidP="006F7827">
      <w:pPr>
        <w:spacing w:before="120" w:after="120" w:line="240" w:lineRule="auto"/>
        <w:ind w:left="720"/>
        <w:rPr>
          <w:rFonts w:ascii="Arial" w:eastAsia="Times New Roman" w:hAnsi="Arial" w:cs="Arial"/>
        </w:rPr>
      </w:pPr>
      <w:bookmarkStart w:id="2" w:name="_Hlk206677851"/>
      <w:bookmarkStart w:id="3" w:name="_Hlk206677809"/>
      <w:bookmarkStart w:id="4" w:name="_Hlk239163185"/>
      <w:bookmarkStart w:id="5" w:name="_Toc187756661"/>
      <w:r w:rsidRPr="001A2113">
        <w:rPr>
          <w:rFonts w:ascii="Arial" w:eastAsia="Times New Roman" w:hAnsi="Arial" w:cs="Arial"/>
        </w:rPr>
        <w:t>Senec</w:t>
      </w:r>
      <w:bookmarkEnd w:id="2"/>
      <w:r w:rsidRPr="001A2113">
        <w:rPr>
          <w:rFonts w:ascii="Arial" w:eastAsia="Times New Roman" w:hAnsi="Arial" w:cs="Arial"/>
        </w:rPr>
        <w:t>a Gaming Corporation (hereinafter referred to as SGC</w:t>
      </w:r>
      <w:r w:rsidRPr="001A2113">
        <w:rPr>
          <w:rFonts w:ascii="Arial" w:eastAsia="Times New Roman" w:hAnsi="Arial" w:cs="Arial"/>
          <w:szCs w:val="24"/>
        </w:rPr>
        <w:t xml:space="preserve">) </w:t>
      </w:r>
      <w:r w:rsidRPr="001A2113">
        <w:rPr>
          <w:rFonts w:ascii="Arial" w:eastAsia="Times New Roman" w:hAnsi="Arial" w:cs="Arial"/>
        </w:rPr>
        <w:t xml:space="preserve">is seeking a qualified </w:t>
      </w:r>
      <w:r w:rsidRPr="0087591F">
        <w:rPr>
          <w:rFonts w:ascii="Arial" w:eastAsia="Times New Roman" w:hAnsi="Arial" w:cs="Arial"/>
        </w:rPr>
        <w:t xml:space="preserve">vendor to </w:t>
      </w:r>
      <w:r w:rsidR="006F7827" w:rsidRPr="0087591F">
        <w:rPr>
          <w:rFonts w:ascii="Arial" w:eastAsia="Times New Roman" w:hAnsi="Arial" w:cs="Arial"/>
        </w:rPr>
        <w:t xml:space="preserve">supply </w:t>
      </w:r>
      <w:r w:rsidR="003C587E">
        <w:rPr>
          <w:rFonts w:ascii="Arial" w:eastAsia="Times New Roman" w:hAnsi="Arial" w:cs="Arial"/>
        </w:rPr>
        <w:t xml:space="preserve">the purchase </w:t>
      </w:r>
      <w:bookmarkEnd w:id="3"/>
      <w:r w:rsidR="00C37EB1">
        <w:rPr>
          <w:rFonts w:ascii="Arial" w:eastAsia="Times New Roman" w:hAnsi="Arial" w:cs="Arial"/>
        </w:rPr>
        <w:t xml:space="preserve">and delivery of a 2026 John Deere Skid Steer Loader and accessories (or equivalent product) </w:t>
      </w:r>
      <w:r w:rsidR="00C37EB1" w:rsidRPr="00111612">
        <w:rPr>
          <w:rFonts w:ascii="Arial" w:eastAsia="Times New Roman" w:hAnsi="Arial" w:cs="Arial"/>
        </w:rPr>
        <w:t>provi</w:t>
      </w:r>
      <w:r w:rsidR="00111612">
        <w:rPr>
          <w:rFonts w:ascii="Arial" w:eastAsia="Times New Roman" w:hAnsi="Arial" w:cs="Arial"/>
        </w:rPr>
        <w:t>din</w:t>
      </w:r>
      <w:r w:rsidR="00C37EB1" w:rsidRPr="00111612">
        <w:rPr>
          <w:rFonts w:ascii="Arial" w:eastAsia="Times New Roman" w:hAnsi="Arial" w:cs="Arial"/>
        </w:rPr>
        <w:t>g a credit for the trade-in of our 2012 Skid Steer</w:t>
      </w:r>
    </w:p>
    <w:p w14:paraId="3CAD17DD" w14:textId="5A254ABB" w:rsidR="00C24533" w:rsidRDefault="003401B6" w:rsidP="00E54CCF">
      <w:pPr>
        <w:pStyle w:val="Heading1"/>
        <w:spacing w:after="80"/>
        <w:rPr>
          <w:rFonts w:ascii="Arial" w:hAnsi="Arial" w:cs="Arial"/>
        </w:rPr>
      </w:pPr>
      <w:bookmarkStart w:id="6" w:name="_Toc239162109"/>
      <w:bookmarkEnd w:id="4"/>
      <w:r w:rsidRPr="00C24533">
        <w:rPr>
          <w:rFonts w:ascii="Arial" w:hAnsi="Arial" w:cs="Arial"/>
        </w:rPr>
        <w:t>Scope</w:t>
      </w:r>
      <w:r w:rsidR="00833AD4" w:rsidRPr="00C24533">
        <w:rPr>
          <w:rFonts w:ascii="Arial" w:hAnsi="Arial" w:cs="Arial"/>
        </w:rPr>
        <w:t>/Specif</w:t>
      </w:r>
      <w:r w:rsidR="006F7827">
        <w:rPr>
          <w:rFonts w:ascii="Arial" w:hAnsi="Arial" w:cs="Arial"/>
        </w:rPr>
        <w:t>ications</w:t>
      </w:r>
      <w:bookmarkEnd w:id="6"/>
    </w:p>
    <w:p w14:paraId="59DF0129" w14:textId="63DA94EF" w:rsidR="00E54CCF" w:rsidRPr="00E54CCF" w:rsidRDefault="00056566" w:rsidP="00E54CCF">
      <w:pPr>
        <w:pStyle w:val="ListParagraph"/>
        <w:numPr>
          <w:ilvl w:val="0"/>
          <w:numId w:val="25"/>
        </w:numPr>
        <w:rPr>
          <w:rFonts w:ascii="Arial" w:eastAsia="Times New Roman" w:hAnsi="Arial" w:cs="Arial"/>
        </w:rPr>
      </w:pPr>
      <w:bookmarkStart w:id="7" w:name="_Hlk239163303"/>
      <w:r>
        <w:rPr>
          <w:rFonts w:ascii="Arial" w:eastAsia="Times New Roman" w:hAnsi="Arial" w:cs="Arial"/>
        </w:rPr>
        <w:t xml:space="preserve">2026 John Deere 324G Skid Steer Loader </w:t>
      </w:r>
      <w:r w:rsidR="00111612">
        <w:rPr>
          <w:rFonts w:ascii="Arial" w:eastAsia="Times New Roman" w:hAnsi="Arial" w:cs="Arial"/>
        </w:rPr>
        <w:t>(</w:t>
      </w:r>
      <w:r w:rsidR="00111612" w:rsidRPr="00111612">
        <w:rPr>
          <w:rFonts w:ascii="Arial" w:eastAsia="Times New Roman" w:hAnsi="Arial" w:cs="Arial"/>
        </w:rPr>
        <w:t>00C2T-1T0324GMATJ480521</w:t>
      </w:r>
      <w:r w:rsidR="00111612">
        <w:rPr>
          <w:rFonts w:ascii="Arial" w:eastAsia="Times New Roman" w:hAnsi="Arial" w:cs="Arial"/>
        </w:rPr>
        <w:t>)</w:t>
      </w:r>
    </w:p>
    <w:p w14:paraId="75447177" w14:textId="5CB5FAF6" w:rsidR="00E54CCF" w:rsidRPr="00E54CCF" w:rsidRDefault="00056566" w:rsidP="00E54CCF">
      <w:pPr>
        <w:pStyle w:val="ListParagraph"/>
        <w:numPr>
          <w:ilvl w:val="0"/>
          <w:numId w:val="25"/>
        </w:numPr>
        <w:rPr>
          <w:rFonts w:ascii="Arial" w:eastAsia="Times New Roman" w:hAnsi="Arial" w:cs="Arial"/>
        </w:rPr>
      </w:pPr>
      <w:r>
        <w:rPr>
          <w:rFonts w:ascii="Arial" w:eastAsia="Times New Roman" w:hAnsi="Arial" w:cs="Arial"/>
        </w:rPr>
        <w:t>Hydraulic Moving Forks</w:t>
      </w:r>
      <w:r w:rsidR="00111612">
        <w:rPr>
          <w:rFonts w:ascii="Arial" w:eastAsia="Times New Roman" w:hAnsi="Arial" w:cs="Arial"/>
        </w:rPr>
        <w:t xml:space="preserve"> (</w:t>
      </w:r>
      <w:r w:rsidR="00111612" w:rsidRPr="00111612">
        <w:rPr>
          <w:rFonts w:ascii="Arial" w:eastAsia="Times New Roman" w:hAnsi="Arial" w:cs="Arial"/>
        </w:rPr>
        <w:t>hla HD4048</w:t>
      </w:r>
      <w:r w:rsidR="00111612">
        <w:rPr>
          <w:rFonts w:ascii="Arial" w:eastAsia="Times New Roman" w:hAnsi="Arial" w:cs="Arial"/>
        </w:rPr>
        <w:t>)</w:t>
      </w:r>
    </w:p>
    <w:p w14:paraId="63B0C85D" w14:textId="0463DF82" w:rsidR="00E54CCF" w:rsidRDefault="00056566" w:rsidP="00E54CCF">
      <w:pPr>
        <w:pStyle w:val="ListParagraph"/>
        <w:numPr>
          <w:ilvl w:val="0"/>
          <w:numId w:val="25"/>
        </w:numPr>
        <w:rPr>
          <w:rFonts w:ascii="Arial" w:eastAsia="Times New Roman" w:hAnsi="Arial" w:cs="Arial"/>
        </w:rPr>
      </w:pPr>
      <w:r>
        <w:rPr>
          <w:rFonts w:ascii="Arial" w:eastAsia="Times New Roman" w:hAnsi="Arial" w:cs="Arial"/>
        </w:rPr>
        <w:t xml:space="preserve">Solid Works Solid Tires </w:t>
      </w:r>
      <w:r w:rsidR="00111612">
        <w:rPr>
          <w:rFonts w:ascii="Arial" w:eastAsia="Times New Roman" w:hAnsi="Arial" w:cs="Arial"/>
        </w:rPr>
        <w:t>(</w:t>
      </w:r>
      <w:r w:rsidR="00111612" w:rsidRPr="00111612">
        <w:rPr>
          <w:rFonts w:ascii="Arial" w:eastAsia="Times New Roman" w:hAnsi="Arial" w:cs="Arial"/>
        </w:rPr>
        <w:t>Agriculture Attachments</w:t>
      </w:r>
      <w:r w:rsidR="00111612">
        <w:rPr>
          <w:rFonts w:ascii="Arial" w:eastAsia="Times New Roman" w:hAnsi="Arial" w:cs="Arial"/>
        </w:rPr>
        <w:t>)</w:t>
      </w:r>
    </w:p>
    <w:p w14:paraId="0213F8CF" w14:textId="77777777" w:rsidR="00C37EB1" w:rsidRDefault="00C37EB1" w:rsidP="00C37EB1">
      <w:pPr>
        <w:pStyle w:val="ListParagraph"/>
      </w:pPr>
    </w:p>
    <w:p w14:paraId="58102DBD" w14:textId="503D3036" w:rsidR="00C37EB1" w:rsidRPr="00C37EB1" w:rsidRDefault="00C37EB1" w:rsidP="00C37EB1">
      <w:pPr>
        <w:pStyle w:val="ListParagraph"/>
        <w:numPr>
          <w:ilvl w:val="0"/>
          <w:numId w:val="25"/>
        </w:numPr>
        <w:spacing w:after="240"/>
        <w:contextualSpacing w:val="0"/>
        <w:rPr>
          <w:rFonts w:ascii="Arial" w:hAnsi="Arial" w:cs="Arial"/>
        </w:rPr>
      </w:pPr>
      <w:r>
        <w:rPr>
          <w:rFonts w:ascii="Arial" w:hAnsi="Arial" w:cs="Arial"/>
        </w:rPr>
        <w:t xml:space="preserve">Trade-in </w:t>
      </w:r>
      <w:r w:rsidRPr="00C37EB1">
        <w:rPr>
          <w:rFonts w:ascii="Arial" w:hAnsi="Arial" w:cs="Arial"/>
        </w:rPr>
        <w:t>2012</w:t>
      </w:r>
      <w:r>
        <w:rPr>
          <w:rFonts w:ascii="Arial" w:hAnsi="Arial" w:cs="Arial"/>
        </w:rPr>
        <w:t xml:space="preserve"> Skid </w:t>
      </w:r>
      <w:r w:rsidR="00ED0B04" w:rsidRPr="00ED0B04">
        <w:rPr>
          <w:rFonts w:ascii="Arial" w:eastAsia="Times New Roman" w:hAnsi="Arial" w:cs="Arial"/>
        </w:rPr>
        <w:t>Steer with set of forks, bucket, snow plow and snow pusher</w:t>
      </w:r>
    </w:p>
    <w:p w14:paraId="12ED42F9" w14:textId="22214EB9" w:rsidR="00C37EB1" w:rsidRPr="00C37EB1" w:rsidRDefault="00E54CCF" w:rsidP="00C37EB1">
      <w:pPr>
        <w:pStyle w:val="ListParagraph"/>
        <w:numPr>
          <w:ilvl w:val="0"/>
          <w:numId w:val="25"/>
        </w:numPr>
      </w:pPr>
      <w:r w:rsidRPr="00E54CCF">
        <w:rPr>
          <w:rFonts w:ascii="Arial" w:eastAsia="Times New Roman" w:hAnsi="Arial" w:cs="Arial"/>
        </w:rPr>
        <w:t xml:space="preserve">Location – </w:t>
      </w:r>
      <w:r w:rsidR="00056566">
        <w:rPr>
          <w:rFonts w:ascii="Arial" w:eastAsia="Times New Roman" w:hAnsi="Arial" w:cs="Arial"/>
        </w:rPr>
        <w:t>Salamanca, NY</w:t>
      </w:r>
    </w:p>
    <w:p w14:paraId="6496EA3B" w14:textId="3D4DF23F" w:rsidR="00E96538" w:rsidRPr="001A2113" w:rsidRDefault="00E96538" w:rsidP="00E96538">
      <w:pPr>
        <w:pStyle w:val="Heading1"/>
        <w:rPr>
          <w:rFonts w:ascii="Arial" w:hAnsi="Arial" w:cs="Arial"/>
        </w:rPr>
      </w:pPr>
      <w:bookmarkStart w:id="8" w:name="_Toc239162110"/>
      <w:bookmarkEnd w:id="5"/>
      <w:bookmarkEnd w:id="7"/>
      <w:r w:rsidRPr="001A2113">
        <w:rPr>
          <w:rFonts w:ascii="Arial" w:hAnsi="Arial" w:cs="Arial"/>
        </w:rPr>
        <w:t>RFP Administrative Information</w:t>
      </w:r>
      <w:bookmarkEnd w:id="8"/>
    </w:p>
    <w:p w14:paraId="0CA4C7A8" w14:textId="77777777" w:rsidR="00E96538" w:rsidRPr="001A2113" w:rsidRDefault="00E96538" w:rsidP="00E96538">
      <w:pPr>
        <w:pStyle w:val="Heading2"/>
        <w:rPr>
          <w:rFonts w:ascii="Arial" w:hAnsi="Arial" w:cs="Arial"/>
        </w:rPr>
      </w:pPr>
      <w:bookmarkStart w:id="9" w:name="_Toc239162111"/>
      <w:r w:rsidRPr="001A2113">
        <w:rPr>
          <w:rFonts w:ascii="Arial" w:hAnsi="Arial" w:cs="Arial"/>
        </w:rPr>
        <w:t>Contact Information</w:t>
      </w:r>
      <w:bookmarkEnd w:id="9"/>
    </w:p>
    <w:p w14:paraId="288C32ED" w14:textId="4625D7BA" w:rsidR="00E96538" w:rsidRPr="001A2113" w:rsidRDefault="00E96538" w:rsidP="00E96538">
      <w:pPr>
        <w:ind w:left="1440"/>
        <w:jc w:val="both"/>
        <w:rPr>
          <w:rFonts w:ascii="Arial" w:hAnsi="Arial" w:cs="Arial"/>
        </w:rPr>
      </w:pPr>
      <w:r w:rsidRPr="001A2113">
        <w:rPr>
          <w:rFonts w:ascii="Arial" w:hAnsi="Arial" w:cs="Arial"/>
        </w:rPr>
        <w:t>Please use the following name and email address for all correspondence with SGC concerning this RFP.</w:t>
      </w:r>
    </w:p>
    <w:p w14:paraId="4D3AA31F" w14:textId="3A2DCC6B" w:rsidR="00E96538" w:rsidRPr="001A2113" w:rsidRDefault="00DB61C3" w:rsidP="00140981">
      <w:pPr>
        <w:spacing w:before="120" w:after="0"/>
        <w:ind w:left="1440" w:firstLine="720"/>
        <w:rPr>
          <w:rFonts w:ascii="Arial" w:hAnsi="Arial" w:cs="Arial"/>
          <w:sz w:val="24"/>
          <w:szCs w:val="24"/>
        </w:rPr>
      </w:pPr>
      <w:r w:rsidRPr="001A2113">
        <w:rPr>
          <w:rFonts w:ascii="Arial" w:hAnsi="Arial" w:cs="Arial"/>
          <w:sz w:val="24"/>
          <w:szCs w:val="24"/>
        </w:rPr>
        <w:t xml:space="preserve">Name </w:t>
      </w:r>
      <w:r w:rsidRPr="001A2113">
        <w:rPr>
          <w:rFonts w:ascii="Arial" w:hAnsi="Arial" w:cs="Arial"/>
          <w:sz w:val="24"/>
          <w:szCs w:val="24"/>
        </w:rPr>
        <w:tab/>
      </w:r>
      <w:r w:rsidR="00E96538" w:rsidRPr="001A2113">
        <w:rPr>
          <w:rFonts w:ascii="Arial" w:hAnsi="Arial" w:cs="Arial"/>
          <w:sz w:val="24"/>
          <w:szCs w:val="24"/>
        </w:rPr>
        <w:tab/>
      </w:r>
      <w:r w:rsidR="00E96538" w:rsidRPr="001A2113">
        <w:rPr>
          <w:rFonts w:ascii="Arial" w:hAnsi="Arial" w:cs="Arial"/>
          <w:sz w:val="24"/>
          <w:szCs w:val="24"/>
        </w:rPr>
        <w:tab/>
      </w:r>
      <w:r w:rsidR="00E96538" w:rsidRPr="001A2113">
        <w:rPr>
          <w:rFonts w:ascii="Arial" w:hAnsi="Arial" w:cs="Arial"/>
          <w:sz w:val="24"/>
          <w:szCs w:val="24"/>
        </w:rPr>
        <w:tab/>
      </w:r>
      <w:r w:rsidR="00E96538" w:rsidRPr="001A2113">
        <w:rPr>
          <w:rFonts w:ascii="Arial" w:hAnsi="Arial" w:cs="Arial"/>
          <w:sz w:val="24"/>
          <w:szCs w:val="24"/>
        </w:rPr>
        <w:tab/>
      </w:r>
      <w:r w:rsidR="002D048B" w:rsidRPr="001A2113">
        <w:rPr>
          <w:rFonts w:ascii="Arial" w:hAnsi="Arial" w:cs="Arial"/>
          <w:sz w:val="24"/>
          <w:szCs w:val="24"/>
        </w:rPr>
        <w:t>Shelle Heaton</w:t>
      </w:r>
      <w:r w:rsidR="002D048B" w:rsidRPr="001A2113">
        <w:rPr>
          <w:rFonts w:ascii="Arial" w:hAnsi="Arial" w:cs="Arial"/>
          <w:sz w:val="24"/>
          <w:szCs w:val="24"/>
        </w:rPr>
        <w:tab/>
      </w:r>
    </w:p>
    <w:p w14:paraId="1774C131" w14:textId="77777777" w:rsidR="002D048B" w:rsidRPr="001A2113" w:rsidRDefault="00E96538" w:rsidP="00140981">
      <w:pPr>
        <w:spacing w:after="0"/>
        <w:ind w:left="1440" w:firstLine="720"/>
        <w:rPr>
          <w:rFonts w:ascii="Arial" w:hAnsi="Arial" w:cs="Arial"/>
          <w:sz w:val="24"/>
          <w:szCs w:val="24"/>
        </w:rPr>
      </w:pPr>
      <w:r w:rsidRPr="001A2113">
        <w:rPr>
          <w:rFonts w:ascii="Arial" w:hAnsi="Arial" w:cs="Arial"/>
          <w:sz w:val="24"/>
          <w:szCs w:val="24"/>
        </w:rPr>
        <w:t xml:space="preserve">Telephone </w:t>
      </w:r>
      <w:r w:rsidRPr="001A2113">
        <w:rPr>
          <w:rFonts w:ascii="Arial" w:hAnsi="Arial" w:cs="Arial"/>
          <w:sz w:val="24"/>
          <w:szCs w:val="24"/>
        </w:rPr>
        <w:tab/>
      </w:r>
      <w:r w:rsidRPr="001A2113">
        <w:rPr>
          <w:rFonts w:ascii="Arial" w:hAnsi="Arial" w:cs="Arial"/>
          <w:sz w:val="24"/>
          <w:szCs w:val="24"/>
        </w:rPr>
        <w:tab/>
      </w:r>
      <w:r w:rsidRPr="001A2113">
        <w:rPr>
          <w:rFonts w:ascii="Arial" w:hAnsi="Arial" w:cs="Arial"/>
          <w:sz w:val="24"/>
          <w:szCs w:val="24"/>
        </w:rPr>
        <w:tab/>
      </w:r>
      <w:r w:rsidRPr="001A2113">
        <w:rPr>
          <w:rFonts w:ascii="Arial" w:hAnsi="Arial" w:cs="Arial"/>
          <w:sz w:val="24"/>
          <w:szCs w:val="24"/>
        </w:rPr>
        <w:tab/>
      </w:r>
      <w:r w:rsidR="002D048B" w:rsidRPr="001A2113">
        <w:rPr>
          <w:rFonts w:ascii="Arial" w:hAnsi="Arial" w:cs="Arial"/>
          <w:sz w:val="24"/>
          <w:szCs w:val="24"/>
        </w:rPr>
        <w:t>(716) 345-1594</w:t>
      </w:r>
    </w:p>
    <w:p w14:paraId="11B86B5D" w14:textId="3F3F05D5" w:rsidR="00E96538" w:rsidRPr="001A2113" w:rsidRDefault="00E96538" w:rsidP="00E96538">
      <w:pPr>
        <w:spacing w:after="240"/>
        <w:ind w:left="1440" w:firstLine="720"/>
        <w:rPr>
          <w:rFonts w:ascii="Arial" w:hAnsi="Arial" w:cs="Arial"/>
          <w:sz w:val="24"/>
          <w:szCs w:val="24"/>
        </w:rPr>
      </w:pPr>
      <w:r w:rsidRPr="001A2113">
        <w:rPr>
          <w:rFonts w:ascii="Arial" w:hAnsi="Arial" w:cs="Arial"/>
          <w:sz w:val="24"/>
          <w:szCs w:val="24"/>
        </w:rPr>
        <w:t>Email</w:t>
      </w:r>
      <w:r w:rsidRPr="001A2113">
        <w:rPr>
          <w:rFonts w:ascii="Arial" w:hAnsi="Arial" w:cs="Arial"/>
          <w:sz w:val="24"/>
          <w:szCs w:val="24"/>
        </w:rPr>
        <w:tab/>
      </w:r>
      <w:r w:rsidRPr="001A2113">
        <w:rPr>
          <w:rFonts w:ascii="Arial" w:hAnsi="Arial" w:cs="Arial"/>
          <w:sz w:val="24"/>
          <w:szCs w:val="24"/>
        </w:rPr>
        <w:tab/>
      </w:r>
      <w:r w:rsidRPr="001A2113">
        <w:rPr>
          <w:rFonts w:ascii="Arial" w:hAnsi="Arial" w:cs="Arial"/>
          <w:sz w:val="24"/>
          <w:szCs w:val="24"/>
        </w:rPr>
        <w:tab/>
      </w:r>
      <w:r w:rsidRPr="001A2113">
        <w:rPr>
          <w:rFonts w:ascii="Arial" w:hAnsi="Arial" w:cs="Arial"/>
          <w:sz w:val="24"/>
          <w:szCs w:val="24"/>
        </w:rPr>
        <w:tab/>
      </w:r>
      <w:r w:rsidRPr="001A2113">
        <w:rPr>
          <w:rFonts w:ascii="Arial" w:hAnsi="Arial" w:cs="Arial"/>
          <w:sz w:val="24"/>
          <w:szCs w:val="24"/>
        </w:rPr>
        <w:tab/>
      </w:r>
      <w:r w:rsidR="002D048B" w:rsidRPr="001A2113">
        <w:rPr>
          <w:rFonts w:ascii="Arial" w:hAnsi="Arial" w:cs="Arial"/>
          <w:sz w:val="24"/>
          <w:szCs w:val="24"/>
        </w:rPr>
        <w:t>sheaton@senecacasinos.com</w:t>
      </w:r>
    </w:p>
    <w:p w14:paraId="6AFB9417" w14:textId="77777777" w:rsidR="00E96538" w:rsidRPr="001A2113" w:rsidRDefault="00E96538" w:rsidP="00E96538">
      <w:pPr>
        <w:pStyle w:val="Heading2"/>
        <w:rPr>
          <w:rFonts w:ascii="Arial" w:hAnsi="Arial" w:cs="Arial"/>
        </w:rPr>
      </w:pPr>
      <w:bookmarkStart w:id="10" w:name="_Toc239162112"/>
      <w:r w:rsidRPr="001A2113">
        <w:rPr>
          <w:rFonts w:ascii="Arial" w:hAnsi="Arial" w:cs="Arial"/>
        </w:rPr>
        <w:t>Schedule of Events</w:t>
      </w:r>
      <w:bookmarkEnd w:id="10"/>
    </w:p>
    <w:p w14:paraId="506D373B" w14:textId="69C77897" w:rsidR="00E96538" w:rsidRPr="0087591F" w:rsidRDefault="00E96538" w:rsidP="00E632C9">
      <w:pPr>
        <w:spacing w:after="0"/>
        <w:ind w:left="1440" w:firstLine="720"/>
        <w:rPr>
          <w:rFonts w:ascii="Arial" w:hAnsi="Arial" w:cs="Arial"/>
          <w:sz w:val="24"/>
          <w:szCs w:val="24"/>
        </w:rPr>
      </w:pPr>
      <w:r w:rsidRPr="0087591F">
        <w:rPr>
          <w:rFonts w:ascii="Arial" w:hAnsi="Arial" w:cs="Arial"/>
          <w:sz w:val="24"/>
          <w:szCs w:val="24"/>
        </w:rPr>
        <w:t xml:space="preserve">RFP issue date:  </w:t>
      </w:r>
      <w:r w:rsidRPr="0087591F">
        <w:rPr>
          <w:rFonts w:ascii="Arial" w:hAnsi="Arial" w:cs="Arial"/>
          <w:sz w:val="24"/>
          <w:szCs w:val="24"/>
        </w:rPr>
        <w:tab/>
      </w:r>
      <w:r w:rsidRPr="0087591F">
        <w:rPr>
          <w:rFonts w:ascii="Arial" w:hAnsi="Arial" w:cs="Arial"/>
          <w:sz w:val="24"/>
          <w:szCs w:val="24"/>
        </w:rPr>
        <w:tab/>
      </w:r>
      <w:r w:rsidRPr="0087591F">
        <w:rPr>
          <w:rFonts w:ascii="Arial" w:hAnsi="Arial" w:cs="Arial"/>
          <w:sz w:val="24"/>
          <w:szCs w:val="24"/>
        </w:rPr>
        <w:tab/>
      </w:r>
      <w:r w:rsidR="00056566">
        <w:rPr>
          <w:rFonts w:ascii="Arial" w:hAnsi="Arial" w:cs="Arial"/>
          <w:sz w:val="24"/>
          <w:szCs w:val="24"/>
        </w:rPr>
        <w:t>09/01</w:t>
      </w:r>
      <w:r w:rsidR="002D048B" w:rsidRPr="0087591F">
        <w:rPr>
          <w:rFonts w:ascii="Arial" w:hAnsi="Arial" w:cs="Arial"/>
          <w:sz w:val="24"/>
          <w:szCs w:val="24"/>
        </w:rPr>
        <w:t>/2025</w:t>
      </w:r>
    </w:p>
    <w:p w14:paraId="7D06AF2A" w14:textId="61BDC0F7" w:rsidR="00E96538" w:rsidRPr="0087591F" w:rsidRDefault="00E96538" w:rsidP="00E632C9">
      <w:pPr>
        <w:spacing w:after="240"/>
        <w:ind w:left="5760" w:hanging="3600"/>
        <w:rPr>
          <w:rFonts w:ascii="Arial" w:hAnsi="Arial" w:cs="Arial"/>
          <w:b/>
          <w:sz w:val="24"/>
          <w:szCs w:val="24"/>
        </w:rPr>
      </w:pPr>
      <w:r w:rsidRPr="0087591F">
        <w:rPr>
          <w:rFonts w:ascii="Arial" w:hAnsi="Arial" w:cs="Arial"/>
          <w:b/>
          <w:sz w:val="24"/>
          <w:szCs w:val="24"/>
        </w:rPr>
        <w:t xml:space="preserve">Bid Submission Deadline: </w:t>
      </w:r>
      <w:r w:rsidRPr="0087591F">
        <w:rPr>
          <w:rFonts w:ascii="Arial" w:hAnsi="Arial" w:cs="Arial"/>
          <w:b/>
          <w:sz w:val="24"/>
          <w:szCs w:val="24"/>
        </w:rPr>
        <w:tab/>
      </w:r>
      <w:r w:rsidR="00056566">
        <w:rPr>
          <w:rFonts w:ascii="Arial" w:hAnsi="Arial" w:cs="Arial"/>
          <w:b/>
          <w:sz w:val="24"/>
          <w:szCs w:val="24"/>
        </w:rPr>
        <w:t>09/05</w:t>
      </w:r>
      <w:r w:rsidR="00B84084" w:rsidRPr="0087591F">
        <w:rPr>
          <w:rFonts w:ascii="Arial" w:hAnsi="Arial" w:cs="Arial"/>
          <w:b/>
          <w:sz w:val="24"/>
          <w:szCs w:val="24"/>
        </w:rPr>
        <w:t>/</w:t>
      </w:r>
      <w:r w:rsidR="002D048B" w:rsidRPr="0087591F">
        <w:rPr>
          <w:rFonts w:ascii="Arial" w:hAnsi="Arial" w:cs="Arial"/>
          <w:b/>
          <w:sz w:val="24"/>
          <w:szCs w:val="24"/>
        </w:rPr>
        <w:t>2025</w:t>
      </w:r>
      <w:r w:rsidRPr="0087591F">
        <w:rPr>
          <w:rFonts w:ascii="Arial" w:hAnsi="Arial" w:cs="Arial"/>
          <w:b/>
          <w:sz w:val="24"/>
          <w:szCs w:val="24"/>
        </w:rPr>
        <w:t xml:space="preserve"> </w:t>
      </w:r>
    </w:p>
    <w:p w14:paraId="047AD639" w14:textId="13D17E83" w:rsidR="00E96538" w:rsidRPr="001A2113" w:rsidRDefault="00E96538" w:rsidP="00E96538">
      <w:pPr>
        <w:pStyle w:val="Heading2"/>
        <w:rPr>
          <w:rFonts w:ascii="Arial" w:eastAsia="Times New Roman" w:hAnsi="Arial" w:cs="Arial"/>
        </w:rPr>
      </w:pPr>
      <w:bookmarkStart w:id="11" w:name="_Toc239162113"/>
      <w:r w:rsidRPr="001A2113">
        <w:rPr>
          <w:rFonts w:ascii="Arial" w:eastAsia="Times New Roman" w:hAnsi="Arial" w:cs="Arial"/>
        </w:rPr>
        <w:t>Intent to Bid</w:t>
      </w:r>
      <w:bookmarkEnd w:id="11"/>
    </w:p>
    <w:p w14:paraId="7778F4D6" w14:textId="104DC7FD" w:rsidR="00E96538" w:rsidRPr="001A2113" w:rsidRDefault="00E96538" w:rsidP="00E96538">
      <w:pPr>
        <w:ind w:left="1440"/>
        <w:jc w:val="both"/>
        <w:rPr>
          <w:rFonts w:ascii="Arial" w:hAnsi="Arial" w:cs="Arial"/>
        </w:rPr>
      </w:pPr>
      <w:r w:rsidRPr="001A2113">
        <w:rPr>
          <w:rFonts w:ascii="Arial" w:hAnsi="Arial" w:cs="Arial"/>
        </w:rPr>
        <w:t xml:space="preserve">Potential Bidders must submit an email confirming their intent to bid to the </w:t>
      </w:r>
      <w:r w:rsidR="00AE4B06" w:rsidRPr="001A2113">
        <w:rPr>
          <w:rFonts w:ascii="Arial" w:hAnsi="Arial" w:cs="Arial"/>
        </w:rPr>
        <w:t xml:space="preserve">Facilitator </w:t>
      </w:r>
    </w:p>
    <w:p w14:paraId="7655B56B" w14:textId="77777777" w:rsidR="00E96538" w:rsidRPr="001A2113" w:rsidRDefault="00E96538" w:rsidP="00E96538">
      <w:pPr>
        <w:ind w:left="1440"/>
        <w:jc w:val="both"/>
        <w:rPr>
          <w:rFonts w:ascii="Arial" w:hAnsi="Arial" w:cs="Arial"/>
        </w:rPr>
      </w:pPr>
      <w:r w:rsidRPr="001A2113">
        <w:rPr>
          <w:rFonts w:ascii="Arial" w:hAnsi="Arial" w:cs="Arial"/>
        </w:rPr>
        <w:t xml:space="preserve">Submission of the intent to bid notice constitutes the Potential Bidder’s acceptance of the RFP schedule, procedures evaluation criteria and other administrative instructions of this RFP. </w:t>
      </w:r>
    </w:p>
    <w:p w14:paraId="511DB77E" w14:textId="77777777" w:rsidR="00E96538" w:rsidRPr="001A2113" w:rsidRDefault="00E96538" w:rsidP="00E96538">
      <w:pPr>
        <w:pStyle w:val="Heading2"/>
        <w:rPr>
          <w:rFonts w:ascii="Arial" w:eastAsia="Times New Roman" w:hAnsi="Arial" w:cs="Arial"/>
        </w:rPr>
      </w:pPr>
      <w:bookmarkStart w:id="12" w:name="_Toc239162114"/>
      <w:r w:rsidRPr="001A2113">
        <w:rPr>
          <w:rFonts w:ascii="Arial" w:eastAsia="Times New Roman" w:hAnsi="Arial" w:cs="Arial"/>
        </w:rPr>
        <w:t>Bidder Questions</w:t>
      </w:r>
      <w:bookmarkEnd w:id="12"/>
    </w:p>
    <w:p w14:paraId="7C152CB8" w14:textId="484D53A8" w:rsidR="00E96538" w:rsidRPr="001A2113" w:rsidRDefault="00E96538" w:rsidP="00E96538">
      <w:pPr>
        <w:pStyle w:val="ListParagraph"/>
        <w:spacing w:after="120" w:line="240" w:lineRule="auto"/>
        <w:ind w:left="1440"/>
        <w:contextualSpacing w:val="0"/>
        <w:jc w:val="both"/>
        <w:rPr>
          <w:rFonts w:ascii="Arial" w:eastAsia="Times New Roman" w:hAnsi="Arial" w:cs="Arial"/>
        </w:rPr>
      </w:pPr>
      <w:r w:rsidRPr="001A2113">
        <w:rPr>
          <w:rFonts w:ascii="Arial" w:eastAsia="Times New Roman" w:hAnsi="Arial" w:cs="Arial"/>
        </w:rPr>
        <w:t xml:space="preserve">Bidders must submit any questions to the </w:t>
      </w:r>
      <w:r w:rsidR="00AE4B06" w:rsidRPr="001A2113">
        <w:rPr>
          <w:rFonts w:ascii="Arial" w:eastAsia="Times New Roman" w:hAnsi="Arial" w:cs="Arial"/>
        </w:rPr>
        <w:t>Facilitator’s</w:t>
      </w:r>
      <w:r w:rsidRPr="001A2113">
        <w:rPr>
          <w:rFonts w:ascii="Arial" w:eastAsia="Times New Roman" w:hAnsi="Arial" w:cs="Arial"/>
        </w:rPr>
        <w:t xml:space="preserve"> email address directly. </w:t>
      </w:r>
      <w:r w:rsidRPr="001A2113">
        <w:rPr>
          <w:rFonts w:ascii="Arial" w:eastAsia="Times New Roman" w:hAnsi="Arial" w:cs="Arial"/>
          <w:i/>
        </w:rPr>
        <w:t>No telephone questions will be accepted or considered</w:t>
      </w:r>
      <w:r w:rsidRPr="001A2113">
        <w:rPr>
          <w:rFonts w:ascii="Arial" w:eastAsia="Times New Roman" w:hAnsi="Arial" w:cs="Arial"/>
        </w:rPr>
        <w:t xml:space="preserve">.  </w:t>
      </w:r>
    </w:p>
    <w:p w14:paraId="536187C7" w14:textId="77777777" w:rsidR="00E96538" w:rsidRPr="001A2113" w:rsidRDefault="00E96538" w:rsidP="00E96538">
      <w:pPr>
        <w:pStyle w:val="ListParagraph"/>
        <w:spacing w:after="120" w:line="240" w:lineRule="auto"/>
        <w:ind w:left="1440"/>
        <w:jc w:val="both"/>
        <w:rPr>
          <w:rFonts w:ascii="Arial" w:eastAsia="Times New Roman" w:hAnsi="Arial" w:cs="Arial"/>
        </w:rPr>
      </w:pPr>
      <w:r w:rsidRPr="001A2113">
        <w:rPr>
          <w:rFonts w:ascii="Arial" w:eastAsia="Times New Roman" w:hAnsi="Arial" w:cs="Arial"/>
        </w:rPr>
        <w:t>Questions must reference the specific RFP paragraph number and page and quote the passage being questioned. SGC will respond to questions promptly and will send answers to Bidders as a group.</w:t>
      </w:r>
    </w:p>
    <w:p w14:paraId="5FA2BDB9" w14:textId="77777777" w:rsidR="00456E00" w:rsidRPr="001A2113" w:rsidRDefault="00456E00" w:rsidP="00456E00">
      <w:pPr>
        <w:pStyle w:val="Heading2"/>
        <w:rPr>
          <w:rFonts w:ascii="Arial" w:eastAsia="Times New Roman" w:hAnsi="Arial" w:cs="Arial"/>
        </w:rPr>
      </w:pPr>
      <w:bookmarkStart w:id="13" w:name="_Toc17728971"/>
      <w:bookmarkStart w:id="14" w:name="_Toc239162115"/>
      <w:r w:rsidRPr="001A2113">
        <w:rPr>
          <w:rFonts w:ascii="Arial" w:eastAsia="Times New Roman" w:hAnsi="Arial" w:cs="Arial"/>
        </w:rPr>
        <w:lastRenderedPageBreak/>
        <w:t>Submission of Proposals</w:t>
      </w:r>
      <w:bookmarkEnd w:id="13"/>
      <w:bookmarkEnd w:id="14"/>
    </w:p>
    <w:p w14:paraId="015559A6" w14:textId="77777777" w:rsidR="00456E00" w:rsidRPr="001A2113" w:rsidRDefault="00456E00" w:rsidP="00456E00">
      <w:pPr>
        <w:pStyle w:val="ListParagraph"/>
        <w:spacing w:after="120" w:line="240" w:lineRule="auto"/>
        <w:ind w:left="1440"/>
        <w:contextualSpacing w:val="0"/>
        <w:jc w:val="both"/>
        <w:rPr>
          <w:rFonts w:ascii="Arial" w:eastAsia="Times New Roman" w:hAnsi="Arial" w:cs="Arial"/>
        </w:rPr>
      </w:pPr>
      <w:r w:rsidRPr="001A2113">
        <w:rPr>
          <w:rFonts w:ascii="Arial" w:eastAsia="Times New Roman" w:hAnsi="Arial" w:cs="Arial"/>
        </w:rPr>
        <w:t xml:space="preserve">Proposals must be submitted in electronic form, preferably in Microsoft Word and/or Microsoft Excel formats.  </w:t>
      </w:r>
      <w:r w:rsidRPr="001A2113">
        <w:rPr>
          <w:rFonts w:ascii="Arial" w:eastAsia="Times New Roman" w:hAnsi="Arial" w:cs="Arial"/>
          <w:b/>
        </w:rPr>
        <w:t>Note: SGC’s email system rejects incoming messages with attachments exceeding 20 MB</w:t>
      </w:r>
      <w:r w:rsidRPr="001A2113">
        <w:rPr>
          <w:rFonts w:ascii="Arial" w:eastAsia="Times New Roman" w:hAnsi="Arial" w:cs="Arial"/>
        </w:rPr>
        <w:t xml:space="preserve">.  Bidders are encourage to confirm that the Coordinating Buyer received their bid, prior to the bid submission deadline </w:t>
      </w:r>
      <w:r w:rsidRPr="001A2113">
        <w:rPr>
          <w:rFonts w:ascii="Arial" w:hAnsi="Arial" w:cs="Arial"/>
        </w:rPr>
        <w:t>(date and time) indicated in the above schedule of events</w:t>
      </w:r>
      <w:r w:rsidRPr="001A2113">
        <w:rPr>
          <w:rFonts w:ascii="Arial" w:eastAsia="Times New Roman" w:hAnsi="Arial" w:cs="Arial"/>
        </w:rPr>
        <w:t>.</w:t>
      </w:r>
    </w:p>
    <w:p w14:paraId="425CD6F3" w14:textId="77777777" w:rsidR="00E96538" w:rsidRPr="001A2113" w:rsidRDefault="00456E00" w:rsidP="00456E00">
      <w:pPr>
        <w:pStyle w:val="ListParagraph"/>
        <w:spacing w:after="120" w:line="240" w:lineRule="auto"/>
        <w:ind w:left="1440"/>
        <w:contextualSpacing w:val="0"/>
        <w:jc w:val="both"/>
        <w:rPr>
          <w:rFonts w:ascii="Arial" w:eastAsia="Times New Roman" w:hAnsi="Arial" w:cs="Arial"/>
          <w:sz w:val="24"/>
          <w:szCs w:val="24"/>
        </w:rPr>
      </w:pPr>
      <w:r w:rsidRPr="001A2113">
        <w:rPr>
          <w:rFonts w:ascii="Arial" w:eastAsia="Times New Roman" w:hAnsi="Arial" w:cs="Arial"/>
        </w:rPr>
        <w:t xml:space="preserve">The Coordinating Buyer must receive proposals on or before </w:t>
      </w:r>
      <w:r w:rsidRPr="001A2113">
        <w:rPr>
          <w:rFonts w:ascii="Arial" w:hAnsi="Arial" w:cs="Arial"/>
        </w:rPr>
        <w:t>the bid submission deadline</w:t>
      </w:r>
      <w:r w:rsidRPr="001A2113">
        <w:rPr>
          <w:rFonts w:ascii="Arial" w:eastAsia="Times New Roman" w:hAnsi="Arial" w:cs="Arial"/>
        </w:rPr>
        <w:t>.</w:t>
      </w:r>
      <w:r w:rsidRPr="001A2113">
        <w:rPr>
          <w:rFonts w:ascii="Arial" w:eastAsia="Times New Roman" w:hAnsi="Arial" w:cs="Arial"/>
          <w:sz w:val="24"/>
          <w:szCs w:val="24"/>
        </w:rPr>
        <w:t xml:space="preserve"> </w:t>
      </w:r>
      <w:r w:rsidRPr="001A2113">
        <w:rPr>
          <w:rFonts w:ascii="Arial" w:eastAsia="Times New Roman" w:hAnsi="Arial" w:cs="Arial"/>
          <w:b/>
          <w:sz w:val="24"/>
          <w:szCs w:val="24"/>
        </w:rPr>
        <w:t xml:space="preserve">Proposals received after the bid </w:t>
      </w:r>
      <w:r w:rsidRPr="001A2113">
        <w:rPr>
          <w:rFonts w:ascii="Arial" w:hAnsi="Arial" w:cs="Arial"/>
          <w:b/>
          <w:sz w:val="24"/>
          <w:szCs w:val="24"/>
        </w:rPr>
        <w:t xml:space="preserve">submission deadline </w:t>
      </w:r>
      <w:r w:rsidRPr="001A2113">
        <w:rPr>
          <w:rFonts w:ascii="Arial" w:eastAsia="Times New Roman" w:hAnsi="Arial" w:cs="Arial"/>
          <w:b/>
          <w:sz w:val="24"/>
          <w:szCs w:val="24"/>
        </w:rPr>
        <w:t>will not be considered</w:t>
      </w:r>
      <w:r w:rsidR="00E96538" w:rsidRPr="001A2113">
        <w:rPr>
          <w:rFonts w:ascii="Arial" w:eastAsia="Times New Roman" w:hAnsi="Arial" w:cs="Arial"/>
          <w:b/>
          <w:sz w:val="24"/>
          <w:szCs w:val="24"/>
        </w:rPr>
        <w:t xml:space="preserve">. </w:t>
      </w:r>
      <w:r w:rsidR="00E96538" w:rsidRPr="001A2113">
        <w:rPr>
          <w:rFonts w:ascii="Arial" w:eastAsia="Times New Roman" w:hAnsi="Arial" w:cs="Arial"/>
          <w:sz w:val="24"/>
          <w:szCs w:val="24"/>
        </w:rPr>
        <w:t xml:space="preserve"> </w:t>
      </w:r>
    </w:p>
    <w:p w14:paraId="65774376" w14:textId="32ACA1EF" w:rsidR="00834241" w:rsidRPr="001A2113" w:rsidRDefault="00834241" w:rsidP="00834241">
      <w:pPr>
        <w:pStyle w:val="Heading2"/>
        <w:rPr>
          <w:rFonts w:ascii="Arial" w:eastAsia="Times New Roman" w:hAnsi="Arial" w:cs="Arial"/>
        </w:rPr>
      </w:pPr>
      <w:bookmarkStart w:id="15" w:name="_Toc17728972"/>
      <w:bookmarkStart w:id="16" w:name="_Toc239162116"/>
      <w:r w:rsidRPr="001A2113">
        <w:rPr>
          <w:rFonts w:ascii="Arial" w:eastAsia="Times New Roman" w:hAnsi="Arial" w:cs="Arial"/>
        </w:rPr>
        <w:t>Proposal Format</w:t>
      </w:r>
      <w:bookmarkEnd w:id="15"/>
      <w:bookmarkEnd w:id="16"/>
    </w:p>
    <w:p w14:paraId="1F03FDA8" w14:textId="5387A1C0" w:rsidR="00F43ED8" w:rsidRPr="001A2113" w:rsidRDefault="00F43ED8" w:rsidP="00F43ED8">
      <w:pPr>
        <w:rPr>
          <w:rFonts w:ascii="Arial" w:hAnsi="Arial" w:cs="Arial"/>
        </w:rPr>
      </w:pPr>
      <w:r w:rsidRPr="001A2113">
        <w:rPr>
          <w:rFonts w:ascii="Arial" w:hAnsi="Arial" w:cs="Arial"/>
        </w:rPr>
        <w:tab/>
      </w:r>
      <w:r w:rsidRPr="001A2113">
        <w:rPr>
          <w:rFonts w:ascii="Arial" w:hAnsi="Arial" w:cs="Arial"/>
        </w:rPr>
        <w:tab/>
        <w:t xml:space="preserve">Send RFP response with all requested information answered in the format provided, </w:t>
      </w:r>
      <w:r w:rsidRPr="001A2113">
        <w:rPr>
          <w:rFonts w:ascii="Arial" w:hAnsi="Arial" w:cs="Arial"/>
        </w:rPr>
        <w:tab/>
      </w:r>
      <w:r w:rsidRPr="001A2113">
        <w:rPr>
          <w:rFonts w:ascii="Arial" w:hAnsi="Arial" w:cs="Arial"/>
        </w:rPr>
        <w:tab/>
      </w:r>
      <w:r w:rsidRPr="001A2113">
        <w:rPr>
          <w:rFonts w:ascii="Arial" w:hAnsi="Arial" w:cs="Arial"/>
        </w:rPr>
        <w:tab/>
        <w:t xml:space="preserve">along with any supporting attachments, electronically via email as stated in (above) </w:t>
      </w:r>
      <w:r w:rsidRPr="001A2113">
        <w:rPr>
          <w:rFonts w:ascii="Arial" w:hAnsi="Arial" w:cs="Arial"/>
        </w:rPr>
        <w:tab/>
      </w:r>
      <w:r w:rsidRPr="001A2113">
        <w:rPr>
          <w:rFonts w:ascii="Arial" w:hAnsi="Arial" w:cs="Arial"/>
        </w:rPr>
        <w:tab/>
      </w:r>
      <w:r w:rsidRPr="001A2113">
        <w:rPr>
          <w:rFonts w:ascii="Arial" w:hAnsi="Arial" w:cs="Arial"/>
        </w:rPr>
        <w:tab/>
        <w:t xml:space="preserve">Section E. Submission of Proposals.  </w:t>
      </w:r>
    </w:p>
    <w:p w14:paraId="21423F4E" w14:textId="57318654" w:rsidR="00143363" w:rsidRPr="00414181" w:rsidRDefault="00143363" w:rsidP="00414181">
      <w:pPr>
        <w:ind w:left="720" w:firstLine="720"/>
        <w:rPr>
          <w:rFonts w:ascii="Arial" w:hAnsi="Arial" w:cs="Arial"/>
          <w:b/>
          <w:sz w:val="24"/>
          <w:szCs w:val="24"/>
        </w:rPr>
      </w:pPr>
      <w:r w:rsidRPr="00414181">
        <w:rPr>
          <w:rFonts w:ascii="Arial" w:hAnsi="Arial" w:cs="Arial"/>
          <w:b/>
          <w:sz w:val="24"/>
          <w:szCs w:val="24"/>
        </w:rPr>
        <w:t>Part-1</w:t>
      </w:r>
      <w:r w:rsidRPr="00414181">
        <w:rPr>
          <w:rFonts w:ascii="Arial" w:hAnsi="Arial" w:cs="Arial"/>
          <w:b/>
          <w:sz w:val="24"/>
          <w:szCs w:val="24"/>
        </w:rPr>
        <w:tab/>
        <w:t>Bidder Representations and Certifications</w:t>
      </w:r>
    </w:p>
    <w:p w14:paraId="058365B0" w14:textId="77777777" w:rsidR="00143363" w:rsidRPr="001A2113" w:rsidRDefault="00143363" w:rsidP="00143363">
      <w:pPr>
        <w:ind w:left="1440"/>
        <w:jc w:val="both"/>
        <w:rPr>
          <w:rFonts w:ascii="Arial" w:hAnsi="Arial" w:cs="Arial"/>
        </w:rPr>
      </w:pPr>
      <w:r w:rsidRPr="001A2113">
        <w:rPr>
          <w:rFonts w:ascii="Arial" w:hAnsi="Arial" w:cs="Arial"/>
        </w:rPr>
        <w:t xml:space="preserve">A corporate officer or person who is authorized to represent Bidder must complete, sign and date the Bidder Certifications and Representations, Section VII of the RFP. </w:t>
      </w:r>
    </w:p>
    <w:p w14:paraId="1CE0B5F4" w14:textId="38D6E598" w:rsidR="00143363" w:rsidRPr="00414181" w:rsidRDefault="00143363" w:rsidP="00143363">
      <w:pPr>
        <w:ind w:left="720" w:firstLine="720"/>
        <w:rPr>
          <w:rFonts w:ascii="Arial" w:hAnsi="Arial" w:cs="Arial"/>
          <w:b/>
          <w:sz w:val="24"/>
          <w:szCs w:val="24"/>
        </w:rPr>
      </w:pPr>
      <w:r w:rsidRPr="00414181">
        <w:rPr>
          <w:rFonts w:ascii="Arial" w:hAnsi="Arial" w:cs="Arial"/>
          <w:b/>
          <w:sz w:val="24"/>
          <w:szCs w:val="24"/>
        </w:rPr>
        <w:t>Part-2</w:t>
      </w:r>
      <w:r w:rsidRPr="00414181">
        <w:rPr>
          <w:rFonts w:ascii="Arial" w:hAnsi="Arial" w:cs="Arial"/>
          <w:b/>
          <w:sz w:val="24"/>
          <w:szCs w:val="24"/>
        </w:rPr>
        <w:tab/>
        <w:t>Appendix</w:t>
      </w:r>
    </w:p>
    <w:p w14:paraId="73B12123" w14:textId="77777777" w:rsidR="00143363" w:rsidRPr="001A2113" w:rsidRDefault="00143363" w:rsidP="00143363">
      <w:pPr>
        <w:spacing w:after="120"/>
        <w:ind w:left="720" w:firstLine="720"/>
        <w:rPr>
          <w:rFonts w:ascii="Arial" w:hAnsi="Arial" w:cs="Arial"/>
          <w:u w:val="single"/>
        </w:rPr>
      </w:pPr>
      <w:r w:rsidRPr="001A2113">
        <w:rPr>
          <w:rFonts w:ascii="Arial" w:hAnsi="Arial" w:cs="Arial"/>
          <w:u w:val="single"/>
        </w:rPr>
        <w:t>Appendix-A: Evidence of Insurance</w:t>
      </w:r>
    </w:p>
    <w:p w14:paraId="6D513133" w14:textId="77777777" w:rsidR="00143363" w:rsidRPr="001A2113" w:rsidRDefault="00143363" w:rsidP="00143363">
      <w:pPr>
        <w:ind w:left="1440"/>
        <w:jc w:val="both"/>
        <w:rPr>
          <w:rFonts w:ascii="Arial" w:hAnsi="Arial" w:cs="Arial"/>
        </w:rPr>
      </w:pPr>
      <w:r w:rsidRPr="001A2113">
        <w:rPr>
          <w:rFonts w:ascii="Arial" w:hAnsi="Arial" w:cs="Arial"/>
        </w:rPr>
        <w:t>Evidence of current insurance is to be provided to the satisfaction of SGC’s Risk Management Department. Insurance requirements vary depending upon the nature of the services and the degree of risk. Standard requirements include minimum $5 million general liability coverage (per occurrence and in the aggregate) [$10 million for construction-related contracts], $1 million automobile liability coverage, combined single limit, for all vehicles brought on-site, worker’s compensation and employer liability insurance in accordance with state law. Additional types of insurance, including, without limitation, professional liability insurance and network privacy/data security/cyber liability insurance, may be required in specific circumstances. SGC and related persons and entities will be additional insured under the general liability and automobile liability policies of insurance.</w:t>
      </w:r>
    </w:p>
    <w:p w14:paraId="5ED96A89" w14:textId="77777777" w:rsidR="00143363" w:rsidRPr="001A2113" w:rsidRDefault="00143363" w:rsidP="00143363">
      <w:pPr>
        <w:ind w:left="1440"/>
        <w:jc w:val="both"/>
        <w:rPr>
          <w:rFonts w:ascii="Arial" w:hAnsi="Arial" w:cs="Arial"/>
        </w:rPr>
      </w:pPr>
      <w:r w:rsidRPr="001A2113">
        <w:rPr>
          <w:rFonts w:ascii="Arial" w:hAnsi="Arial" w:cs="Arial"/>
        </w:rPr>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5D8F118" w14:textId="77777777" w:rsidR="00143363" w:rsidRPr="001A2113" w:rsidRDefault="00143363" w:rsidP="00143363">
      <w:pPr>
        <w:ind w:left="1440"/>
        <w:jc w:val="both"/>
        <w:rPr>
          <w:rFonts w:ascii="Arial" w:hAnsi="Arial" w:cs="Arial"/>
          <w:b/>
          <w:bCs/>
        </w:rPr>
      </w:pPr>
      <w:r w:rsidRPr="001A2113">
        <w:rPr>
          <w:rFonts w:ascii="Arial" w:hAnsi="Arial" w:cs="Arial"/>
          <w:b/>
          <w:bCs/>
        </w:rPr>
        <w:t>Additional Insured language:</w:t>
      </w:r>
    </w:p>
    <w:p w14:paraId="7EA61210" w14:textId="77777777" w:rsidR="00143363" w:rsidRPr="001A2113" w:rsidRDefault="00143363" w:rsidP="00143363">
      <w:pPr>
        <w:ind w:left="1440"/>
        <w:jc w:val="both"/>
        <w:rPr>
          <w:rFonts w:ascii="Arial" w:hAnsi="Arial" w:cs="Arial"/>
        </w:rPr>
      </w:pPr>
      <w:r w:rsidRPr="001A2113">
        <w:rPr>
          <w:rFonts w:ascii="Arial" w:hAnsi="Arial" w:cs="Arial"/>
        </w:rP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440FE2AD" w14:textId="77777777" w:rsidR="00143363" w:rsidRPr="001A2113" w:rsidRDefault="00143363" w:rsidP="00143363">
      <w:pPr>
        <w:ind w:left="1440"/>
        <w:jc w:val="both"/>
        <w:rPr>
          <w:rFonts w:ascii="Arial" w:hAnsi="Arial" w:cs="Arial"/>
        </w:rPr>
      </w:pPr>
      <w:r w:rsidRPr="001A2113">
        <w:rPr>
          <w:rFonts w:ascii="Arial" w:hAnsi="Arial" w:cs="Arial"/>
        </w:rPr>
        <w:t>Seneca Gaming Corporation to be named as Certificate Holder:</w:t>
      </w:r>
    </w:p>
    <w:p w14:paraId="3077F239" w14:textId="77777777" w:rsidR="00143363" w:rsidRPr="001A2113" w:rsidRDefault="00143363" w:rsidP="0006077B">
      <w:pPr>
        <w:spacing w:after="0"/>
        <w:ind w:left="4320"/>
        <w:jc w:val="both"/>
        <w:rPr>
          <w:rFonts w:ascii="Arial" w:hAnsi="Arial" w:cs="Arial"/>
        </w:rPr>
      </w:pPr>
      <w:r w:rsidRPr="001A2113">
        <w:rPr>
          <w:rFonts w:ascii="Arial" w:hAnsi="Arial" w:cs="Arial"/>
        </w:rPr>
        <w:t>Seneca Gaming Corporation</w:t>
      </w:r>
    </w:p>
    <w:p w14:paraId="0494335A" w14:textId="77777777" w:rsidR="00143363" w:rsidRPr="001A2113" w:rsidRDefault="00143363" w:rsidP="0006077B">
      <w:pPr>
        <w:spacing w:after="0"/>
        <w:ind w:left="4320"/>
        <w:jc w:val="both"/>
        <w:rPr>
          <w:rFonts w:ascii="Arial" w:hAnsi="Arial" w:cs="Arial"/>
        </w:rPr>
      </w:pPr>
      <w:r w:rsidRPr="001A2113">
        <w:rPr>
          <w:rFonts w:ascii="Arial" w:hAnsi="Arial" w:cs="Arial"/>
        </w:rPr>
        <w:t>310 Fourth Street</w:t>
      </w:r>
    </w:p>
    <w:p w14:paraId="4482B17A" w14:textId="77777777" w:rsidR="00143363" w:rsidRPr="001A2113" w:rsidRDefault="00143363" w:rsidP="0006077B">
      <w:pPr>
        <w:ind w:left="4320"/>
        <w:jc w:val="both"/>
        <w:rPr>
          <w:rFonts w:ascii="Arial" w:hAnsi="Arial" w:cs="Arial"/>
        </w:rPr>
      </w:pPr>
      <w:r w:rsidRPr="001A2113">
        <w:rPr>
          <w:rFonts w:ascii="Arial" w:hAnsi="Arial" w:cs="Arial"/>
        </w:rPr>
        <w:t>Niagara Falls, NY 14303</w:t>
      </w:r>
    </w:p>
    <w:p w14:paraId="64DF6E7C" w14:textId="77777777" w:rsidR="00143363" w:rsidRPr="001A2113" w:rsidRDefault="00143363" w:rsidP="00143363">
      <w:pPr>
        <w:ind w:left="1440"/>
        <w:jc w:val="both"/>
        <w:rPr>
          <w:rFonts w:ascii="Arial" w:hAnsi="Arial" w:cs="Arial"/>
        </w:rPr>
      </w:pPr>
      <w:r w:rsidRPr="001A2113">
        <w:rPr>
          <w:rFonts w:ascii="Arial" w:hAnsi="Arial" w:cs="Arial"/>
        </w:rPr>
        <w:t>Certificates evidencing such coverage shall be provided prior to commencement of work and renewal certificates shall be provided upon availability.</w:t>
      </w:r>
    </w:p>
    <w:p w14:paraId="6A9E6ABA" w14:textId="77777777" w:rsidR="00143363" w:rsidRPr="001A2113" w:rsidRDefault="00143363" w:rsidP="00143363">
      <w:pPr>
        <w:ind w:left="1440"/>
        <w:jc w:val="both"/>
        <w:rPr>
          <w:rFonts w:ascii="Arial" w:hAnsi="Arial" w:cs="Arial"/>
        </w:rPr>
      </w:pPr>
      <w:r w:rsidRPr="001A2113">
        <w:rPr>
          <w:rFonts w:ascii="Arial" w:hAnsi="Arial" w:cs="Arial"/>
        </w:rPr>
        <w:lastRenderedPageBreak/>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A71600C" w14:textId="77777777" w:rsidR="00143363" w:rsidRPr="001A2113" w:rsidRDefault="00143363" w:rsidP="00143363">
      <w:pPr>
        <w:ind w:left="1440"/>
        <w:rPr>
          <w:rFonts w:ascii="Arial" w:hAnsi="Arial" w:cs="Arial"/>
        </w:rPr>
      </w:pPr>
      <w:r w:rsidRPr="001A2113">
        <w:rPr>
          <w:rFonts w:ascii="Arial" w:hAnsi="Arial" w:cs="Arial"/>
        </w:rPr>
        <w:t xml:space="preserve">For additional details, see section 22 of SGC’s Standard Terms &amp; Conditions at </w:t>
      </w:r>
      <w:hyperlink r:id="rId11" w:history="1">
        <w:r w:rsidRPr="001A2113">
          <w:rPr>
            <w:rStyle w:val="Hyperlink"/>
            <w:rFonts w:ascii="Arial" w:hAnsi="Arial" w:cs="Arial"/>
          </w:rPr>
          <w:t>https://senecacasinos.com/media/zqdd2j1f/sgc-standard-terms-and-conditions-v-10-30-20.pdf</w:t>
        </w:r>
      </w:hyperlink>
    </w:p>
    <w:p w14:paraId="4A7E9D93" w14:textId="77777777" w:rsidR="00143363" w:rsidRPr="001A2113" w:rsidRDefault="00143363" w:rsidP="00143363">
      <w:pPr>
        <w:spacing w:after="120"/>
        <w:ind w:left="720" w:firstLine="720"/>
        <w:rPr>
          <w:rFonts w:ascii="Arial" w:hAnsi="Arial" w:cs="Arial"/>
          <w:u w:val="single"/>
        </w:rPr>
      </w:pPr>
      <w:r w:rsidRPr="001A2113">
        <w:rPr>
          <w:rFonts w:ascii="Arial" w:hAnsi="Arial" w:cs="Arial"/>
          <w:u w:val="single"/>
        </w:rPr>
        <w:t>Appendix-B:  Standard Agreements</w:t>
      </w:r>
    </w:p>
    <w:p w14:paraId="766FFBD9" w14:textId="77777777" w:rsidR="00143363" w:rsidRPr="001A2113" w:rsidRDefault="00143363" w:rsidP="00143363">
      <w:pPr>
        <w:ind w:left="1440"/>
        <w:jc w:val="both"/>
        <w:rPr>
          <w:rFonts w:ascii="Arial" w:hAnsi="Arial" w:cs="Arial"/>
        </w:rPr>
      </w:pPr>
      <w:r w:rsidRPr="001A2113">
        <w:rPr>
          <w:rFonts w:ascii="Arial" w:hAnsi="Arial" w:cs="Arial"/>
        </w:rPr>
        <w:t>Bidders are invited to include their standard form of agreement (preferably in Word format) to form the basis of the contract should it be awarded to them. However, SGC reserves the right to utilize its own standard form of agreement.</w:t>
      </w:r>
    </w:p>
    <w:p w14:paraId="00839E5E" w14:textId="57575AD5" w:rsidR="00834241" w:rsidRPr="00414181" w:rsidRDefault="00AE4B06" w:rsidP="00E54CCF">
      <w:pPr>
        <w:rPr>
          <w:rFonts w:ascii="Arial" w:hAnsi="Arial" w:cs="Arial"/>
          <w:b/>
          <w:sz w:val="24"/>
          <w:szCs w:val="24"/>
        </w:rPr>
      </w:pPr>
      <w:r w:rsidRPr="001A2113">
        <w:rPr>
          <w:rFonts w:ascii="Arial" w:hAnsi="Arial" w:cs="Arial"/>
        </w:rPr>
        <w:tab/>
      </w:r>
      <w:r w:rsidRPr="001A2113">
        <w:rPr>
          <w:rFonts w:ascii="Arial" w:hAnsi="Arial" w:cs="Arial"/>
        </w:rPr>
        <w:tab/>
      </w:r>
      <w:r w:rsidR="00834241" w:rsidRPr="00414181">
        <w:rPr>
          <w:rFonts w:ascii="Arial" w:hAnsi="Arial" w:cs="Arial"/>
          <w:b/>
          <w:sz w:val="24"/>
          <w:szCs w:val="24"/>
        </w:rPr>
        <w:t>Part-</w:t>
      </w:r>
      <w:r w:rsidR="00E54CCF">
        <w:rPr>
          <w:rFonts w:ascii="Arial" w:hAnsi="Arial" w:cs="Arial"/>
          <w:b/>
          <w:sz w:val="24"/>
          <w:szCs w:val="24"/>
        </w:rPr>
        <w:t>3</w:t>
      </w:r>
      <w:r w:rsidR="00834241" w:rsidRPr="00414181">
        <w:rPr>
          <w:rFonts w:ascii="Arial" w:hAnsi="Arial" w:cs="Arial"/>
          <w:b/>
          <w:sz w:val="24"/>
          <w:szCs w:val="24"/>
        </w:rPr>
        <w:t xml:space="preserve"> RFP Proposal</w:t>
      </w:r>
    </w:p>
    <w:p w14:paraId="545F3BB0" w14:textId="77777777" w:rsidR="00834241" w:rsidRPr="00414181" w:rsidRDefault="00834241" w:rsidP="00834241">
      <w:pPr>
        <w:spacing w:after="120"/>
        <w:ind w:left="720" w:firstLine="720"/>
        <w:rPr>
          <w:rFonts w:ascii="Arial" w:hAnsi="Arial" w:cs="Arial"/>
          <w:b/>
          <w:u w:val="single"/>
        </w:rPr>
      </w:pPr>
      <w:r w:rsidRPr="00414181">
        <w:rPr>
          <w:rFonts w:ascii="Arial" w:hAnsi="Arial" w:cs="Arial"/>
          <w:b/>
          <w:u w:val="single"/>
        </w:rPr>
        <w:t>Section 1: Executive Summary</w:t>
      </w:r>
    </w:p>
    <w:p w14:paraId="6481A9FA" w14:textId="27D30B9C" w:rsidR="00834241" w:rsidRDefault="00834241" w:rsidP="00834241">
      <w:pPr>
        <w:ind w:left="1440"/>
        <w:jc w:val="both"/>
        <w:rPr>
          <w:rFonts w:ascii="Arial" w:hAnsi="Arial" w:cs="Arial"/>
        </w:rPr>
      </w:pPr>
      <w:r w:rsidRPr="00414181">
        <w:rPr>
          <w:rFonts w:ascii="Arial" w:hAnsi="Arial" w:cs="Arial"/>
        </w:rPr>
        <w:t>The purpose of this section is to summarize your proposal for SGC evaluators and decision makers. The summary should include, at minimum, key proposal elements, your vectors of competitive differentiation and an overview of your pricing model.</w:t>
      </w:r>
    </w:p>
    <w:p w14:paraId="03D2153B" w14:textId="744C83AF" w:rsidR="003C587E" w:rsidRPr="00414181" w:rsidRDefault="003C587E" w:rsidP="003C587E">
      <w:pPr>
        <w:spacing w:after="120"/>
        <w:ind w:left="720" w:firstLine="720"/>
        <w:rPr>
          <w:rFonts w:ascii="Arial" w:hAnsi="Arial" w:cs="Arial"/>
          <w:b/>
          <w:bCs/>
          <w:u w:val="single"/>
        </w:rPr>
      </w:pPr>
      <w:r w:rsidRPr="00414181">
        <w:rPr>
          <w:rFonts w:ascii="Arial" w:hAnsi="Arial" w:cs="Arial"/>
          <w:b/>
          <w:bCs/>
          <w:u w:val="single"/>
        </w:rPr>
        <w:t xml:space="preserve">Section </w:t>
      </w:r>
      <w:r>
        <w:rPr>
          <w:rFonts w:ascii="Arial" w:hAnsi="Arial" w:cs="Arial"/>
          <w:b/>
          <w:bCs/>
          <w:u w:val="single"/>
        </w:rPr>
        <w:t>2</w:t>
      </w:r>
      <w:r w:rsidRPr="00414181">
        <w:rPr>
          <w:rFonts w:ascii="Arial" w:hAnsi="Arial" w:cs="Arial"/>
          <w:b/>
          <w:bCs/>
          <w:u w:val="single"/>
        </w:rPr>
        <w:t xml:space="preserve">: </w:t>
      </w:r>
      <w:r>
        <w:rPr>
          <w:rFonts w:ascii="Arial" w:hAnsi="Arial" w:cs="Arial"/>
          <w:b/>
          <w:bCs/>
          <w:u w:val="single"/>
        </w:rPr>
        <w:t>Pricing</w:t>
      </w:r>
    </w:p>
    <w:p w14:paraId="15E2FFBC" w14:textId="44D77AEE" w:rsidR="003C587E" w:rsidRDefault="003C587E" w:rsidP="003C587E">
      <w:pPr>
        <w:spacing w:after="120"/>
        <w:ind w:left="1440"/>
        <w:rPr>
          <w:rFonts w:ascii="Arial" w:hAnsi="Arial" w:cs="Arial"/>
        </w:rPr>
      </w:pPr>
      <w:bookmarkStart w:id="17" w:name="_Hlk206677590"/>
      <w:r w:rsidRPr="003C587E">
        <w:rPr>
          <w:rFonts w:ascii="Arial" w:hAnsi="Arial" w:cs="Arial"/>
        </w:rPr>
        <w:t xml:space="preserve">This section requires Bidders to provide hard quotes for each of the specified product and/or service to be provided. </w:t>
      </w:r>
      <w:r>
        <w:rPr>
          <w:rFonts w:ascii="Arial" w:hAnsi="Arial" w:cs="Arial"/>
        </w:rPr>
        <w:t xml:space="preserve">Pricing should include estimated freight and warranty information. </w:t>
      </w:r>
    </w:p>
    <w:p w14:paraId="5C1E3F31" w14:textId="42FA42D7" w:rsidR="00834241" w:rsidRPr="00414181" w:rsidRDefault="00834241" w:rsidP="00834241">
      <w:pPr>
        <w:spacing w:after="120"/>
        <w:ind w:left="720" w:firstLine="720"/>
        <w:rPr>
          <w:rFonts w:ascii="Arial" w:hAnsi="Arial" w:cs="Arial"/>
          <w:b/>
          <w:bCs/>
          <w:u w:val="single"/>
        </w:rPr>
      </w:pPr>
      <w:r w:rsidRPr="00414181">
        <w:rPr>
          <w:rFonts w:ascii="Arial" w:hAnsi="Arial" w:cs="Arial"/>
          <w:b/>
          <w:bCs/>
          <w:u w:val="single"/>
        </w:rPr>
        <w:t xml:space="preserve">Section </w:t>
      </w:r>
      <w:r w:rsidR="003C587E">
        <w:rPr>
          <w:rFonts w:ascii="Arial" w:hAnsi="Arial" w:cs="Arial"/>
          <w:b/>
          <w:bCs/>
          <w:u w:val="single"/>
        </w:rPr>
        <w:t>3</w:t>
      </w:r>
      <w:r w:rsidRPr="00414181">
        <w:rPr>
          <w:rFonts w:ascii="Arial" w:hAnsi="Arial" w:cs="Arial"/>
          <w:b/>
          <w:bCs/>
          <w:u w:val="single"/>
        </w:rPr>
        <w:t>: Product and Service Delivery</w:t>
      </w:r>
    </w:p>
    <w:p w14:paraId="0F6B32D7" w14:textId="662F2E50" w:rsidR="00834241" w:rsidRPr="00414181" w:rsidRDefault="00834241" w:rsidP="00834241">
      <w:pPr>
        <w:ind w:left="1440"/>
        <w:jc w:val="both"/>
        <w:rPr>
          <w:rFonts w:ascii="Arial" w:hAnsi="Arial" w:cs="Arial"/>
        </w:rPr>
      </w:pPr>
      <w:r w:rsidRPr="00414181">
        <w:rPr>
          <w:rFonts w:ascii="Arial" w:hAnsi="Arial" w:cs="Arial"/>
        </w:rPr>
        <w:t>This section summarizes for your standard fulfillment processes, including delivery scheduling, response to emergency orders, disaster recovery and equipment installation, maintenance, repair and replacement plans</w:t>
      </w:r>
      <w:bookmarkEnd w:id="17"/>
      <w:r w:rsidRPr="00414181">
        <w:rPr>
          <w:rFonts w:ascii="Arial" w:hAnsi="Arial" w:cs="Arial"/>
        </w:rPr>
        <w:t>.</w:t>
      </w:r>
    </w:p>
    <w:p w14:paraId="23A4C877" w14:textId="77777777" w:rsidR="00911476" w:rsidRPr="001A2113" w:rsidRDefault="00911476" w:rsidP="00911476">
      <w:pPr>
        <w:pStyle w:val="Heading2"/>
        <w:rPr>
          <w:rFonts w:ascii="Arial" w:eastAsia="Times New Roman" w:hAnsi="Arial" w:cs="Arial"/>
        </w:rPr>
      </w:pPr>
      <w:bookmarkStart w:id="18" w:name="_Toc186803474"/>
      <w:bookmarkStart w:id="19" w:name="_Toc239162117"/>
      <w:r w:rsidRPr="001A2113">
        <w:rPr>
          <w:rFonts w:ascii="Arial" w:eastAsia="Times New Roman" w:hAnsi="Arial" w:cs="Arial"/>
        </w:rPr>
        <w:t>Conditions</w:t>
      </w:r>
      <w:bookmarkEnd w:id="18"/>
      <w:bookmarkEnd w:id="19"/>
    </w:p>
    <w:p w14:paraId="03AB3761" w14:textId="3664C64A" w:rsidR="00911476" w:rsidRPr="001A2113" w:rsidRDefault="00911476" w:rsidP="00911476">
      <w:pPr>
        <w:rPr>
          <w:rFonts w:ascii="Arial" w:hAnsi="Arial" w:cs="Arial"/>
        </w:rPr>
      </w:pPr>
      <w:r w:rsidRPr="001A2113">
        <w:rPr>
          <w:rFonts w:ascii="Arial" w:hAnsi="Arial" w:cs="Arial"/>
        </w:rPr>
        <w:tab/>
      </w:r>
      <w:r w:rsidRPr="001A2113">
        <w:rPr>
          <w:rFonts w:ascii="Arial" w:hAnsi="Arial" w:cs="Arial"/>
        </w:rPr>
        <w:tab/>
        <w:t xml:space="preserve">Under no circumstances will responses be made available to other organizations, either </w:t>
      </w:r>
      <w:r w:rsidRPr="001A2113">
        <w:rPr>
          <w:rFonts w:ascii="Arial" w:hAnsi="Arial" w:cs="Arial"/>
        </w:rPr>
        <w:tab/>
      </w:r>
      <w:r w:rsidRPr="001A2113">
        <w:rPr>
          <w:rFonts w:ascii="Arial" w:hAnsi="Arial" w:cs="Arial"/>
        </w:rPr>
        <w:tab/>
      </w:r>
      <w:r w:rsidRPr="001A2113">
        <w:rPr>
          <w:rFonts w:ascii="Arial" w:hAnsi="Arial" w:cs="Arial"/>
        </w:rPr>
        <w:tab/>
        <w:t>wholly or in part, without Vendor’s prior written permission.</w:t>
      </w:r>
    </w:p>
    <w:p w14:paraId="5A7835EA" w14:textId="77777777" w:rsidR="00911476" w:rsidRPr="001A2113" w:rsidRDefault="00911476" w:rsidP="00911476">
      <w:pPr>
        <w:rPr>
          <w:rFonts w:ascii="Arial" w:hAnsi="Arial" w:cs="Arial"/>
        </w:rPr>
      </w:pPr>
      <w:r w:rsidRPr="001A2113">
        <w:rPr>
          <w:rFonts w:ascii="Arial" w:hAnsi="Arial" w:cs="Arial"/>
        </w:rPr>
        <w:tab/>
      </w:r>
      <w:r w:rsidRPr="001A2113">
        <w:rPr>
          <w:rFonts w:ascii="Arial" w:hAnsi="Arial" w:cs="Arial"/>
        </w:rPr>
        <w:tab/>
        <w:t>By participating in this RFP:</w:t>
      </w:r>
    </w:p>
    <w:p w14:paraId="50B93C41" w14:textId="77777777" w:rsidR="00911476" w:rsidRPr="001A2113" w:rsidRDefault="00911476" w:rsidP="00911476">
      <w:pPr>
        <w:pStyle w:val="ListParagraph"/>
        <w:numPr>
          <w:ilvl w:val="0"/>
          <w:numId w:val="9"/>
        </w:numPr>
        <w:rPr>
          <w:rFonts w:ascii="Arial" w:hAnsi="Arial" w:cs="Arial"/>
        </w:rPr>
      </w:pPr>
      <w:r w:rsidRPr="001A2113">
        <w:rPr>
          <w:rFonts w:ascii="Arial" w:hAnsi="Arial" w:cs="Arial"/>
        </w:rPr>
        <w:t xml:space="preserve">Bidder agrees that you will not directly contact any SGC employee without prior written approval from SGC.  Failure to do so may revoke your invitation to participate in this RFP. </w:t>
      </w:r>
    </w:p>
    <w:p w14:paraId="6D49792E" w14:textId="77777777" w:rsidR="00911476" w:rsidRPr="001A2113" w:rsidRDefault="00911476" w:rsidP="00911476">
      <w:pPr>
        <w:pStyle w:val="ListParagraph"/>
        <w:numPr>
          <w:ilvl w:val="0"/>
          <w:numId w:val="9"/>
        </w:numPr>
        <w:rPr>
          <w:rFonts w:ascii="Arial" w:hAnsi="Arial" w:cs="Arial"/>
        </w:rPr>
      </w:pPr>
      <w:r w:rsidRPr="001A2113">
        <w:rPr>
          <w:rFonts w:ascii="Arial" w:hAnsi="Arial" w:cs="Arial"/>
        </w:rPr>
        <w:t>Bidder agrees to keep confidential all information related to this RFP.  Any sharing of this information without express permission will exclude Vendor from consideration.  This RFP and all supporting attachments and related communications may not be duplicated or distributed in any form to any other company without prior written permission.</w:t>
      </w:r>
    </w:p>
    <w:p w14:paraId="36BAC54F" w14:textId="72B5F3E7" w:rsidR="00911476" w:rsidRPr="001A2113" w:rsidRDefault="00911476" w:rsidP="00911476">
      <w:pPr>
        <w:rPr>
          <w:rFonts w:ascii="Arial" w:hAnsi="Arial" w:cs="Arial"/>
        </w:rPr>
      </w:pPr>
      <w:r w:rsidRPr="001A2113">
        <w:rPr>
          <w:rFonts w:ascii="Arial" w:hAnsi="Arial" w:cs="Arial"/>
        </w:rPr>
        <w:tab/>
      </w:r>
      <w:r w:rsidRPr="001A2113">
        <w:rPr>
          <w:rFonts w:ascii="Arial" w:hAnsi="Arial" w:cs="Arial"/>
        </w:rPr>
        <w:tab/>
        <w:t xml:space="preserve">Bidder agrees that all information provided in their RFP response is valid for a </w:t>
      </w:r>
      <w:r w:rsidRPr="001A2113">
        <w:rPr>
          <w:rFonts w:ascii="Arial" w:hAnsi="Arial" w:cs="Arial"/>
        </w:rPr>
        <w:tab/>
      </w:r>
      <w:r w:rsidRPr="001A2113">
        <w:rPr>
          <w:rFonts w:ascii="Arial" w:hAnsi="Arial" w:cs="Arial"/>
        </w:rPr>
        <w:tab/>
      </w:r>
      <w:r w:rsidRPr="001A2113">
        <w:rPr>
          <w:rFonts w:ascii="Arial" w:hAnsi="Arial" w:cs="Arial"/>
        </w:rPr>
        <w:tab/>
      </w:r>
      <w:r w:rsidRPr="001A2113">
        <w:rPr>
          <w:rFonts w:ascii="Arial" w:hAnsi="Arial" w:cs="Arial"/>
        </w:rPr>
        <w:tab/>
        <w:t>minimum of 90 days from the response date.</w:t>
      </w:r>
    </w:p>
    <w:p w14:paraId="36303B3F" w14:textId="495AE5F2" w:rsidR="00911476" w:rsidRPr="001A2113" w:rsidRDefault="00911476" w:rsidP="00911476">
      <w:pPr>
        <w:rPr>
          <w:rFonts w:ascii="Arial" w:hAnsi="Arial" w:cs="Arial"/>
        </w:rPr>
      </w:pPr>
      <w:r w:rsidRPr="001A2113">
        <w:rPr>
          <w:rFonts w:ascii="Arial" w:hAnsi="Arial" w:cs="Arial"/>
        </w:rPr>
        <w:tab/>
      </w:r>
      <w:r w:rsidRPr="001A2113">
        <w:rPr>
          <w:rFonts w:ascii="Arial" w:hAnsi="Arial" w:cs="Arial"/>
        </w:rPr>
        <w:tab/>
        <w:t xml:space="preserve">All costs incurred by the bidder for participating in this evaluation will be the </w:t>
      </w:r>
      <w:r w:rsidRPr="001A2113">
        <w:rPr>
          <w:rFonts w:ascii="Arial" w:hAnsi="Arial" w:cs="Arial"/>
        </w:rPr>
        <w:tab/>
      </w:r>
      <w:r w:rsidRPr="001A2113">
        <w:rPr>
          <w:rFonts w:ascii="Arial" w:hAnsi="Arial" w:cs="Arial"/>
        </w:rPr>
        <w:tab/>
      </w:r>
      <w:r w:rsidRPr="001A2113">
        <w:rPr>
          <w:rFonts w:ascii="Arial" w:hAnsi="Arial" w:cs="Arial"/>
        </w:rPr>
        <w:tab/>
      </w:r>
      <w:r w:rsidRPr="001A2113">
        <w:rPr>
          <w:rFonts w:ascii="Arial" w:hAnsi="Arial" w:cs="Arial"/>
        </w:rPr>
        <w:tab/>
        <w:t>responsibility of the bidder.  SGC will not reimburse any bidder costs or expenses.</w:t>
      </w:r>
    </w:p>
    <w:p w14:paraId="2719D125" w14:textId="21BD8CD3" w:rsidR="00911476" w:rsidRPr="001A2113" w:rsidRDefault="00911476" w:rsidP="00911476">
      <w:pPr>
        <w:rPr>
          <w:rFonts w:ascii="Arial" w:hAnsi="Arial" w:cs="Arial"/>
        </w:rPr>
      </w:pPr>
      <w:r w:rsidRPr="001A2113">
        <w:rPr>
          <w:rFonts w:ascii="Arial" w:hAnsi="Arial" w:cs="Arial"/>
        </w:rPr>
        <w:tab/>
      </w:r>
      <w:r w:rsidRPr="001A2113">
        <w:rPr>
          <w:rFonts w:ascii="Arial" w:hAnsi="Arial" w:cs="Arial"/>
        </w:rPr>
        <w:tab/>
        <w:t>All responses to the RFP become the property of SGC.</w:t>
      </w:r>
    </w:p>
    <w:p w14:paraId="6956EF26" w14:textId="3BE2AA2D" w:rsidR="00E96538" w:rsidRPr="001A2113" w:rsidRDefault="00E96538" w:rsidP="00E96538">
      <w:pPr>
        <w:pStyle w:val="Heading2"/>
        <w:rPr>
          <w:rFonts w:ascii="Arial" w:eastAsia="Times New Roman" w:hAnsi="Arial" w:cs="Arial"/>
        </w:rPr>
      </w:pPr>
      <w:bookmarkStart w:id="20" w:name="_Toc239162118"/>
      <w:r w:rsidRPr="001A2113">
        <w:rPr>
          <w:rFonts w:ascii="Arial" w:eastAsia="Times New Roman" w:hAnsi="Arial" w:cs="Arial"/>
        </w:rPr>
        <w:lastRenderedPageBreak/>
        <w:t>Proposal Evaluation/Vendor Selection</w:t>
      </w:r>
      <w:bookmarkEnd w:id="20"/>
    </w:p>
    <w:p w14:paraId="47216457" w14:textId="77777777" w:rsidR="00E96538" w:rsidRPr="001A2113" w:rsidRDefault="00E96538" w:rsidP="00E96538">
      <w:pPr>
        <w:spacing w:after="120" w:line="240" w:lineRule="auto"/>
        <w:ind w:left="1440"/>
        <w:jc w:val="both"/>
        <w:rPr>
          <w:rFonts w:ascii="Arial" w:hAnsi="Arial" w:cs="Arial"/>
        </w:rPr>
      </w:pPr>
      <w:r w:rsidRPr="001A2113">
        <w:rPr>
          <w:rFonts w:ascii="Arial" w:hAnsi="Arial" w:cs="Arial"/>
        </w:rPr>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671327C8" w14:textId="77777777" w:rsidR="00E96538" w:rsidRPr="001A2113" w:rsidRDefault="00E96538" w:rsidP="00E96538">
      <w:pPr>
        <w:spacing w:after="120" w:line="240" w:lineRule="auto"/>
        <w:ind w:left="1440"/>
        <w:jc w:val="both"/>
        <w:rPr>
          <w:rFonts w:ascii="Arial" w:hAnsi="Arial" w:cs="Arial"/>
        </w:rPr>
      </w:pPr>
      <w:r w:rsidRPr="001A2113">
        <w:rPr>
          <w:rFonts w:ascii="Arial" w:hAnsi="Arial" w:cs="Arial"/>
        </w:rPr>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64EA1D1D" w14:textId="77777777" w:rsidR="00E96538" w:rsidRPr="001A2113" w:rsidRDefault="00E96538" w:rsidP="00E96538">
      <w:pPr>
        <w:spacing w:after="120" w:line="240" w:lineRule="auto"/>
        <w:ind w:left="1440"/>
        <w:jc w:val="both"/>
        <w:rPr>
          <w:rFonts w:ascii="Arial" w:hAnsi="Arial" w:cs="Arial"/>
        </w:rPr>
      </w:pPr>
      <w:r w:rsidRPr="001A2113">
        <w:rPr>
          <w:rFonts w:ascii="Arial" w:hAnsi="Arial" w:cs="Arial"/>
        </w:rPr>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rsidRPr="001A2113">
        <w:rPr>
          <w:rFonts w:ascii="Arial" w:hAnsi="Arial" w:cs="Arial"/>
        </w:rPr>
        <w:t xml:space="preserve"> as detailed in paragraph VI. I. below</w:t>
      </w:r>
      <w:r w:rsidRPr="001A2113">
        <w:rPr>
          <w:rFonts w:ascii="Arial" w:hAnsi="Arial" w:cs="Arial"/>
        </w:rPr>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046BCC3D" w14:textId="77777777" w:rsidR="00E96538" w:rsidRPr="001A2113" w:rsidRDefault="00E96538" w:rsidP="00E96538">
      <w:pPr>
        <w:pStyle w:val="Heading2"/>
        <w:rPr>
          <w:rFonts w:ascii="Arial" w:eastAsia="Times New Roman" w:hAnsi="Arial" w:cs="Arial"/>
        </w:rPr>
      </w:pPr>
      <w:bookmarkStart w:id="21" w:name="_Toc239162119"/>
      <w:r w:rsidRPr="001A2113">
        <w:rPr>
          <w:rFonts w:ascii="Arial" w:eastAsia="Times New Roman" w:hAnsi="Arial" w:cs="Arial"/>
        </w:rPr>
        <w:t>General Bidder Information</w:t>
      </w:r>
      <w:bookmarkEnd w:id="21"/>
    </w:p>
    <w:p w14:paraId="3686E673" w14:textId="77777777" w:rsidR="00E96538" w:rsidRPr="001A2113" w:rsidRDefault="00E96538" w:rsidP="00E96538">
      <w:pPr>
        <w:spacing w:after="120" w:line="240" w:lineRule="auto"/>
        <w:ind w:left="1440"/>
        <w:jc w:val="both"/>
        <w:rPr>
          <w:rFonts w:ascii="Arial" w:hAnsi="Arial" w:cs="Arial"/>
        </w:rPr>
      </w:pPr>
      <w:r w:rsidRPr="001A2113">
        <w:rPr>
          <w:rFonts w:ascii="Arial" w:hAnsi="Arial" w:cs="Arial"/>
        </w:rPr>
        <w:t>This RFP does not commit SGC to award a contract, to pay any costs incurred in the preparation of the RFP, nor to procure or contract for services or supplies.</w:t>
      </w:r>
    </w:p>
    <w:p w14:paraId="70439CA5" w14:textId="77777777" w:rsidR="00E96538" w:rsidRPr="001A2113" w:rsidRDefault="00E96538" w:rsidP="00E96538">
      <w:pPr>
        <w:spacing w:after="120" w:line="240" w:lineRule="auto"/>
        <w:ind w:left="1440"/>
        <w:jc w:val="both"/>
        <w:rPr>
          <w:rFonts w:ascii="Arial" w:hAnsi="Arial" w:cs="Arial"/>
        </w:rPr>
      </w:pPr>
      <w:r w:rsidRPr="001A2113">
        <w:rPr>
          <w:rFonts w:ascii="Arial" w:hAnsi="Arial" w:cs="Arial"/>
        </w:rPr>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6CDD6218" w14:textId="77777777" w:rsidR="00E96538" w:rsidRPr="001A2113" w:rsidRDefault="00E96538" w:rsidP="00E96538">
      <w:pPr>
        <w:spacing w:after="120" w:line="240" w:lineRule="auto"/>
        <w:ind w:left="1440"/>
        <w:jc w:val="both"/>
        <w:rPr>
          <w:rFonts w:ascii="Arial" w:hAnsi="Arial" w:cs="Arial"/>
        </w:rPr>
      </w:pPr>
      <w:r w:rsidRPr="001A2113">
        <w:rPr>
          <w:rFonts w:ascii="Arial" w:hAnsi="Arial" w:cs="Arial"/>
          <w:u w:val="single"/>
        </w:rPr>
        <w:t>Bid Validity</w:t>
      </w:r>
      <w:r w:rsidRPr="001A2113">
        <w:rPr>
          <w:rFonts w:ascii="Arial" w:hAnsi="Arial" w:cs="Arial"/>
        </w:rPr>
        <w:t xml:space="preserve">. Bidder’s bid submission must remain valid for a minimum of ninety (90) days from the bid closing date. </w:t>
      </w:r>
    </w:p>
    <w:p w14:paraId="0409322D" w14:textId="77777777" w:rsidR="00E96538" w:rsidRPr="001A2113" w:rsidRDefault="00E96538" w:rsidP="00E96538">
      <w:pPr>
        <w:spacing w:after="120" w:line="240" w:lineRule="auto"/>
        <w:ind w:left="1440"/>
        <w:jc w:val="both"/>
        <w:rPr>
          <w:rFonts w:ascii="Arial" w:eastAsia="Times New Roman" w:hAnsi="Arial" w:cs="Arial"/>
          <w:b/>
        </w:rPr>
      </w:pPr>
      <w:r w:rsidRPr="001A2113">
        <w:rPr>
          <w:rFonts w:ascii="Arial" w:eastAsia="Times New Roman" w:hAnsi="Arial" w:cs="Arial"/>
          <w:u w:val="single"/>
        </w:rPr>
        <w:t>Minority Bidders:</w:t>
      </w:r>
      <w:r w:rsidRPr="001A2113">
        <w:rPr>
          <w:rFonts w:ascii="Arial" w:eastAsia="Times New Roman" w:hAnsi="Arial" w:cs="Arial"/>
          <w:b/>
        </w:rPr>
        <w:t xml:space="preserve"> </w:t>
      </w:r>
      <w:r w:rsidRPr="001A2113">
        <w:rPr>
          <w:rFonts w:ascii="Arial" w:eastAsia="Times New Roman" w:hAnsi="Arial" w:cs="Arial"/>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6FD69AC6" w14:textId="77777777" w:rsidR="00E96538" w:rsidRPr="001A2113" w:rsidRDefault="00E96538" w:rsidP="00E96538">
      <w:pPr>
        <w:spacing w:after="120" w:line="240" w:lineRule="auto"/>
        <w:ind w:left="1440"/>
        <w:jc w:val="both"/>
        <w:rPr>
          <w:rFonts w:ascii="Arial" w:eastAsia="Times New Roman" w:hAnsi="Arial" w:cs="Arial"/>
          <w:b/>
          <w:strike/>
        </w:rPr>
      </w:pPr>
      <w:r w:rsidRPr="001A2113">
        <w:rPr>
          <w:rFonts w:ascii="Arial" w:eastAsia="Times New Roman" w:hAnsi="Arial" w:cs="Arial"/>
          <w:u w:val="single"/>
        </w:rPr>
        <w:t>Alternative Proposals</w:t>
      </w:r>
      <w:r w:rsidRPr="001A2113">
        <w:rPr>
          <w:rFonts w:ascii="Arial" w:eastAsia="Times New Roman" w:hAnsi="Arial" w:cs="Arial"/>
          <w:b/>
          <w:u w:val="single"/>
        </w:rPr>
        <w:t xml:space="preserve"> </w:t>
      </w:r>
      <w:r w:rsidRPr="001A2113">
        <w:rPr>
          <w:rFonts w:ascii="Arial" w:eastAsia="Times New Roman" w:hAnsi="Arial" w:cs="Arial"/>
          <w:i/>
          <w:u w:val="single"/>
        </w:rPr>
        <w:t>(if applicable)</w:t>
      </w:r>
      <w:r w:rsidRPr="001A2113">
        <w:rPr>
          <w:rFonts w:ascii="Arial" w:eastAsia="Times New Roman" w:hAnsi="Arial" w:cs="Arial"/>
          <w:b/>
        </w:rPr>
        <w:t xml:space="preserve"> </w:t>
      </w:r>
      <w:r w:rsidRPr="001A2113">
        <w:rPr>
          <w:rFonts w:ascii="Arial" w:eastAsia="Times New Roman" w:hAnsi="Arial" w:cs="Arial"/>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6FF2E212" w14:textId="77777777" w:rsidR="00E96538" w:rsidRPr="001A2113" w:rsidRDefault="00E96538" w:rsidP="00E96538">
      <w:pPr>
        <w:spacing w:after="120" w:line="240" w:lineRule="auto"/>
        <w:ind w:left="1440"/>
        <w:jc w:val="both"/>
        <w:rPr>
          <w:rFonts w:ascii="Arial" w:eastAsia="Times New Roman" w:hAnsi="Arial" w:cs="Arial"/>
        </w:rPr>
      </w:pPr>
      <w:r w:rsidRPr="001A2113">
        <w:rPr>
          <w:rFonts w:ascii="Arial" w:eastAsia="Times New Roman" w:hAnsi="Arial" w:cs="Arial"/>
          <w:u w:val="single"/>
        </w:rPr>
        <w:t>Projected Volume</w:t>
      </w:r>
      <w:r w:rsidRPr="001A2113">
        <w:rPr>
          <w:rFonts w:ascii="Arial" w:eastAsia="Times New Roman" w:hAnsi="Arial" w:cs="Arial"/>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53D7BBE2" w14:textId="77777777" w:rsidR="00E96538" w:rsidRPr="001A2113" w:rsidRDefault="00E96538" w:rsidP="00E96538">
      <w:pPr>
        <w:pStyle w:val="Heading2"/>
        <w:rPr>
          <w:rFonts w:ascii="Arial" w:eastAsia="Times New Roman" w:hAnsi="Arial" w:cs="Arial"/>
        </w:rPr>
      </w:pPr>
      <w:bookmarkStart w:id="22" w:name="_Toc239162120"/>
      <w:r w:rsidRPr="001A2113">
        <w:rPr>
          <w:rFonts w:ascii="Arial" w:eastAsia="Times New Roman" w:hAnsi="Arial" w:cs="Arial"/>
        </w:rPr>
        <w:t>SGC Standard Terms and Conditions</w:t>
      </w:r>
      <w:bookmarkEnd w:id="22"/>
    </w:p>
    <w:p w14:paraId="164FA3F2" w14:textId="77777777" w:rsidR="00B04250" w:rsidRPr="001A2113" w:rsidRDefault="00E96538" w:rsidP="00E96538">
      <w:pPr>
        <w:spacing w:after="120" w:line="240" w:lineRule="auto"/>
        <w:ind w:left="1440"/>
        <w:jc w:val="both"/>
        <w:rPr>
          <w:rFonts w:ascii="Arial" w:hAnsi="Arial" w:cs="Arial"/>
        </w:rPr>
      </w:pPr>
      <w:r w:rsidRPr="001A2113">
        <w:rPr>
          <w:rFonts w:ascii="Arial" w:eastAsia="Times New Roman" w:hAnsi="Arial" w:cs="Arial"/>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t>
      </w:r>
      <w:r w:rsidRPr="001A2113">
        <w:rPr>
          <w:rFonts w:ascii="Arial" w:eastAsia="Times New Roman" w:hAnsi="Arial" w:cs="Arial"/>
        </w:rPr>
        <w:lastRenderedPageBreak/>
        <w:t xml:space="preserve">website: </w:t>
      </w:r>
      <w:hyperlink r:id="rId12" w:history="1">
        <w:r w:rsidR="0023713C" w:rsidRPr="001A2113">
          <w:rPr>
            <w:rStyle w:val="Hyperlink"/>
            <w:rFonts w:ascii="Arial" w:hAnsi="Arial" w:cs="Arial"/>
          </w:rPr>
          <w:t>https://senecacasinos.com/media/zqdd2j1f/sgc-standard-terms-and-conditions-v-10-30-20.pdf</w:t>
        </w:r>
      </w:hyperlink>
      <w:r w:rsidR="00B04250" w:rsidRPr="001A2113">
        <w:rPr>
          <w:rFonts w:ascii="Arial" w:hAnsi="Arial" w:cs="Arial"/>
        </w:rPr>
        <w:t>.</w:t>
      </w:r>
    </w:p>
    <w:p w14:paraId="08514266" w14:textId="77777777" w:rsidR="00E96538" w:rsidRPr="001A2113" w:rsidRDefault="00E96538" w:rsidP="00E96538">
      <w:pPr>
        <w:spacing w:after="120" w:line="240" w:lineRule="auto"/>
        <w:ind w:left="1440"/>
        <w:jc w:val="both"/>
        <w:rPr>
          <w:rFonts w:ascii="Arial" w:eastAsia="Times New Roman" w:hAnsi="Arial" w:cs="Arial"/>
        </w:rPr>
      </w:pPr>
      <w:r w:rsidRPr="001A2113">
        <w:rPr>
          <w:rFonts w:ascii="Arial" w:eastAsia="Times New Roman" w:hAnsi="Arial" w:cs="Arial"/>
        </w:rPr>
        <w:t xml:space="preserve">Reference to, or inclusion of, the Bidder’s preprinted terms and conditions with Bidder’s Proposal will not be considered as an exception to SGC Terms and Conditions.  </w:t>
      </w:r>
    </w:p>
    <w:p w14:paraId="306D0179" w14:textId="32926FEE" w:rsidR="00E96538" w:rsidRPr="001A2113" w:rsidRDefault="00E96538" w:rsidP="00E96538">
      <w:pPr>
        <w:pStyle w:val="Heading1"/>
        <w:rPr>
          <w:rFonts w:ascii="Arial" w:eastAsia="Times New Roman" w:hAnsi="Arial" w:cs="Arial"/>
        </w:rPr>
      </w:pPr>
      <w:bookmarkStart w:id="23" w:name="_Toc239162121"/>
      <w:r w:rsidRPr="001A2113">
        <w:rPr>
          <w:rFonts w:ascii="Arial" w:eastAsia="Times New Roman" w:hAnsi="Arial" w:cs="Arial"/>
        </w:rPr>
        <w:t>Provisions Applicable to the Contract</w:t>
      </w:r>
      <w:bookmarkEnd w:id="23"/>
      <w:r w:rsidR="009367F7" w:rsidRPr="001A2113">
        <w:rPr>
          <w:rFonts w:ascii="Arial" w:eastAsia="Times New Roman" w:hAnsi="Arial" w:cs="Arial"/>
        </w:rPr>
        <w:t xml:space="preserve"> </w:t>
      </w:r>
    </w:p>
    <w:p w14:paraId="3A80FF3E" w14:textId="4D66FE6E" w:rsidR="009367F7" w:rsidRPr="001A2113" w:rsidRDefault="00E96538" w:rsidP="009367F7">
      <w:pPr>
        <w:pStyle w:val="Heading2"/>
        <w:rPr>
          <w:rFonts w:ascii="Arial" w:eastAsia="Times New Roman" w:hAnsi="Arial" w:cs="Arial"/>
        </w:rPr>
      </w:pPr>
      <w:bookmarkStart w:id="24" w:name="_Toc239162122"/>
      <w:r w:rsidRPr="001A2113">
        <w:rPr>
          <w:rFonts w:ascii="Arial" w:eastAsia="Times New Roman" w:hAnsi="Arial" w:cs="Arial"/>
        </w:rPr>
        <w:t>Agreement Term</w:t>
      </w:r>
      <w:bookmarkEnd w:id="24"/>
    </w:p>
    <w:p w14:paraId="4904E9B1" w14:textId="066CD5B1" w:rsidR="00E96538" w:rsidRPr="0087591F" w:rsidRDefault="00E96538" w:rsidP="0087591F">
      <w:pPr>
        <w:spacing w:after="120"/>
        <w:ind w:left="1440"/>
        <w:jc w:val="both"/>
        <w:rPr>
          <w:rFonts w:ascii="Arial" w:hAnsi="Arial" w:cs="Arial"/>
        </w:rPr>
      </w:pPr>
      <w:r w:rsidRPr="0087591F">
        <w:rPr>
          <w:rFonts w:ascii="Arial" w:hAnsi="Arial" w:cs="Arial"/>
        </w:rPr>
        <w:t xml:space="preserve">The </w:t>
      </w:r>
      <w:r w:rsidR="0087591F" w:rsidRPr="0087591F">
        <w:rPr>
          <w:rFonts w:ascii="Arial" w:hAnsi="Arial" w:cs="Arial"/>
        </w:rPr>
        <w:t>project is</w:t>
      </w:r>
      <w:r w:rsidRPr="0087591F">
        <w:rPr>
          <w:rFonts w:ascii="Arial" w:hAnsi="Arial" w:cs="Arial"/>
        </w:rPr>
        <w:t xml:space="preserve"> </w:t>
      </w:r>
      <w:r w:rsidR="0087591F" w:rsidRPr="003C587E">
        <w:rPr>
          <w:rFonts w:ascii="Arial" w:hAnsi="Arial" w:cs="Arial"/>
        </w:rPr>
        <w:t xml:space="preserve">for purchase and </w:t>
      </w:r>
      <w:r w:rsidR="00825796" w:rsidRPr="003C587E">
        <w:rPr>
          <w:rFonts w:ascii="Arial" w:hAnsi="Arial" w:cs="Arial"/>
        </w:rPr>
        <w:t>delivery</w:t>
      </w:r>
      <w:r w:rsidR="0087591F" w:rsidRPr="003C587E">
        <w:rPr>
          <w:rFonts w:ascii="Arial" w:hAnsi="Arial" w:cs="Arial"/>
        </w:rPr>
        <w:t>, warranties should be included.</w:t>
      </w:r>
      <w:r w:rsidRPr="0087591F">
        <w:rPr>
          <w:rFonts w:ascii="Arial" w:hAnsi="Arial" w:cs="Arial"/>
        </w:rPr>
        <w:t xml:space="preserve"> </w:t>
      </w:r>
    </w:p>
    <w:p w14:paraId="1D351F9B" w14:textId="39864439" w:rsidR="00E96538" w:rsidRPr="001A2113" w:rsidRDefault="00381FF0" w:rsidP="004E063B">
      <w:pPr>
        <w:pStyle w:val="Heading2"/>
        <w:spacing w:after="80"/>
        <w:rPr>
          <w:rFonts w:ascii="Arial" w:hAnsi="Arial" w:cs="Arial"/>
        </w:rPr>
      </w:pPr>
      <w:bookmarkStart w:id="25" w:name="_Toc239162123"/>
      <w:r>
        <w:rPr>
          <w:rFonts w:ascii="Arial" w:hAnsi="Arial" w:cs="Arial"/>
        </w:rPr>
        <w:t>Bidder Responses</w:t>
      </w:r>
      <w:bookmarkEnd w:id="25"/>
    </w:p>
    <w:p w14:paraId="6C542065" w14:textId="674BD415" w:rsidR="00475CDE" w:rsidRPr="001A2113" w:rsidRDefault="003C587E" w:rsidP="00381FF0">
      <w:pPr>
        <w:ind w:left="720" w:firstLine="720"/>
        <w:rPr>
          <w:rFonts w:ascii="Arial" w:hAnsi="Arial" w:cs="Arial"/>
          <w:color w:val="FF0000"/>
        </w:rPr>
      </w:pPr>
      <w:r>
        <w:rPr>
          <w:rFonts w:ascii="Arial" w:hAnsi="Arial" w:cs="Arial"/>
        </w:rPr>
        <w:t>Comp</w:t>
      </w:r>
      <w:r w:rsidR="00381FF0">
        <w:rPr>
          <w:rFonts w:ascii="Arial" w:hAnsi="Arial" w:cs="Arial"/>
        </w:rPr>
        <w:t>leted</w:t>
      </w:r>
      <w:r w:rsidR="00381FF0" w:rsidRPr="00381FF0">
        <w:rPr>
          <w:rFonts w:ascii="Arial" w:hAnsi="Arial" w:cs="Arial"/>
        </w:rPr>
        <w:t xml:space="preserve"> </w:t>
      </w:r>
      <w:r>
        <w:rPr>
          <w:rFonts w:ascii="Arial" w:hAnsi="Arial" w:cs="Arial"/>
        </w:rPr>
        <w:t>quote</w:t>
      </w:r>
      <w:r w:rsidR="00E54CCF">
        <w:rPr>
          <w:rFonts w:ascii="Arial" w:hAnsi="Arial" w:cs="Arial"/>
        </w:rPr>
        <w:t>.</w:t>
      </w:r>
    </w:p>
    <w:p w14:paraId="64D79E70" w14:textId="77777777" w:rsidR="00E96538" w:rsidRPr="001A2113" w:rsidRDefault="00E96538" w:rsidP="00E96538">
      <w:pPr>
        <w:pStyle w:val="Heading2"/>
        <w:rPr>
          <w:rFonts w:ascii="Arial" w:eastAsia="Times New Roman" w:hAnsi="Arial" w:cs="Arial"/>
        </w:rPr>
      </w:pPr>
      <w:bookmarkStart w:id="26" w:name="_Toc239162124"/>
      <w:r w:rsidRPr="001A2113">
        <w:rPr>
          <w:rFonts w:ascii="Arial" w:eastAsia="Times New Roman" w:hAnsi="Arial" w:cs="Arial"/>
        </w:rPr>
        <w:t>Pricing and Payment Terms</w:t>
      </w:r>
      <w:bookmarkEnd w:id="26"/>
    </w:p>
    <w:p w14:paraId="570AED54" w14:textId="3907B9E9" w:rsidR="00E96538" w:rsidRPr="001A2113" w:rsidRDefault="00E96538" w:rsidP="00574363">
      <w:pPr>
        <w:ind w:left="720" w:firstLine="720"/>
        <w:rPr>
          <w:rFonts w:ascii="Arial" w:hAnsi="Arial" w:cs="Arial"/>
        </w:rPr>
      </w:pPr>
      <w:r w:rsidRPr="001A2113">
        <w:rPr>
          <w:rFonts w:ascii="Arial" w:hAnsi="Arial" w:cs="Arial"/>
        </w:rPr>
        <w:t xml:space="preserve">Please provide your most competitive pricing and any additional offers. </w:t>
      </w:r>
    </w:p>
    <w:p w14:paraId="4D0E46D5" w14:textId="77777777" w:rsidR="00E96538" w:rsidRPr="001A2113" w:rsidRDefault="00E96538" w:rsidP="00E96538">
      <w:pPr>
        <w:pStyle w:val="Heading2"/>
        <w:rPr>
          <w:rFonts w:ascii="Arial" w:eastAsia="Times New Roman" w:hAnsi="Arial" w:cs="Arial"/>
        </w:rPr>
      </w:pPr>
      <w:bookmarkStart w:id="27" w:name="_Toc239162125"/>
      <w:r w:rsidRPr="001A2113">
        <w:rPr>
          <w:rFonts w:ascii="Arial" w:eastAsia="Times New Roman" w:hAnsi="Arial" w:cs="Arial"/>
        </w:rPr>
        <w:t>Tax Exempt Status</w:t>
      </w:r>
      <w:bookmarkEnd w:id="27"/>
      <w:r w:rsidRPr="001A2113">
        <w:rPr>
          <w:rFonts w:ascii="Arial" w:eastAsia="Times New Roman" w:hAnsi="Arial" w:cs="Arial"/>
        </w:rPr>
        <w:t xml:space="preserve">  </w:t>
      </w:r>
    </w:p>
    <w:p w14:paraId="37C03BC3" w14:textId="77777777" w:rsidR="00E96538" w:rsidRPr="001A2113" w:rsidRDefault="00E96538" w:rsidP="00E96538">
      <w:pPr>
        <w:spacing w:after="120" w:line="240" w:lineRule="auto"/>
        <w:ind w:left="1440"/>
        <w:jc w:val="both"/>
        <w:rPr>
          <w:rFonts w:ascii="Arial" w:eastAsia="Times New Roman" w:hAnsi="Arial" w:cs="Arial"/>
        </w:rPr>
      </w:pPr>
      <w:r w:rsidRPr="001A2113">
        <w:rPr>
          <w:rFonts w:ascii="Arial" w:eastAsia="Times New Roman" w:hAnsi="Arial" w:cs="Arial"/>
        </w:rPr>
        <w:t xml:space="preserve">Seneca Gaming Corporation is a governmental instrumentality of the Seneca Nation of Indians all of whose operations (except for its golf course) are on sovereign Seneca Territory.  SGC will provide a New York State tax exemption certificate issued in the name of the Seneca Nation of Indians, as applicable. </w:t>
      </w:r>
    </w:p>
    <w:p w14:paraId="64C16E45" w14:textId="77777777" w:rsidR="00E96538" w:rsidRPr="001A2113" w:rsidRDefault="00E96538" w:rsidP="00E96538">
      <w:pPr>
        <w:pStyle w:val="Heading2"/>
        <w:rPr>
          <w:rFonts w:ascii="Arial" w:eastAsia="Times New Roman" w:hAnsi="Arial" w:cs="Arial"/>
        </w:rPr>
      </w:pPr>
      <w:bookmarkStart w:id="28" w:name="_Toc239162126"/>
      <w:r w:rsidRPr="001A2113">
        <w:rPr>
          <w:rFonts w:ascii="Arial" w:eastAsia="Times New Roman" w:hAnsi="Arial" w:cs="Arial"/>
        </w:rPr>
        <w:t>Payment Terms</w:t>
      </w:r>
      <w:bookmarkEnd w:id="28"/>
      <w:r w:rsidRPr="001A2113">
        <w:rPr>
          <w:rFonts w:ascii="Arial" w:eastAsia="Times New Roman" w:hAnsi="Arial" w:cs="Arial"/>
        </w:rPr>
        <w:t xml:space="preserve"> </w:t>
      </w:r>
    </w:p>
    <w:p w14:paraId="6BB04360" w14:textId="77777777" w:rsidR="00E96538" w:rsidRPr="001A2113" w:rsidRDefault="00E96538" w:rsidP="00E96538">
      <w:pPr>
        <w:spacing w:after="120" w:line="240" w:lineRule="auto"/>
        <w:ind w:left="1440"/>
        <w:jc w:val="both"/>
        <w:rPr>
          <w:rFonts w:ascii="Arial" w:eastAsia="Times New Roman" w:hAnsi="Arial" w:cs="Arial"/>
        </w:rPr>
      </w:pPr>
      <w:r w:rsidRPr="001A2113">
        <w:rPr>
          <w:rFonts w:ascii="Arial" w:eastAsia="Times New Roman" w:hAnsi="Arial" w:cs="Arial"/>
        </w:rPr>
        <w:t>SGC standard payment terms are Net 30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p>
    <w:p w14:paraId="6415B2CF" w14:textId="77777777" w:rsidR="00E96538" w:rsidRPr="001A2113" w:rsidRDefault="00E96538" w:rsidP="00E96538">
      <w:pPr>
        <w:pStyle w:val="Heading1"/>
        <w:rPr>
          <w:rFonts w:ascii="Arial" w:eastAsia="Times New Roman" w:hAnsi="Arial" w:cs="Arial"/>
        </w:rPr>
      </w:pPr>
      <w:bookmarkStart w:id="29" w:name="_Toc239162127"/>
      <w:r w:rsidRPr="001A2113">
        <w:rPr>
          <w:rFonts w:ascii="Arial" w:eastAsia="Times New Roman" w:hAnsi="Arial" w:cs="Arial"/>
        </w:rPr>
        <w:t>Supplemental Bidder Information</w:t>
      </w:r>
      <w:bookmarkEnd w:id="29"/>
    </w:p>
    <w:p w14:paraId="2F17EE1B" w14:textId="77777777" w:rsidR="00E96538" w:rsidRPr="001A2113" w:rsidRDefault="00E96538" w:rsidP="00E96538">
      <w:pPr>
        <w:pStyle w:val="Heading2"/>
        <w:rPr>
          <w:rFonts w:ascii="Arial" w:eastAsia="Times New Roman" w:hAnsi="Arial" w:cs="Arial"/>
        </w:rPr>
      </w:pPr>
      <w:bookmarkStart w:id="30" w:name="_Toc239162128"/>
      <w:r w:rsidRPr="001A2113">
        <w:rPr>
          <w:rFonts w:ascii="Arial" w:eastAsia="Times New Roman" w:hAnsi="Arial" w:cs="Arial"/>
        </w:rPr>
        <w:t>Conformity of Proposal with SGC Requirements</w:t>
      </w:r>
      <w:bookmarkEnd w:id="30"/>
    </w:p>
    <w:p w14:paraId="44164AA4" w14:textId="77777777" w:rsidR="00E96538" w:rsidRPr="001A2113" w:rsidRDefault="00E96538" w:rsidP="00E96538">
      <w:pPr>
        <w:autoSpaceDE w:val="0"/>
        <w:autoSpaceDN w:val="0"/>
        <w:adjustRightInd w:val="0"/>
        <w:spacing w:after="120" w:line="240" w:lineRule="auto"/>
        <w:ind w:left="1440"/>
        <w:jc w:val="both"/>
        <w:rPr>
          <w:rFonts w:ascii="Arial" w:eastAsia="Times New Roman" w:hAnsi="Arial" w:cs="Arial"/>
        </w:rPr>
      </w:pPr>
      <w:r w:rsidRPr="001A2113">
        <w:rPr>
          <w:rFonts w:ascii="Arial" w:eastAsia="Times New Roman" w:hAnsi="Arial" w:cs="Arial"/>
        </w:rPr>
        <w:t xml:space="preserve">Bidders represent and warrant that the goods and/or services provided in their Proposal will meet SGC’s requirements </w:t>
      </w:r>
      <w:r w:rsidRPr="001A2113">
        <w:rPr>
          <w:rFonts w:ascii="Arial" w:eastAsia="Times New Roman" w:hAnsi="Arial" w:cs="Arial"/>
          <w:b/>
        </w:rPr>
        <w:t>as expressed in the Scope of Work contained in this RFP</w:t>
      </w:r>
      <w:r w:rsidRPr="001A2113">
        <w:rPr>
          <w:rFonts w:ascii="Arial" w:eastAsia="Times New Roman" w:hAnsi="Arial" w:cs="Arial"/>
        </w:rPr>
        <w:t xml:space="preserve"> and will be fit for the purpose expressed herein.</w:t>
      </w:r>
    </w:p>
    <w:p w14:paraId="263A3E56" w14:textId="77777777" w:rsidR="00E96538" w:rsidRPr="001A2113" w:rsidRDefault="00E96538" w:rsidP="00E96538">
      <w:pPr>
        <w:pStyle w:val="Heading1"/>
        <w:rPr>
          <w:rFonts w:ascii="Arial" w:eastAsia="Times New Roman" w:hAnsi="Arial" w:cs="Arial"/>
        </w:rPr>
      </w:pPr>
      <w:bookmarkStart w:id="31" w:name="_Toc239162129"/>
      <w:r w:rsidRPr="001A2113">
        <w:rPr>
          <w:rFonts w:ascii="Arial" w:eastAsia="Times New Roman" w:hAnsi="Arial" w:cs="Arial"/>
        </w:rPr>
        <w:t>Vendor Requirements</w:t>
      </w:r>
      <w:bookmarkEnd w:id="31"/>
    </w:p>
    <w:p w14:paraId="23762B08" w14:textId="77777777" w:rsidR="00E96538" w:rsidRPr="001A2113" w:rsidRDefault="00E96538" w:rsidP="00E96538">
      <w:pPr>
        <w:pStyle w:val="Heading2"/>
        <w:rPr>
          <w:rFonts w:ascii="Arial" w:eastAsia="Times New Roman" w:hAnsi="Arial" w:cs="Arial"/>
        </w:rPr>
      </w:pPr>
      <w:bookmarkStart w:id="32" w:name="_Toc239162130"/>
      <w:r w:rsidRPr="001A2113">
        <w:rPr>
          <w:rFonts w:ascii="Arial" w:eastAsia="Times New Roman" w:hAnsi="Arial" w:cs="Arial"/>
        </w:rPr>
        <w:t>Proposal</w:t>
      </w:r>
      <w:bookmarkEnd w:id="32"/>
      <w:r w:rsidRPr="001A2113">
        <w:rPr>
          <w:rFonts w:ascii="Arial" w:eastAsia="Times New Roman" w:hAnsi="Arial" w:cs="Arial"/>
        </w:rPr>
        <w:t xml:space="preserve"> </w:t>
      </w:r>
    </w:p>
    <w:p w14:paraId="075D97D1" w14:textId="77777777" w:rsidR="00E96538" w:rsidRPr="001A2113" w:rsidRDefault="00E96538" w:rsidP="00E96538">
      <w:pPr>
        <w:ind w:left="1440"/>
        <w:jc w:val="both"/>
        <w:rPr>
          <w:rFonts w:ascii="Arial" w:hAnsi="Arial" w:cs="Arial"/>
        </w:rPr>
      </w:pPr>
      <w:r w:rsidRPr="001A2113">
        <w:rPr>
          <w:rFonts w:ascii="Arial" w:hAnsi="Arial" w:cs="Arial"/>
        </w:rPr>
        <w:t xml:space="preserve">Successful Bidders should expect that their response to the RFP and any accompanying supporting materials will be incorporated into any contract signed with SGC. </w:t>
      </w:r>
    </w:p>
    <w:p w14:paraId="54D5879A" w14:textId="77777777" w:rsidR="00E96538" w:rsidRPr="001A2113" w:rsidRDefault="00E96538" w:rsidP="00E96538">
      <w:pPr>
        <w:pStyle w:val="Heading2"/>
        <w:rPr>
          <w:rFonts w:ascii="Arial" w:eastAsia="Times New Roman" w:hAnsi="Arial" w:cs="Arial"/>
        </w:rPr>
      </w:pPr>
      <w:bookmarkStart w:id="33" w:name="_Toc239162131"/>
      <w:r w:rsidRPr="001A2113">
        <w:rPr>
          <w:rFonts w:ascii="Arial" w:eastAsia="Times New Roman" w:hAnsi="Arial" w:cs="Arial"/>
        </w:rPr>
        <w:t>Standard Supply Agreement</w:t>
      </w:r>
      <w:bookmarkEnd w:id="33"/>
    </w:p>
    <w:p w14:paraId="1EC00932" w14:textId="0F508227" w:rsidR="00E96538" w:rsidRPr="00414181" w:rsidRDefault="00E96538" w:rsidP="00E96538">
      <w:pPr>
        <w:autoSpaceDE w:val="0"/>
        <w:autoSpaceDN w:val="0"/>
        <w:adjustRightInd w:val="0"/>
        <w:spacing w:after="120" w:line="240" w:lineRule="auto"/>
        <w:ind w:left="1440"/>
        <w:jc w:val="both"/>
        <w:rPr>
          <w:rFonts w:ascii="Arial" w:eastAsia="Times New Roman" w:hAnsi="Arial" w:cs="Arial"/>
          <w:sz w:val="24"/>
          <w:szCs w:val="24"/>
        </w:rPr>
      </w:pPr>
      <w:r w:rsidRPr="00414181">
        <w:rPr>
          <w:rFonts w:ascii="Arial" w:eastAsia="Times New Roman" w:hAnsi="Arial" w:cs="Arial"/>
        </w:rPr>
        <w:t>Successful Bidder will be expected to sign SGC’s standard supply agreement, subject to such changes as are necessary to reflect the terms of this RFP and Successful Bidder’s bid or proposal, and such further changes as the parties, acting reasonably, may agree.</w:t>
      </w:r>
    </w:p>
    <w:p w14:paraId="69616AEC" w14:textId="77777777" w:rsidR="00D72C9A" w:rsidRPr="001A2113" w:rsidRDefault="00D72C9A" w:rsidP="00D72C9A">
      <w:pPr>
        <w:pStyle w:val="Heading2"/>
        <w:rPr>
          <w:rFonts w:ascii="Arial" w:eastAsia="Times New Roman" w:hAnsi="Arial" w:cs="Arial"/>
        </w:rPr>
      </w:pPr>
      <w:bookmarkStart w:id="34" w:name="_Toc239162132"/>
      <w:r w:rsidRPr="001A2113">
        <w:rPr>
          <w:rFonts w:ascii="Arial" w:eastAsia="Times New Roman" w:hAnsi="Arial" w:cs="Arial"/>
        </w:rPr>
        <w:t>Seneca Nation Business Registration Fee (SNIBRF)</w:t>
      </w:r>
      <w:bookmarkEnd w:id="34"/>
    </w:p>
    <w:p w14:paraId="594FD273" w14:textId="47F08F4A" w:rsidR="00D72C9A" w:rsidRPr="001A2113" w:rsidRDefault="00D72C9A" w:rsidP="002D048B">
      <w:pPr>
        <w:rPr>
          <w:rFonts w:ascii="Arial" w:eastAsia="Times New Roman" w:hAnsi="Arial" w:cs="Arial"/>
          <w:color w:val="FF0000"/>
        </w:rPr>
      </w:pPr>
      <w:r w:rsidRPr="001A2113">
        <w:rPr>
          <w:rFonts w:ascii="Arial" w:hAnsi="Arial" w:cs="Arial"/>
        </w:rPr>
        <w:tab/>
      </w:r>
      <w:r w:rsidR="006A7F0E" w:rsidRPr="001A2113">
        <w:rPr>
          <w:rFonts w:ascii="Arial" w:hAnsi="Arial" w:cs="Arial"/>
        </w:rPr>
        <w:tab/>
      </w:r>
      <w:r w:rsidRPr="001A2113">
        <w:rPr>
          <w:rFonts w:ascii="Arial" w:eastAsia="Times New Roman" w:hAnsi="Arial" w:cs="Arial"/>
        </w:rPr>
        <w:t xml:space="preserve">Vendor must pay the SNIBRF of $750 directly to the Seneca Gaming Authority once total </w:t>
      </w:r>
      <w:r w:rsidRPr="001A2113">
        <w:rPr>
          <w:rFonts w:ascii="Arial" w:eastAsia="Times New Roman" w:hAnsi="Arial" w:cs="Arial"/>
        </w:rPr>
        <w:tab/>
      </w:r>
      <w:r w:rsidRPr="001A2113">
        <w:rPr>
          <w:rFonts w:ascii="Arial" w:eastAsia="Times New Roman" w:hAnsi="Arial" w:cs="Arial"/>
        </w:rPr>
        <w:tab/>
        <w:t xml:space="preserve">payment to the vendor exceeds $10,000.  Failure to pay the fee when required may </w:t>
      </w:r>
      <w:r w:rsidRPr="001A2113">
        <w:rPr>
          <w:rFonts w:ascii="Arial" w:eastAsia="Times New Roman" w:hAnsi="Arial" w:cs="Arial"/>
        </w:rPr>
        <w:tab/>
      </w:r>
      <w:r w:rsidRPr="001A2113">
        <w:rPr>
          <w:rFonts w:ascii="Arial" w:eastAsia="Times New Roman" w:hAnsi="Arial" w:cs="Arial"/>
        </w:rPr>
        <w:tab/>
      </w:r>
      <w:r w:rsidRPr="001A2113">
        <w:rPr>
          <w:rFonts w:ascii="Arial" w:eastAsia="Times New Roman" w:hAnsi="Arial" w:cs="Arial"/>
        </w:rPr>
        <w:tab/>
        <w:t>result in termination of further business with Seneca Gaming Corporation.</w:t>
      </w:r>
    </w:p>
    <w:p w14:paraId="286D1BFE" w14:textId="34C5CA4A" w:rsidR="00D20F91" w:rsidRPr="001A2113" w:rsidRDefault="00D20F91" w:rsidP="00D72C9A">
      <w:pPr>
        <w:ind w:left="1440"/>
        <w:jc w:val="both"/>
        <w:rPr>
          <w:rFonts w:ascii="Arial" w:eastAsia="Times New Roman" w:hAnsi="Arial" w:cs="Arial"/>
          <w:b/>
          <w:color w:val="2E74B5" w:themeColor="accent1" w:themeShade="BF"/>
          <w:sz w:val="26"/>
          <w:szCs w:val="26"/>
        </w:rPr>
      </w:pPr>
    </w:p>
    <w:p w14:paraId="7CD7B6C9" w14:textId="77777777" w:rsidR="00E96538" w:rsidRPr="001A2113" w:rsidRDefault="00E96538" w:rsidP="002D048B">
      <w:pPr>
        <w:pStyle w:val="Heading2"/>
        <w:numPr>
          <w:ilvl w:val="0"/>
          <w:numId w:val="0"/>
        </w:numPr>
        <w:ind w:left="720"/>
        <w:rPr>
          <w:rFonts w:ascii="Arial" w:eastAsia="Times New Roman" w:hAnsi="Arial" w:cs="Arial"/>
          <w:sz w:val="32"/>
          <w:szCs w:val="32"/>
        </w:rPr>
      </w:pPr>
      <w:r w:rsidRPr="001A2113">
        <w:rPr>
          <w:rFonts w:ascii="Arial" w:eastAsia="Times New Roman" w:hAnsi="Arial" w:cs="Arial"/>
        </w:rPr>
        <w:br w:type="page"/>
      </w:r>
    </w:p>
    <w:p w14:paraId="7A8C4336" w14:textId="77777777" w:rsidR="00E96538" w:rsidRPr="001A2113" w:rsidRDefault="00E96538" w:rsidP="00E96538">
      <w:pPr>
        <w:pStyle w:val="Heading1"/>
        <w:rPr>
          <w:rFonts w:ascii="Arial" w:eastAsia="Times New Roman" w:hAnsi="Arial" w:cs="Arial"/>
        </w:rPr>
      </w:pPr>
      <w:bookmarkStart w:id="35" w:name="_Toc239162133"/>
      <w:r w:rsidRPr="001A2113">
        <w:rPr>
          <w:rFonts w:ascii="Arial" w:eastAsia="Times New Roman" w:hAnsi="Arial" w:cs="Arial"/>
        </w:rPr>
        <w:lastRenderedPageBreak/>
        <w:t>Bidder Certifications and Representations</w:t>
      </w:r>
      <w:bookmarkEnd w:id="35"/>
    </w:p>
    <w:p w14:paraId="71FB7B1B" w14:textId="77777777" w:rsidR="00E96538" w:rsidRPr="001A2113" w:rsidRDefault="00E96538" w:rsidP="00E96538">
      <w:pPr>
        <w:spacing w:before="120" w:after="0" w:line="240" w:lineRule="auto"/>
        <w:ind w:left="720"/>
        <w:jc w:val="both"/>
        <w:rPr>
          <w:rFonts w:ascii="Arial" w:eastAsia="Times New Roman" w:hAnsi="Arial" w:cs="Arial"/>
        </w:rPr>
      </w:pPr>
      <w:r w:rsidRPr="001A2113">
        <w:rPr>
          <w:rFonts w:ascii="Arial" w:eastAsia="Times New Roman" w:hAnsi="Arial" w:cs="Arial"/>
        </w:rPr>
        <w:t>Bidder is a reputable company fully qualified and regularly engaged in providing products and/or services necessary to meet the terms, conditions and requirements of the RFP.</w:t>
      </w:r>
    </w:p>
    <w:p w14:paraId="57AEAAD3" w14:textId="77777777" w:rsidR="00E96538" w:rsidRPr="001A2113" w:rsidRDefault="00E96538" w:rsidP="00E96538">
      <w:pPr>
        <w:spacing w:before="120" w:after="0" w:line="240" w:lineRule="auto"/>
        <w:ind w:left="720"/>
        <w:jc w:val="both"/>
        <w:rPr>
          <w:rFonts w:ascii="Arial" w:eastAsia="Times New Roman" w:hAnsi="Arial" w:cs="Arial"/>
        </w:rPr>
      </w:pPr>
      <w:r w:rsidRPr="001A2113">
        <w:rPr>
          <w:rFonts w:ascii="Arial" w:eastAsia="Times New Roman" w:hAnsi="Arial" w:cs="Arial"/>
        </w:rPr>
        <w:t>Bidder is aware of, is fully informed about, and is in full compliance with all applicable federal, state and local laws, rules, regulations and ordinances.</w:t>
      </w:r>
    </w:p>
    <w:p w14:paraId="62DC4FC5" w14:textId="77777777" w:rsidR="00E96538" w:rsidRPr="001A2113" w:rsidRDefault="00E96538" w:rsidP="00E96538">
      <w:pPr>
        <w:spacing w:before="120" w:after="0" w:line="240" w:lineRule="auto"/>
        <w:ind w:left="720"/>
        <w:jc w:val="both"/>
        <w:rPr>
          <w:rFonts w:ascii="Arial" w:eastAsia="Times New Roman" w:hAnsi="Arial" w:cs="Arial"/>
        </w:rPr>
      </w:pPr>
      <w:r w:rsidRPr="001A2113">
        <w:rPr>
          <w:rFonts w:ascii="Arial" w:eastAsia="Times New Roman" w:hAnsi="Arial" w:cs="Arial"/>
        </w:rPr>
        <w:t>Bidder understands the requirements and specifications set forth in this RFP and affirms that no compensation has been received for participation in the preparation of the specifications for this RFP.</w:t>
      </w:r>
    </w:p>
    <w:p w14:paraId="38ED20B8" w14:textId="77777777" w:rsidR="0023713C" w:rsidRPr="001A2113" w:rsidRDefault="00E96538" w:rsidP="0023713C">
      <w:pPr>
        <w:numPr>
          <w:ilvl w:val="0"/>
          <w:numId w:val="8"/>
        </w:numPr>
        <w:spacing w:before="120" w:after="0" w:line="240" w:lineRule="auto"/>
        <w:jc w:val="both"/>
        <w:rPr>
          <w:rFonts w:ascii="Arial" w:hAnsi="Arial" w:cs="Arial"/>
        </w:rPr>
      </w:pPr>
      <w:r w:rsidRPr="001A2113">
        <w:rPr>
          <w:rFonts w:ascii="Arial" w:eastAsia="Times New Roman" w:hAnsi="Arial" w:cs="Arial"/>
        </w:rPr>
        <w:t xml:space="preserve">Bidder has reviewed and understood SGC’s Standard Terms &amp; Conditions found at </w:t>
      </w:r>
      <w:hyperlink r:id="rId13" w:history="1">
        <w:r w:rsidR="0023713C" w:rsidRPr="001A2113">
          <w:rPr>
            <w:rStyle w:val="Hyperlink"/>
            <w:rFonts w:ascii="Arial" w:hAnsi="Arial" w:cs="Arial"/>
          </w:rPr>
          <w:t>https://senecacasinos.com/media/zqdd2j1f/sgc-standard-terms-and-conditions-v-10-30-20.pdf</w:t>
        </w:r>
      </w:hyperlink>
    </w:p>
    <w:p w14:paraId="7C0CF8C0" w14:textId="77777777" w:rsidR="00E96538" w:rsidRPr="001A2113" w:rsidRDefault="00E96538" w:rsidP="00E96538">
      <w:pPr>
        <w:spacing w:before="120" w:after="0" w:line="240" w:lineRule="auto"/>
        <w:ind w:left="720"/>
        <w:jc w:val="both"/>
        <w:rPr>
          <w:rFonts w:ascii="Arial" w:eastAsia="Times New Roman" w:hAnsi="Arial" w:cs="Arial"/>
        </w:rPr>
      </w:pPr>
      <w:r w:rsidRPr="001A2113">
        <w:rPr>
          <w:rFonts w:ascii="Arial" w:eastAsia="Times New Roman" w:hAnsi="Arial" w:cs="Arial"/>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18AFC9A6" w14:textId="77777777" w:rsidR="00E96538" w:rsidRPr="001A2113" w:rsidRDefault="00E96538" w:rsidP="00E96538">
      <w:pPr>
        <w:spacing w:before="120" w:after="0" w:line="240" w:lineRule="auto"/>
        <w:ind w:left="720"/>
        <w:jc w:val="both"/>
        <w:rPr>
          <w:rFonts w:ascii="Arial" w:eastAsia="Times New Roman" w:hAnsi="Arial" w:cs="Arial"/>
        </w:rPr>
      </w:pPr>
      <w:r w:rsidRPr="001A2113">
        <w:rPr>
          <w:rFonts w:ascii="Arial" w:eastAsia="Times New Roman" w:hAnsi="Arial" w:cs="Arial"/>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2AD7AE5D" w14:textId="77777777" w:rsidR="00E96538" w:rsidRPr="001A2113" w:rsidRDefault="00E96538" w:rsidP="00E96538">
      <w:pPr>
        <w:spacing w:before="240" w:after="0" w:line="240" w:lineRule="auto"/>
        <w:ind w:left="720"/>
        <w:rPr>
          <w:rFonts w:ascii="Arial" w:eastAsia="Times New Roman" w:hAnsi="Arial" w:cs="Arial"/>
          <w:b/>
          <w:sz w:val="24"/>
          <w:szCs w:val="24"/>
        </w:rPr>
      </w:pPr>
      <w:r w:rsidRPr="001A2113">
        <w:rPr>
          <w:rFonts w:ascii="Arial" w:eastAsia="Times New Roman" w:hAnsi="Arial" w:cs="Arial"/>
          <w:b/>
          <w:sz w:val="24"/>
          <w:szCs w:val="24"/>
        </w:rPr>
        <w:t>I, the undersigned, hereby certify that I am authorized to sign as a representative for the Bidder listed below:</w:t>
      </w:r>
    </w:p>
    <w:p w14:paraId="2F48DD15" w14:textId="77777777" w:rsidR="0077626A" w:rsidRPr="001A2113" w:rsidRDefault="0077626A" w:rsidP="0077626A">
      <w:pPr>
        <w:spacing w:before="240" w:after="0" w:line="240" w:lineRule="auto"/>
        <w:ind w:firstLine="720"/>
        <w:rPr>
          <w:rFonts w:ascii="Arial" w:eastAsia="Times New Roman" w:hAnsi="Arial" w:cs="Arial"/>
          <w:sz w:val="24"/>
          <w:szCs w:val="24"/>
        </w:rPr>
      </w:pPr>
      <w:r w:rsidRPr="001A2113">
        <w:rPr>
          <w:rFonts w:ascii="Arial" w:eastAsia="Times New Roman" w:hAnsi="Arial" w:cs="Arial"/>
          <w:sz w:val="24"/>
          <w:szCs w:val="24"/>
        </w:rPr>
        <w:t>Legal Name of Bidder: ___________________________________________________</w:t>
      </w:r>
    </w:p>
    <w:p w14:paraId="19564A6B" w14:textId="77777777" w:rsidR="0077626A" w:rsidRPr="001A2113" w:rsidRDefault="0077626A" w:rsidP="0077626A">
      <w:pPr>
        <w:spacing w:before="280" w:after="0" w:line="240" w:lineRule="auto"/>
        <w:ind w:firstLine="720"/>
        <w:rPr>
          <w:rFonts w:ascii="Arial" w:eastAsia="Times New Roman" w:hAnsi="Arial" w:cs="Arial"/>
          <w:sz w:val="24"/>
          <w:szCs w:val="24"/>
        </w:rPr>
      </w:pPr>
      <w:r w:rsidRPr="001A2113">
        <w:rPr>
          <w:rFonts w:ascii="Arial" w:eastAsia="Times New Roman" w:hAnsi="Arial" w:cs="Arial"/>
          <w:sz w:val="24"/>
          <w:szCs w:val="24"/>
        </w:rPr>
        <w:t>DBA (if applicable): _____________________________________________________</w:t>
      </w:r>
    </w:p>
    <w:p w14:paraId="1E71B1E8" w14:textId="77777777" w:rsidR="0077626A" w:rsidRPr="001A2113" w:rsidRDefault="0077626A" w:rsidP="0077626A">
      <w:pPr>
        <w:spacing w:before="280" w:after="0" w:line="240" w:lineRule="auto"/>
        <w:ind w:firstLine="720"/>
        <w:rPr>
          <w:rFonts w:ascii="Arial" w:eastAsia="Times New Roman" w:hAnsi="Arial" w:cs="Arial"/>
          <w:sz w:val="24"/>
          <w:szCs w:val="24"/>
        </w:rPr>
      </w:pPr>
      <w:r w:rsidRPr="001A2113">
        <w:rPr>
          <w:rFonts w:ascii="Arial" w:eastAsia="Times New Roman" w:hAnsi="Arial" w:cs="Arial"/>
          <w:sz w:val="24"/>
          <w:szCs w:val="24"/>
        </w:rPr>
        <w:t>Address: ______________________________________________________________</w:t>
      </w:r>
    </w:p>
    <w:p w14:paraId="0AC2CC41" w14:textId="51C7D160" w:rsidR="0077626A" w:rsidRPr="001A2113" w:rsidRDefault="0077626A" w:rsidP="0077626A">
      <w:pPr>
        <w:spacing w:before="280" w:after="0" w:line="240" w:lineRule="auto"/>
        <w:ind w:firstLine="720"/>
        <w:rPr>
          <w:rFonts w:ascii="Arial" w:hAnsi="Arial" w:cs="Arial"/>
        </w:rPr>
      </w:pPr>
      <w:r w:rsidRPr="001A2113">
        <w:rPr>
          <w:rFonts w:ascii="Arial" w:eastAsia="Times New Roman" w:hAnsi="Arial" w:cs="Arial"/>
          <w:sz w:val="24"/>
          <w:szCs w:val="24"/>
        </w:rPr>
        <w:t>Telephone: ____________________</w:t>
      </w:r>
      <w:r w:rsidRPr="001A2113">
        <w:rPr>
          <w:rFonts w:ascii="Arial" w:eastAsia="Times New Roman" w:hAnsi="Arial" w:cs="Arial"/>
          <w:sz w:val="24"/>
          <w:szCs w:val="24"/>
        </w:rPr>
        <w:tab/>
      </w:r>
      <w:r w:rsidRPr="001A2113">
        <w:rPr>
          <w:rFonts w:ascii="Arial" w:eastAsia="Times New Roman" w:hAnsi="Arial" w:cs="Arial"/>
          <w:sz w:val="24"/>
          <w:szCs w:val="24"/>
        </w:rPr>
        <w:tab/>
      </w:r>
    </w:p>
    <w:p w14:paraId="6E228B37" w14:textId="77777777" w:rsidR="0077626A" w:rsidRPr="001A2113" w:rsidRDefault="0077626A" w:rsidP="0077626A">
      <w:pPr>
        <w:spacing w:before="280" w:after="0" w:line="240" w:lineRule="auto"/>
        <w:ind w:firstLine="720"/>
        <w:rPr>
          <w:rFonts w:ascii="Arial" w:eastAsia="Times New Roman" w:hAnsi="Arial" w:cs="Arial"/>
          <w:sz w:val="24"/>
          <w:szCs w:val="24"/>
        </w:rPr>
      </w:pPr>
      <w:r w:rsidRPr="001A2113">
        <w:rPr>
          <w:rFonts w:ascii="Arial" w:eastAsia="Times New Roman" w:hAnsi="Arial" w:cs="Arial"/>
          <w:sz w:val="24"/>
          <w:szCs w:val="24"/>
        </w:rPr>
        <w:t>E-Mail: _______________________________________________________________</w:t>
      </w:r>
    </w:p>
    <w:p w14:paraId="3E43A043" w14:textId="77777777" w:rsidR="0077626A" w:rsidRPr="001A2113" w:rsidRDefault="0077626A" w:rsidP="0077626A">
      <w:pPr>
        <w:spacing w:before="280" w:after="0" w:line="240" w:lineRule="auto"/>
        <w:ind w:firstLine="720"/>
        <w:rPr>
          <w:rFonts w:ascii="Arial" w:eastAsia="Times New Roman" w:hAnsi="Arial" w:cs="Arial"/>
          <w:sz w:val="24"/>
          <w:szCs w:val="24"/>
        </w:rPr>
      </w:pPr>
      <w:r w:rsidRPr="001A2113">
        <w:rPr>
          <w:rFonts w:ascii="Arial" w:eastAsia="Times New Roman" w:hAnsi="Arial" w:cs="Arial"/>
          <w:sz w:val="24"/>
          <w:szCs w:val="24"/>
        </w:rPr>
        <w:t>Website: ______________________________________________________________</w:t>
      </w:r>
    </w:p>
    <w:p w14:paraId="4367F7BE" w14:textId="77777777" w:rsidR="0077626A" w:rsidRPr="001A2113" w:rsidRDefault="0077626A" w:rsidP="0077626A">
      <w:pPr>
        <w:spacing w:before="360" w:after="0" w:line="240" w:lineRule="auto"/>
        <w:ind w:firstLine="720"/>
        <w:rPr>
          <w:rFonts w:ascii="Arial" w:eastAsia="Times New Roman" w:hAnsi="Arial" w:cs="Arial"/>
          <w:sz w:val="24"/>
          <w:szCs w:val="24"/>
        </w:rPr>
      </w:pPr>
      <w:r w:rsidRPr="001A2113">
        <w:rPr>
          <w:rFonts w:ascii="Arial" w:eastAsia="Times New Roman" w:hAnsi="Arial" w:cs="Arial"/>
          <w:sz w:val="24"/>
          <w:szCs w:val="24"/>
        </w:rPr>
        <w:t>Representative’s Signature: _______________________________________________</w:t>
      </w:r>
    </w:p>
    <w:p w14:paraId="0697FFDB" w14:textId="77777777" w:rsidR="0077626A" w:rsidRPr="001A2113" w:rsidRDefault="0077626A" w:rsidP="0077626A">
      <w:pPr>
        <w:spacing w:before="360" w:after="0" w:line="240" w:lineRule="auto"/>
        <w:ind w:firstLine="720"/>
        <w:rPr>
          <w:rFonts w:ascii="Arial" w:eastAsia="Times New Roman" w:hAnsi="Arial" w:cs="Arial"/>
          <w:sz w:val="24"/>
          <w:szCs w:val="24"/>
        </w:rPr>
      </w:pPr>
      <w:r w:rsidRPr="001A2113">
        <w:rPr>
          <w:rFonts w:ascii="Arial" w:eastAsia="Times New Roman" w:hAnsi="Arial" w:cs="Arial"/>
          <w:sz w:val="24"/>
          <w:szCs w:val="24"/>
        </w:rPr>
        <w:t>Representative’s Printed Name: ____________________________________________</w:t>
      </w:r>
    </w:p>
    <w:p w14:paraId="103F2125" w14:textId="77777777" w:rsidR="0077626A" w:rsidRPr="001A2113" w:rsidRDefault="0077626A" w:rsidP="0077626A">
      <w:pPr>
        <w:spacing w:before="280" w:after="0" w:line="240" w:lineRule="auto"/>
        <w:ind w:firstLine="720"/>
        <w:rPr>
          <w:rFonts w:ascii="Arial" w:eastAsia="Times New Roman" w:hAnsi="Arial" w:cs="Arial"/>
          <w:sz w:val="24"/>
          <w:szCs w:val="24"/>
        </w:rPr>
      </w:pPr>
      <w:r w:rsidRPr="001A2113">
        <w:rPr>
          <w:rFonts w:ascii="Arial" w:eastAsia="Times New Roman" w:hAnsi="Arial" w:cs="Arial"/>
          <w:sz w:val="24"/>
          <w:szCs w:val="24"/>
        </w:rPr>
        <w:t>Representative’s Printed Title: _____________________________________________</w:t>
      </w:r>
    </w:p>
    <w:p w14:paraId="60E73ED6" w14:textId="45F9EE10" w:rsidR="00E96538" w:rsidRDefault="0077626A" w:rsidP="0077626A">
      <w:pPr>
        <w:spacing w:before="280" w:after="0" w:line="240" w:lineRule="auto"/>
        <w:ind w:firstLine="720"/>
        <w:rPr>
          <w:rFonts w:ascii="Arial" w:eastAsia="Times New Roman" w:hAnsi="Arial" w:cs="Arial"/>
        </w:rPr>
      </w:pPr>
      <w:r w:rsidRPr="001A2113">
        <w:rPr>
          <w:rFonts w:ascii="Arial" w:eastAsia="Times New Roman" w:hAnsi="Arial" w:cs="Arial"/>
          <w:sz w:val="24"/>
          <w:szCs w:val="24"/>
        </w:rPr>
        <w:t>Date: __________________</w:t>
      </w:r>
      <w:r w:rsidRPr="001A2113">
        <w:rPr>
          <w:rFonts w:ascii="Arial" w:eastAsia="Times New Roman" w:hAnsi="Arial" w:cs="Arial"/>
          <w:sz w:val="24"/>
          <w:szCs w:val="24"/>
        </w:rPr>
        <w:tab/>
      </w:r>
      <w:r w:rsidRPr="001A2113">
        <w:rPr>
          <w:rFonts w:ascii="Arial" w:eastAsia="Times New Roman" w:hAnsi="Arial" w:cs="Arial"/>
          <w:sz w:val="24"/>
          <w:szCs w:val="24"/>
        </w:rPr>
        <w:tab/>
        <w:t xml:space="preserve">NAICS code # </w:t>
      </w:r>
      <w:r w:rsidRPr="001A2113">
        <w:rPr>
          <w:rFonts w:ascii="Arial" w:eastAsia="Times New Roman" w:hAnsi="Arial" w:cs="Arial"/>
        </w:rPr>
        <w:tab/>
      </w:r>
      <w:r w:rsidRPr="001A2113">
        <w:rPr>
          <w:rFonts w:ascii="Arial" w:eastAsia="Times New Roman" w:hAnsi="Arial" w:cs="Arial"/>
          <w:sz w:val="24"/>
          <w:szCs w:val="24"/>
        </w:rPr>
        <w:t>______________________</w:t>
      </w:r>
      <w:r w:rsidR="00E96538" w:rsidRPr="001A2113">
        <w:rPr>
          <w:rFonts w:ascii="Arial" w:eastAsia="Times New Roman" w:hAnsi="Arial" w:cs="Arial"/>
          <w:sz w:val="24"/>
          <w:szCs w:val="24"/>
        </w:rPr>
        <w:tab/>
      </w:r>
      <w:r w:rsidR="00E96538" w:rsidRPr="001A2113">
        <w:rPr>
          <w:rFonts w:ascii="Arial" w:eastAsia="Times New Roman" w:hAnsi="Arial" w:cs="Arial"/>
        </w:rPr>
        <w:tab/>
      </w:r>
    </w:p>
    <w:p w14:paraId="202EB31B" w14:textId="3A99DDBD" w:rsidR="00304DBB" w:rsidRDefault="00304DBB" w:rsidP="0077626A">
      <w:pPr>
        <w:spacing w:before="280" w:after="0" w:line="240" w:lineRule="auto"/>
        <w:ind w:firstLine="720"/>
        <w:rPr>
          <w:rFonts w:ascii="Arial" w:eastAsia="Times New Roman" w:hAnsi="Arial" w:cs="Arial"/>
        </w:rPr>
      </w:pPr>
    </w:p>
    <w:p w14:paraId="3BDC67B7" w14:textId="118398F9" w:rsidR="00304DBB" w:rsidRDefault="00304DBB" w:rsidP="0077626A">
      <w:pPr>
        <w:spacing w:before="280" w:after="0" w:line="240" w:lineRule="auto"/>
        <w:ind w:firstLine="720"/>
        <w:rPr>
          <w:rFonts w:ascii="Arial" w:eastAsia="Times New Roman" w:hAnsi="Arial" w:cs="Arial"/>
        </w:rPr>
      </w:pPr>
    </w:p>
    <w:p w14:paraId="0090327F" w14:textId="36EDE1CB" w:rsidR="00304DBB" w:rsidRDefault="00304DBB" w:rsidP="0077626A">
      <w:pPr>
        <w:spacing w:before="280" w:after="0" w:line="240" w:lineRule="auto"/>
        <w:ind w:firstLine="720"/>
        <w:rPr>
          <w:rFonts w:ascii="Arial" w:eastAsia="Times New Roman" w:hAnsi="Arial" w:cs="Arial"/>
        </w:rPr>
      </w:pPr>
    </w:p>
    <w:p w14:paraId="5EFBF04D" w14:textId="2D2CA82D" w:rsidR="00304DBB" w:rsidRDefault="00304DBB" w:rsidP="0077626A">
      <w:pPr>
        <w:spacing w:before="280" w:after="0" w:line="240" w:lineRule="auto"/>
        <w:ind w:firstLine="720"/>
        <w:rPr>
          <w:rFonts w:ascii="Arial" w:eastAsia="Times New Roman" w:hAnsi="Arial" w:cs="Arial"/>
        </w:rPr>
      </w:pPr>
      <w:r w:rsidRPr="00304DBB">
        <w:rPr>
          <w:rFonts w:ascii="Arial" w:eastAsia="Times New Roman" w:hAnsi="Arial" w:cs="Arial"/>
        </w:rPr>
        <w:lastRenderedPageBreak/>
        <w:drawing>
          <wp:inline distT="0" distB="0" distL="0" distR="0" wp14:anchorId="59A1D5B5" wp14:editId="30905C2B">
            <wp:extent cx="5607338" cy="426741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07338" cy="4267419"/>
                    </a:xfrm>
                    <a:prstGeom prst="rect">
                      <a:avLst/>
                    </a:prstGeom>
                  </pic:spPr>
                </pic:pic>
              </a:graphicData>
            </a:graphic>
          </wp:inline>
        </w:drawing>
      </w:r>
    </w:p>
    <w:p w14:paraId="253C95EC" w14:textId="32B35C26" w:rsidR="00304DBB" w:rsidRDefault="00304DBB" w:rsidP="0077626A">
      <w:pPr>
        <w:spacing w:before="280" w:after="0" w:line="240" w:lineRule="auto"/>
        <w:ind w:firstLine="720"/>
        <w:rPr>
          <w:rFonts w:ascii="Arial" w:eastAsia="Times New Roman" w:hAnsi="Arial" w:cs="Arial"/>
        </w:rPr>
      </w:pPr>
      <w:r w:rsidRPr="00304DBB">
        <w:rPr>
          <w:rFonts w:ascii="Arial" w:eastAsia="Times New Roman" w:hAnsi="Arial" w:cs="Arial"/>
        </w:rPr>
        <w:drawing>
          <wp:inline distT="0" distB="0" distL="0" distR="0" wp14:anchorId="3247F19B" wp14:editId="54328F61">
            <wp:extent cx="5626100" cy="4342137"/>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627297" cy="4343061"/>
                    </a:xfrm>
                    <a:prstGeom prst="rect">
                      <a:avLst/>
                    </a:prstGeom>
                  </pic:spPr>
                </pic:pic>
              </a:graphicData>
            </a:graphic>
          </wp:inline>
        </w:drawing>
      </w:r>
    </w:p>
    <w:p w14:paraId="25E2E477" w14:textId="672DA6BF" w:rsidR="00304DBB" w:rsidRDefault="00304DBB" w:rsidP="0077626A">
      <w:pPr>
        <w:spacing w:before="280" w:after="0" w:line="240" w:lineRule="auto"/>
        <w:ind w:firstLine="720"/>
        <w:rPr>
          <w:rFonts w:ascii="Arial" w:eastAsia="Times New Roman" w:hAnsi="Arial" w:cs="Arial"/>
        </w:rPr>
      </w:pPr>
      <w:r w:rsidRPr="00304DBB">
        <w:rPr>
          <w:rFonts w:ascii="Arial" w:eastAsia="Times New Roman" w:hAnsi="Arial" w:cs="Arial"/>
        </w:rPr>
        <w:lastRenderedPageBreak/>
        <w:drawing>
          <wp:inline distT="0" distB="0" distL="0" distR="0" wp14:anchorId="7D76F646" wp14:editId="6773DFD4">
            <wp:extent cx="5226050" cy="447781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34028" cy="4484649"/>
                    </a:xfrm>
                    <a:prstGeom prst="rect">
                      <a:avLst/>
                    </a:prstGeom>
                  </pic:spPr>
                </pic:pic>
              </a:graphicData>
            </a:graphic>
          </wp:inline>
        </w:drawing>
      </w:r>
    </w:p>
    <w:p w14:paraId="5D62D250" w14:textId="728DE629" w:rsidR="00304DBB" w:rsidRDefault="00304DBB" w:rsidP="0077626A">
      <w:pPr>
        <w:spacing w:before="280" w:after="0" w:line="240" w:lineRule="auto"/>
        <w:ind w:firstLine="720"/>
        <w:rPr>
          <w:rFonts w:ascii="Arial" w:eastAsia="Times New Roman" w:hAnsi="Arial" w:cs="Arial"/>
        </w:rPr>
      </w:pPr>
      <w:r w:rsidRPr="00304DBB">
        <w:rPr>
          <w:rFonts w:ascii="Arial" w:eastAsia="Times New Roman" w:hAnsi="Arial" w:cs="Arial"/>
        </w:rPr>
        <w:drawing>
          <wp:inline distT="0" distB="0" distL="0" distR="0" wp14:anchorId="79834FB0" wp14:editId="0628236E">
            <wp:extent cx="5226050" cy="3972991"/>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37679" cy="3981832"/>
                    </a:xfrm>
                    <a:prstGeom prst="rect">
                      <a:avLst/>
                    </a:prstGeom>
                  </pic:spPr>
                </pic:pic>
              </a:graphicData>
            </a:graphic>
          </wp:inline>
        </w:drawing>
      </w:r>
    </w:p>
    <w:p w14:paraId="48C3B711" w14:textId="397657E8" w:rsidR="005124A1" w:rsidRDefault="00F90252" w:rsidP="0077626A">
      <w:pPr>
        <w:spacing w:before="280" w:after="0" w:line="240" w:lineRule="auto"/>
        <w:ind w:firstLine="720"/>
        <w:rPr>
          <w:rFonts w:ascii="Arial" w:eastAsia="Times New Roman" w:hAnsi="Arial" w:cs="Arial"/>
        </w:rPr>
      </w:pPr>
      <w:r w:rsidRPr="00F90252">
        <w:rPr>
          <w:rFonts w:ascii="Arial" w:eastAsia="Times New Roman" w:hAnsi="Arial" w:cs="Arial"/>
        </w:rPr>
        <w:lastRenderedPageBreak/>
        <w:drawing>
          <wp:inline distT="0" distB="0" distL="0" distR="0" wp14:anchorId="0C967B9C" wp14:editId="660A6FF8">
            <wp:extent cx="6675120" cy="432816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675120" cy="4328160"/>
                    </a:xfrm>
                    <a:prstGeom prst="rect">
                      <a:avLst/>
                    </a:prstGeom>
                  </pic:spPr>
                </pic:pic>
              </a:graphicData>
            </a:graphic>
          </wp:inline>
        </w:drawing>
      </w:r>
    </w:p>
    <w:p w14:paraId="0C173ED1" w14:textId="6AC0D670" w:rsidR="00F90252" w:rsidRDefault="00F90252" w:rsidP="0077626A">
      <w:pPr>
        <w:spacing w:before="280" w:after="0" w:line="240" w:lineRule="auto"/>
        <w:ind w:firstLine="720"/>
        <w:rPr>
          <w:rFonts w:ascii="Arial" w:eastAsia="Times New Roman" w:hAnsi="Arial" w:cs="Arial"/>
        </w:rPr>
      </w:pPr>
      <w:r w:rsidRPr="00F90252">
        <w:rPr>
          <w:rFonts w:ascii="Arial" w:eastAsia="Times New Roman" w:hAnsi="Arial" w:cs="Arial"/>
        </w:rPr>
        <w:drawing>
          <wp:inline distT="0" distB="0" distL="0" distR="0" wp14:anchorId="0B4328BE" wp14:editId="51FCCFE8">
            <wp:extent cx="6675120" cy="325945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675120" cy="3259455"/>
                    </a:xfrm>
                    <a:prstGeom prst="rect">
                      <a:avLst/>
                    </a:prstGeom>
                  </pic:spPr>
                </pic:pic>
              </a:graphicData>
            </a:graphic>
          </wp:inline>
        </w:drawing>
      </w:r>
    </w:p>
    <w:p w14:paraId="02EF7AC1" w14:textId="4876AB7A" w:rsidR="00F90252" w:rsidRDefault="00F90252" w:rsidP="0077626A">
      <w:pPr>
        <w:spacing w:before="280" w:after="0" w:line="240" w:lineRule="auto"/>
        <w:ind w:firstLine="720"/>
        <w:rPr>
          <w:rFonts w:ascii="Arial" w:eastAsia="Times New Roman" w:hAnsi="Arial" w:cs="Arial"/>
        </w:rPr>
      </w:pPr>
      <w:r w:rsidRPr="00F90252">
        <w:rPr>
          <w:rFonts w:ascii="Arial" w:eastAsia="Times New Roman" w:hAnsi="Arial" w:cs="Arial"/>
        </w:rPr>
        <w:lastRenderedPageBreak/>
        <w:drawing>
          <wp:inline distT="0" distB="0" distL="0" distR="0" wp14:anchorId="7139762C" wp14:editId="20B2BD51">
            <wp:extent cx="6675120" cy="358076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675120" cy="3580765"/>
                    </a:xfrm>
                    <a:prstGeom prst="rect">
                      <a:avLst/>
                    </a:prstGeom>
                  </pic:spPr>
                </pic:pic>
              </a:graphicData>
            </a:graphic>
          </wp:inline>
        </w:drawing>
      </w:r>
    </w:p>
    <w:p w14:paraId="0B9D443C" w14:textId="4AE173EA" w:rsidR="00F90252" w:rsidRPr="001A2113" w:rsidRDefault="00F90252" w:rsidP="0077626A">
      <w:pPr>
        <w:spacing w:before="280" w:after="0" w:line="240" w:lineRule="auto"/>
        <w:ind w:firstLine="720"/>
        <w:rPr>
          <w:rFonts w:ascii="Arial" w:eastAsia="Times New Roman" w:hAnsi="Arial" w:cs="Arial"/>
        </w:rPr>
      </w:pPr>
      <w:r w:rsidRPr="00F90252">
        <w:rPr>
          <w:rFonts w:ascii="Arial" w:eastAsia="Times New Roman" w:hAnsi="Arial" w:cs="Arial"/>
        </w:rPr>
        <w:drawing>
          <wp:inline distT="0" distB="0" distL="0" distR="0" wp14:anchorId="4628AF26" wp14:editId="581D8693">
            <wp:extent cx="6675120" cy="3979545"/>
            <wp:effectExtent l="0" t="0" r="0" b="190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675120" cy="3979545"/>
                    </a:xfrm>
                    <a:prstGeom prst="rect">
                      <a:avLst/>
                    </a:prstGeom>
                  </pic:spPr>
                </pic:pic>
              </a:graphicData>
            </a:graphic>
          </wp:inline>
        </w:drawing>
      </w:r>
    </w:p>
    <w:sectPr w:rsidR="00F90252" w:rsidRPr="001A2113" w:rsidSect="003F6C8E">
      <w:footerReference w:type="default" r:id="rId22"/>
      <w:pgSz w:w="12240" w:h="15840"/>
      <w:pgMar w:top="864" w:right="864" w:bottom="864" w:left="86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7C7539" w14:textId="77777777" w:rsidR="00D72C9A" w:rsidRDefault="00D72C9A">
      <w:pPr>
        <w:spacing w:after="0" w:line="240" w:lineRule="auto"/>
      </w:pPr>
      <w:r>
        <w:separator/>
      </w:r>
    </w:p>
  </w:endnote>
  <w:endnote w:type="continuationSeparator" w:id="0">
    <w:p w14:paraId="20C972AC" w14:textId="77777777" w:rsidR="00D72C9A" w:rsidRDefault="00D72C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3342685E" w14:textId="77777777" w:rsidR="00D72C9A" w:rsidRDefault="00D72C9A"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6A7F0E">
          <w:rPr>
            <w:noProof/>
          </w:rPr>
          <w:t>3</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A03CE" w14:textId="77777777" w:rsidR="00D72C9A" w:rsidRDefault="00D72C9A">
      <w:pPr>
        <w:spacing w:after="0" w:line="240" w:lineRule="auto"/>
      </w:pPr>
      <w:r>
        <w:separator/>
      </w:r>
    </w:p>
  </w:footnote>
  <w:footnote w:type="continuationSeparator" w:id="0">
    <w:p w14:paraId="5289EF73" w14:textId="77777777" w:rsidR="00D72C9A" w:rsidRDefault="00D72C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2108B"/>
    <w:multiLevelType w:val="hybridMultilevel"/>
    <w:tmpl w:val="8E3AD07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10BD5166"/>
    <w:multiLevelType w:val="hybridMultilevel"/>
    <w:tmpl w:val="0046FEB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8C2027F"/>
    <w:multiLevelType w:val="multilevel"/>
    <w:tmpl w:val="A89880A4"/>
    <w:lvl w:ilvl="0">
      <w:start w:val="1"/>
      <w:numFmt w:val="bullet"/>
      <w:lvlText w:val="·"/>
      <w:lvlJc w:val="left"/>
      <w:pPr>
        <w:tabs>
          <w:tab w:val="left" w:pos="288"/>
        </w:tabs>
        <w:ind w:left="792"/>
      </w:pPr>
      <w:rPr>
        <w:rFonts w:ascii="Symbol" w:eastAsia="Symbol" w:hAnsi="Symbol"/>
        <w:strike w:val="0"/>
        <w:color w:val="000000"/>
        <w:spacing w:val="0"/>
        <w:w w:val="100"/>
        <w:sz w:val="24"/>
        <w:vertAlign w:val="baseline"/>
        <w:lang w:val="en-US"/>
      </w:rPr>
    </w:lvl>
    <w:lvl w:ilvl="1">
      <w:numFmt w:val="decimal"/>
      <w:lvlText w:val=""/>
      <w:lvlJc w:val="left"/>
    </w:lvl>
    <w:lvl w:ilvl="2">
      <w:start w:val="1"/>
      <w:numFmt w:val="bullet"/>
      <w:lvlText w:val="o"/>
      <w:lvlJc w:val="left"/>
      <w:rPr>
        <w:rFonts w:ascii="Courier New" w:hAnsi="Courier New" w:cs="Courier New"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A392406"/>
    <w:multiLevelType w:val="hybridMultilevel"/>
    <w:tmpl w:val="46F20C36"/>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15:restartNumberingAfterBreak="0">
    <w:nsid w:val="43C76F54"/>
    <w:multiLevelType w:val="hybridMultilevel"/>
    <w:tmpl w:val="7E9C95BE"/>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1"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47C7E5F"/>
    <w:multiLevelType w:val="multilevel"/>
    <w:tmpl w:val="A630F1C0"/>
    <w:lvl w:ilvl="0">
      <w:start w:val="1"/>
      <w:numFmt w:val="bullet"/>
      <w:lvlText w:val="n"/>
      <w:lvlJc w:val="left"/>
      <w:pPr>
        <w:tabs>
          <w:tab w:val="left" w:pos="360"/>
        </w:tabs>
        <w:ind w:left="720"/>
      </w:pPr>
      <w:rPr>
        <w:rFonts w:ascii="Wingdings" w:eastAsia="Wingdings" w:hAnsi="Wingdings"/>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476B1976"/>
    <w:multiLevelType w:val="hybridMultilevel"/>
    <w:tmpl w:val="A928E25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47B06DE2"/>
    <w:multiLevelType w:val="hybridMultilevel"/>
    <w:tmpl w:val="405C783A"/>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4A561414"/>
    <w:multiLevelType w:val="hybridMultilevel"/>
    <w:tmpl w:val="334C53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7" w15:restartNumberingAfterBreak="0">
    <w:nsid w:val="518B122F"/>
    <w:multiLevelType w:val="multilevel"/>
    <w:tmpl w:val="AF2A5356"/>
    <w:lvl w:ilvl="0">
      <w:start w:val="1"/>
      <w:numFmt w:val="bullet"/>
      <w:lvlText w:val="·"/>
      <w:lvlJc w:val="left"/>
      <w:pPr>
        <w:tabs>
          <w:tab w:val="left" w:pos="288"/>
        </w:tabs>
        <w:ind w:left="792"/>
      </w:pPr>
      <w:rPr>
        <w:rFonts w:ascii="Symbol" w:eastAsia="Symbol" w:hAnsi="Symbol"/>
        <w:strike w:val="0"/>
        <w:color w:val="000000"/>
        <w:spacing w:val="0"/>
        <w:w w:val="100"/>
        <w:sz w:val="24"/>
        <w:vertAlign w:val="baseline"/>
        <w:lang w:val="en-US"/>
      </w:rPr>
    </w:lvl>
    <w:lvl w:ilvl="1">
      <w:start w:val="1"/>
      <w:numFmt w:val="bullet"/>
      <w:lvlText w:val="o"/>
      <w:lvlJc w:val="left"/>
      <w:rPr>
        <w:rFonts w:ascii="Courier New" w:hAnsi="Courier New" w:cs="Courier New" w:hint="default"/>
      </w:rPr>
    </w:lvl>
    <w:lvl w:ilvl="2">
      <w:start w:val="1"/>
      <w:numFmt w:val="bullet"/>
      <w:lvlText w:val="o"/>
      <w:lvlJc w:val="left"/>
      <w:rPr>
        <w:rFonts w:ascii="Courier New" w:hAnsi="Courier New" w:cs="Courier New"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9" w15:restartNumberingAfterBreak="0">
    <w:nsid w:val="609F0698"/>
    <w:multiLevelType w:val="hybridMultilevel"/>
    <w:tmpl w:val="51E88D6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8752A02"/>
    <w:multiLevelType w:val="hybridMultilevel"/>
    <w:tmpl w:val="751A07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FC11132"/>
    <w:multiLevelType w:val="multilevel"/>
    <w:tmpl w:val="DDA0CCD4"/>
    <w:lvl w:ilvl="0">
      <w:start w:val="1"/>
      <w:numFmt w:val="bullet"/>
      <w:lvlText w:val="·"/>
      <w:lvlJc w:val="left"/>
      <w:pPr>
        <w:tabs>
          <w:tab w:val="left" w:pos="288"/>
        </w:tabs>
        <w:ind w:left="792"/>
      </w:pPr>
      <w:rPr>
        <w:rFonts w:ascii="Symbol" w:eastAsia="Symbol" w:hAnsi="Symbol"/>
        <w:strike w:val="0"/>
        <w:color w:val="000000"/>
        <w:spacing w:val="0"/>
        <w:w w:val="100"/>
        <w:sz w:val="24"/>
        <w:vertAlign w:val="baseline"/>
        <w:lang w:val="en-US"/>
      </w:rPr>
    </w:lvl>
    <w:lvl w:ilvl="1">
      <w:start w:val="1"/>
      <w:numFmt w:val="bullet"/>
      <w:lvlText w:val=""/>
      <w:lvlJc w:val="left"/>
      <w:rPr>
        <w:rFonts w:ascii="Symbol" w:hAnsi="Symbol" w:hint="default"/>
      </w:rPr>
    </w:lvl>
    <w:lvl w:ilvl="2">
      <w:start w:val="1"/>
      <w:numFmt w:val="bullet"/>
      <w:lvlText w:val="o"/>
      <w:lvlJc w:val="left"/>
      <w:rPr>
        <w:rFonts w:ascii="Courier New" w:hAnsi="Courier New" w:cs="Courier New" w:hint="default"/>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37E7EDF"/>
    <w:multiLevelType w:val="hybridMultilevel"/>
    <w:tmpl w:val="FCCE239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8"/>
  </w:num>
  <w:num w:numId="2">
    <w:abstractNumId w:val="8"/>
  </w:num>
  <w:num w:numId="3">
    <w:abstractNumId w:val="7"/>
  </w:num>
  <w:num w:numId="4">
    <w:abstractNumId w:val="11"/>
  </w:num>
  <w:num w:numId="5">
    <w:abstractNumId w:val="9"/>
  </w:num>
  <w:num w:numId="6">
    <w:abstractNumId w:val="1"/>
  </w:num>
  <w:num w:numId="7">
    <w:abstractNumId w:val="13"/>
  </w:num>
  <w:num w:numId="8">
    <w:abstractNumId w:val="3"/>
  </w:num>
  <w:num w:numId="9">
    <w:abstractNumId w:val="4"/>
  </w:num>
  <w:num w:numId="10">
    <w:abstractNumId w:val="22"/>
  </w:num>
  <w:num w:numId="11">
    <w:abstractNumId w:val="15"/>
  </w:num>
  <w:num w:numId="12">
    <w:abstractNumId w:val="2"/>
  </w:num>
  <w:num w:numId="13">
    <w:abstractNumId w:val="0"/>
  </w:num>
  <w:num w:numId="14">
    <w:abstractNumId w:val="19"/>
  </w:num>
  <w:num w:numId="15">
    <w:abstractNumId w:val="6"/>
  </w:num>
  <w:num w:numId="16">
    <w:abstractNumId w:val="14"/>
  </w:num>
  <w:num w:numId="17">
    <w:abstractNumId w:val="16"/>
  </w:num>
  <w:num w:numId="18">
    <w:abstractNumId w:val="5"/>
  </w:num>
  <w:num w:numId="19">
    <w:abstractNumId w:val="18"/>
  </w:num>
  <w:num w:numId="20">
    <w:abstractNumId w:val="18"/>
  </w:num>
  <w:num w:numId="21">
    <w:abstractNumId w:val="12"/>
  </w:num>
  <w:num w:numId="22">
    <w:abstractNumId w:val="21"/>
  </w:num>
  <w:num w:numId="23">
    <w:abstractNumId w:val="17"/>
  </w:num>
  <w:num w:numId="24">
    <w:abstractNumId w:val="1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00359"/>
    <w:rsid w:val="00043A9E"/>
    <w:rsid w:val="00056566"/>
    <w:rsid w:val="000571AE"/>
    <w:rsid w:val="0006077B"/>
    <w:rsid w:val="000B3797"/>
    <w:rsid w:val="00111612"/>
    <w:rsid w:val="0011230B"/>
    <w:rsid w:val="001363D7"/>
    <w:rsid w:val="00140981"/>
    <w:rsid w:val="00143363"/>
    <w:rsid w:val="0014705A"/>
    <w:rsid w:val="001A2113"/>
    <w:rsid w:val="00222EFD"/>
    <w:rsid w:val="0023713C"/>
    <w:rsid w:val="00237E51"/>
    <w:rsid w:val="002423F8"/>
    <w:rsid w:val="0028108B"/>
    <w:rsid w:val="002911A6"/>
    <w:rsid w:val="002D048B"/>
    <w:rsid w:val="002D15D9"/>
    <w:rsid w:val="002D7359"/>
    <w:rsid w:val="002F7774"/>
    <w:rsid w:val="003044BE"/>
    <w:rsid w:val="00304DBB"/>
    <w:rsid w:val="003401B6"/>
    <w:rsid w:val="00381FF0"/>
    <w:rsid w:val="003C587E"/>
    <w:rsid w:val="003E143E"/>
    <w:rsid w:val="003E25F2"/>
    <w:rsid w:val="003F6C8E"/>
    <w:rsid w:val="00414181"/>
    <w:rsid w:val="00456E00"/>
    <w:rsid w:val="00457F12"/>
    <w:rsid w:val="00470E46"/>
    <w:rsid w:val="00475CDE"/>
    <w:rsid w:val="00492094"/>
    <w:rsid w:val="00492487"/>
    <w:rsid w:val="004D32F5"/>
    <w:rsid w:val="004E063B"/>
    <w:rsid w:val="004F2163"/>
    <w:rsid w:val="005124A1"/>
    <w:rsid w:val="005507A3"/>
    <w:rsid w:val="00574363"/>
    <w:rsid w:val="005A1161"/>
    <w:rsid w:val="005D73DE"/>
    <w:rsid w:val="00641823"/>
    <w:rsid w:val="006A381D"/>
    <w:rsid w:val="006A7F0E"/>
    <w:rsid w:val="006D1252"/>
    <w:rsid w:val="006F7827"/>
    <w:rsid w:val="00712354"/>
    <w:rsid w:val="007615DA"/>
    <w:rsid w:val="0077626A"/>
    <w:rsid w:val="007C0486"/>
    <w:rsid w:val="007F794E"/>
    <w:rsid w:val="008021EF"/>
    <w:rsid w:val="00806F87"/>
    <w:rsid w:val="00825796"/>
    <w:rsid w:val="00833AD4"/>
    <w:rsid w:val="00834241"/>
    <w:rsid w:val="00864D60"/>
    <w:rsid w:val="0087591F"/>
    <w:rsid w:val="008D1942"/>
    <w:rsid w:val="00911476"/>
    <w:rsid w:val="009367F7"/>
    <w:rsid w:val="009448E8"/>
    <w:rsid w:val="009A06BF"/>
    <w:rsid w:val="009D2F2D"/>
    <w:rsid w:val="00A4380D"/>
    <w:rsid w:val="00A50D74"/>
    <w:rsid w:val="00A66CA8"/>
    <w:rsid w:val="00AE4B06"/>
    <w:rsid w:val="00B04250"/>
    <w:rsid w:val="00B84084"/>
    <w:rsid w:val="00C24533"/>
    <w:rsid w:val="00C37EB1"/>
    <w:rsid w:val="00C44003"/>
    <w:rsid w:val="00C60AFF"/>
    <w:rsid w:val="00CF173B"/>
    <w:rsid w:val="00D20F91"/>
    <w:rsid w:val="00D32F2D"/>
    <w:rsid w:val="00D428BD"/>
    <w:rsid w:val="00D72C9A"/>
    <w:rsid w:val="00DA20EC"/>
    <w:rsid w:val="00DB61C3"/>
    <w:rsid w:val="00E46A94"/>
    <w:rsid w:val="00E54CCF"/>
    <w:rsid w:val="00E632C9"/>
    <w:rsid w:val="00E85FD1"/>
    <w:rsid w:val="00E909DA"/>
    <w:rsid w:val="00E96538"/>
    <w:rsid w:val="00ED0B04"/>
    <w:rsid w:val="00EE6F09"/>
    <w:rsid w:val="00F43ED8"/>
    <w:rsid w:val="00F527D9"/>
    <w:rsid w:val="00F75F30"/>
    <w:rsid w:val="00F90252"/>
    <w:rsid w:val="00FC12E6"/>
    <w:rsid w:val="00FF2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7C469"/>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E46"/>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4F2163"/>
    <w:pPr>
      <w:spacing w:after="100"/>
      <w:ind w:left="440"/>
    </w:p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CommentReference">
    <w:name w:val="annotation reference"/>
    <w:basedOn w:val="DefaultParagraphFont"/>
    <w:uiPriority w:val="99"/>
    <w:semiHidden/>
    <w:unhideWhenUsed/>
    <w:rsid w:val="0011230B"/>
    <w:rPr>
      <w:sz w:val="16"/>
      <w:szCs w:val="16"/>
    </w:rPr>
  </w:style>
  <w:style w:type="paragraph" w:styleId="CommentText">
    <w:name w:val="annotation text"/>
    <w:basedOn w:val="Normal"/>
    <w:link w:val="CommentTextChar"/>
    <w:uiPriority w:val="99"/>
    <w:semiHidden/>
    <w:unhideWhenUsed/>
    <w:rsid w:val="0011230B"/>
    <w:pPr>
      <w:spacing w:line="240" w:lineRule="auto"/>
    </w:pPr>
    <w:rPr>
      <w:sz w:val="20"/>
      <w:szCs w:val="20"/>
    </w:rPr>
  </w:style>
  <w:style w:type="character" w:customStyle="1" w:styleId="CommentTextChar">
    <w:name w:val="Comment Text Char"/>
    <w:basedOn w:val="DefaultParagraphFont"/>
    <w:link w:val="CommentText"/>
    <w:uiPriority w:val="99"/>
    <w:semiHidden/>
    <w:rsid w:val="0011230B"/>
    <w:rPr>
      <w:sz w:val="20"/>
      <w:szCs w:val="20"/>
    </w:rPr>
  </w:style>
  <w:style w:type="paragraph" w:styleId="CommentSubject">
    <w:name w:val="annotation subject"/>
    <w:basedOn w:val="CommentText"/>
    <w:next w:val="CommentText"/>
    <w:link w:val="CommentSubjectChar"/>
    <w:uiPriority w:val="99"/>
    <w:semiHidden/>
    <w:unhideWhenUsed/>
    <w:rsid w:val="0011230B"/>
    <w:rPr>
      <w:b/>
      <w:bCs/>
    </w:rPr>
  </w:style>
  <w:style w:type="character" w:customStyle="1" w:styleId="CommentSubjectChar">
    <w:name w:val="Comment Subject Char"/>
    <w:basedOn w:val="CommentTextChar"/>
    <w:link w:val="CommentSubject"/>
    <w:uiPriority w:val="99"/>
    <w:semiHidden/>
    <w:rsid w:val="0011230B"/>
    <w:rPr>
      <w:b/>
      <w:bCs/>
      <w:sz w:val="20"/>
      <w:szCs w:val="20"/>
    </w:rPr>
  </w:style>
  <w:style w:type="paragraph" w:styleId="Revision">
    <w:name w:val="Revision"/>
    <w:hidden/>
    <w:uiPriority w:val="99"/>
    <w:semiHidden/>
    <w:rsid w:val="00414181"/>
    <w:pPr>
      <w:spacing w:after="0" w:line="240" w:lineRule="auto"/>
    </w:pPr>
  </w:style>
  <w:style w:type="table" w:styleId="TableGrid">
    <w:name w:val="Table Grid"/>
    <w:basedOn w:val="TableNormal"/>
    <w:uiPriority w:val="39"/>
    <w:rsid w:val="00C440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946875">
      <w:bodyDiv w:val="1"/>
      <w:marLeft w:val="0"/>
      <w:marRight w:val="0"/>
      <w:marTop w:val="0"/>
      <w:marBottom w:val="0"/>
      <w:divBdr>
        <w:top w:val="none" w:sz="0" w:space="0" w:color="auto"/>
        <w:left w:val="none" w:sz="0" w:space="0" w:color="auto"/>
        <w:bottom w:val="none" w:sz="0" w:space="0" w:color="auto"/>
        <w:right w:val="none" w:sz="0" w:space="0" w:color="auto"/>
      </w:divBdr>
    </w:div>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767729900">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1847553824">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 w:id="2144035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senecacasinos.com/media/zqdd2j1f/sgc-standard-terms-and-conditions-v-10-30-20.pdf" TargetMode="External"/><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image" Target="media/image1.png"/><Relationship Id="rId12" Type="http://schemas.openxmlformats.org/officeDocument/2006/relationships/hyperlink" Target="https://senecacasinos.com/media/zqdd2j1f/sgc-standard-terms-and-conditions-v-10-30-20.pdf" TargetMode="Externa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enecacasinos.com/media/zqdd2j1f/sgc-standard-terms-and-conditions-v-10-30-20.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http://www.Senecacasinos.com" TargetMode="Externa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4.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12</Pages>
  <Words>2835</Words>
  <Characters>16165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18963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Shelle Heaton</cp:lastModifiedBy>
  <cp:revision>11</cp:revision>
  <dcterms:created xsi:type="dcterms:W3CDTF">2026-09-01T16:54:00Z</dcterms:created>
  <dcterms:modified xsi:type="dcterms:W3CDTF">2026-09-01T18:28:00Z</dcterms:modified>
</cp:coreProperties>
</file>