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rPr>
          <w:rFonts w:ascii="Arial" w:hAnsi="Arial" w:cs="Arial"/>
        </w:rPr>
      </w:sdtEndPr>
      <w:sdtContent>
        <w:p w14:paraId="496A58C3" w14:textId="29AFEB0E" w:rsidR="00E96538" w:rsidRPr="003B0D44" w:rsidRDefault="00E96538" w:rsidP="00E96538">
          <w:pPr>
            <w:rPr>
              <w:rFonts w:ascii="Arial" w:hAnsi="Arial" w:cs="Arial"/>
            </w:rPr>
          </w:pPr>
        </w:p>
        <w:p w14:paraId="0FDC1D90" w14:textId="77777777" w:rsidR="00E96538" w:rsidRPr="003B0D44" w:rsidRDefault="00E96538" w:rsidP="00E96538">
          <w:pPr>
            <w:rPr>
              <w:rFonts w:ascii="Arial" w:hAnsi="Arial" w:cs="Arial"/>
            </w:rPr>
          </w:pPr>
          <w:r w:rsidRPr="003B0D44">
            <w:rPr>
              <w:rFonts w:ascii="Arial" w:hAnsi="Arial" w:cs="Arial"/>
              <w:noProof/>
            </w:rPr>
            <mc:AlternateContent>
              <mc:Choice Requires="wps">
                <w:drawing>
                  <wp:anchor distT="91440" distB="91440" distL="114300" distR="114300" simplePos="0" relativeHeight="251661312" behindDoc="0" locked="0" layoutInCell="1" allowOverlap="1" wp14:anchorId="22629300" wp14:editId="3AAE391F">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5E773FE4" w14:textId="77777777" w:rsidR="00D72C9A" w:rsidRPr="00D034EB" w:rsidRDefault="00D72C9A"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1FDAF36F"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29300"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37DQIAAPUDAAAOAAAAZHJzL2Uyb0RvYy54bWysU9tuGyEQfa/Uf0C817vr2I29Mo7SpK4q&#10;pRcp6QdglvWiAkMBe9f9+gys41jtW1UeEMPMHOacGVY3g9HkIH1QYBmtJiUl0gpolN0x+uNp825B&#10;SYjcNlyDlYweZaA367dvVr2r5RQ60I30BEFsqHvHaBejq4siiE4aHibgpEVnC97wiKbfFY3nPaIb&#10;XUzL8n3Rg2+cByFDwNv70UnXGb9tpYjf2jbISDSjWFvMu8/7Nu3FesXrneeuU+JUBv+HKgxXFh89&#10;Q93zyMneq7+gjBIeArRxIsAU0LZKyMwB2VTlH2weO+5k5oLiBHeWKfw/WPH18N0T1TB6VV5TYrnB&#10;Jj3JIZIPMJBp0qd3ocawR4eBccBr7HPmGtwDiJ+BWLjruN3JW++h7yRvsL4qZRYXqSNOSCDb/gs0&#10;+AzfR8hAQ+tNEg/lIIiOfTqee5NKEXg5m5VVtZhTItBXzcqrJRrpDV6/pDsf4icJhqQDox6bn+H5&#10;4SHEMfQlJL1mYaO0xntea0t6Rpfz6TwnXHiMijifWhlGF2Va48Qklh9tk5MjV3o8Yy3anmgnpiPn&#10;OGwHDExabKE5ogAexjnEf4OHDvxvSnqcQUbDrz33khL92aKIywpZ49BmYza/nqLhLz3bSw+3AqEY&#10;jZSMx7uYBz0RDO4Wxd6oLMNrJadacbaykKd/kIb30s5Rr791/QwAAP//AwBQSwMEFAAGAAgAAAAh&#10;AFQFVDfdAAAABwEAAA8AAABkcnMvZG93bnJldi54bWxMj8FOwzAQRO9I/IO1SNyokyBSGrKpKtSW&#10;I6VEnN3YJBHx2ordNPw9ywlOq9GMZt6W69kOYjJj6B0hpIsEhKHG6Z5ahPp9d/cIIkRFWg2ODMK3&#10;CbCurq9KVWh3oTczHWMruIRCoRC6GH0hZWg6Y1VYOG+IvU83WhVZjq3Uo7pwuR1kliS5tKonXuiU&#10;N8+dab6OZ4vgo98vX8bXw2a7m5L6Y19nfbtFvL2ZN08gopnjXxh+8RkdKmY6uTPpIAYEfiQiLB/4&#10;spuv7lMQJ4Rslacgq1L+569+AAAA//8DAFBLAQItABQABgAIAAAAIQC2gziS/gAAAOEBAAATAAAA&#10;AAAAAAAAAAAAAAAAAABbQ29udGVudF9UeXBlc10ueG1sUEsBAi0AFAAGAAgAAAAhADj9If/WAAAA&#10;lAEAAAsAAAAAAAAAAAAAAAAALwEAAF9yZWxzLy5yZWxzUEsBAi0AFAAGAAgAAAAhAIjiffsNAgAA&#10;9QMAAA4AAAAAAAAAAAAAAAAALgIAAGRycy9lMm9Eb2MueG1sUEsBAi0AFAAGAAgAAAAhAFQFVDfd&#10;AAAABwEAAA8AAAAAAAAAAAAAAAAAZwQAAGRycy9kb3ducmV2LnhtbFBLBQYAAAAABAAEAPMAAABx&#10;BQAAAAA=&#10;" filled="f" stroked="f">
                    <v:textbox style="mso-fit-shape-to-text:t">
                      <w:txbxContent>
                        <w:p w14:paraId="5E773FE4" w14:textId="77777777" w:rsidR="00D72C9A" w:rsidRPr="00D034EB" w:rsidRDefault="00D72C9A"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1FDAF36F"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0A66E64C" w14:textId="77777777" w:rsidR="00E96538" w:rsidRPr="003B0D44" w:rsidRDefault="00E96538" w:rsidP="00E96538">
          <w:pPr>
            <w:rPr>
              <w:rFonts w:ascii="Arial" w:hAnsi="Arial" w:cs="Arial"/>
            </w:rPr>
          </w:pPr>
        </w:p>
        <w:p w14:paraId="289DA1F1" w14:textId="0A779C32" w:rsidR="00E96538" w:rsidRPr="003B0D44" w:rsidRDefault="00E96538" w:rsidP="00E96538">
          <w:pPr>
            <w:rPr>
              <w:rFonts w:ascii="Arial" w:hAnsi="Arial" w:cs="Arial"/>
            </w:rPr>
          </w:pPr>
          <w:r w:rsidRPr="003B0D44">
            <w:rPr>
              <w:rFonts w:ascii="Arial" w:hAnsi="Arial" w:cs="Arial"/>
              <w:noProof/>
            </w:rPr>
            <mc:AlternateContent>
              <mc:Choice Requires="wpg">
                <w:drawing>
                  <wp:anchor distT="0" distB="0" distL="114300" distR="114300" simplePos="0" relativeHeight="251660288" behindDoc="0" locked="0" layoutInCell="1" allowOverlap="1" wp14:anchorId="48D23719" wp14:editId="1423B11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6B8D3ADF"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N/CZLbX&#10;AAAABgEAAA8AAABkcnMvZG93bnJldi54bWxMj0FPwzAMhe9I/IfISNxY2mmgqTSdAIk7jGpntzFt&#10;ReNUSbZ2/Ho8LnCx/PSs5++Vu8WN6kQhDp4N5KsMFHHr7cCdgfrj9W4LKiZki6NnMnCmCLvq+qrE&#10;wvqZ3+m0T52SEI4FGuhTmgqtY9uTw7jyE7F4nz44TCJDp23AWcLdqNdZ9qAdDiwfepzopaf2a390&#10;Bp495zoGG/Kmpvr8PR/etuyMub1Znh5BJVrS3zFc8AUdKmFq/JFtVKMBKZJ+58XL79eiG9k2mwx0&#10;Ver/+NU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fx68qV&#10;BQAAoxsAAA4AAAAAAAAAAAAAAAAAOgIAAGRycy9lMm9Eb2MueG1sUEsBAi0ACgAAAAAAAAAhAJsb&#10;FBFoZAAAaGQAABQAAAAAAAAAAAAAAAAA+wcAAGRycy9tZWRpYS9pbWFnZTEucG5nUEsBAi0AFAAG&#10;AAgAAAAhAN/CZLbXAAAABgEAAA8AAAAAAAAAAAAAAAAAlW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425A5419" w14:textId="52B024AF" w:rsidR="00E96538" w:rsidRPr="003B0D44" w:rsidRDefault="00CF400F" w:rsidP="00E96538">
          <w:pPr>
            <w:ind w:left="6030"/>
            <w:rPr>
              <w:rFonts w:ascii="Arial" w:hAnsi="Arial" w:cs="Arial"/>
            </w:rPr>
          </w:pPr>
          <w:r w:rsidRPr="003B0D44">
            <w:rPr>
              <w:rFonts w:ascii="Arial" w:hAnsi="Arial" w:cs="Arial"/>
              <w:noProof/>
            </w:rPr>
            <mc:AlternateContent>
              <mc:Choice Requires="wps">
                <w:drawing>
                  <wp:anchor distT="0" distB="0" distL="114300" distR="114300" simplePos="0" relativeHeight="251666432" behindDoc="0" locked="0" layoutInCell="1" allowOverlap="1" wp14:anchorId="4FBD32EA" wp14:editId="2679BFA8">
                    <wp:simplePos x="0" y="0"/>
                    <wp:positionH relativeFrom="page">
                      <wp:posOffset>364603</wp:posOffset>
                    </wp:positionH>
                    <wp:positionV relativeFrom="page">
                      <wp:posOffset>5642658</wp:posOffset>
                    </wp:positionV>
                    <wp:extent cx="7316084" cy="1470660"/>
                    <wp:effectExtent l="0" t="0" r="0" b="15240"/>
                    <wp:wrapSquare wrapText="bothSides"/>
                    <wp:docPr id="2" name="Text Box 2"/>
                    <wp:cNvGraphicFramePr/>
                    <a:graphic xmlns:a="http://schemas.openxmlformats.org/drawingml/2006/main">
                      <a:graphicData uri="http://schemas.microsoft.com/office/word/2010/wordprocessingShape">
                        <wps:wsp>
                          <wps:cNvSpPr txBox="1"/>
                          <wps:spPr>
                            <a:xfrm>
                              <a:off x="0" y="0"/>
                              <a:ext cx="7316084" cy="1470660"/>
                            </a:xfrm>
                            <a:prstGeom prst="rect">
                              <a:avLst/>
                            </a:prstGeom>
                            <a:noFill/>
                            <a:ln w="6350">
                              <a:noFill/>
                            </a:ln>
                            <a:effectLst/>
                          </wps:spPr>
                          <wps:txbx>
                            <w:txbxContent>
                              <w:p w14:paraId="5DC4B8AD" w14:textId="531C9350" w:rsidR="00571554" w:rsidRPr="00806784" w:rsidRDefault="00D72C9A" w:rsidP="00571554">
                                <w:pPr>
                                  <w:pStyle w:val="NoSpacing"/>
                                  <w:ind w:left="-2250"/>
                                  <w:rPr>
                                    <w:color w:val="0070C0"/>
                                    <w:sz w:val="44"/>
                                    <w:szCs w:val="44"/>
                                  </w:rPr>
                                </w:pPr>
                                <w:r w:rsidRPr="00806784">
                                  <w:rPr>
                                    <w:color w:val="0070C0"/>
                                    <w:sz w:val="44"/>
                                    <w:szCs w:val="44"/>
                                  </w:rPr>
                                  <w:t xml:space="preserve">        </w:t>
                                </w:r>
                                <w:r w:rsidR="00571554" w:rsidRPr="00806784">
                                  <w:rPr>
                                    <w:color w:val="0070C0"/>
                                    <w:sz w:val="44"/>
                                    <w:szCs w:val="44"/>
                                  </w:rPr>
                                  <w:t xml:space="preserve">                                   Seneca </w:t>
                                </w:r>
                                <w:r w:rsidR="007A1EDE">
                                  <w:rPr>
                                    <w:color w:val="0070C0"/>
                                    <w:sz w:val="44"/>
                                    <w:szCs w:val="44"/>
                                  </w:rPr>
                                  <w:t>Allegany</w:t>
                                </w:r>
                                <w:r w:rsidR="00571554" w:rsidRPr="00806784">
                                  <w:rPr>
                                    <w:color w:val="0070C0"/>
                                    <w:sz w:val="44"/>
                                    <w:szCs w:val="44"/>
                                  </w:rPr>
                                  <w:t xml:space="preserve"> Resort &amp; Casino </w:t>
                                </w:r>
                              </w:p>
                              <w:p w14:paraId="1E3F8FB9" w14:textId="35391B98" w:rsidR="00FB11E0" w:rsidRPr="00806784" w:rsidRDefault="00571554" w:rsidP="00837DD3">
                                <w:pPr>
                                  <w:pStyle w:val="NoSpacing"/>
                                  <w:ind w:left="-2250"/>
                                  <w:jc w:val="right"/>
                                  <w:rPr>
                                    <w:color w:val="0070C0"/>
                                    <w:sz w:val="44"/>
                                    <w:szCs w:val="44"/>
                                  </w:rPr>
                                </w:pPr>
                                <w:r w:rsidRPr="00806784">
                                  <w:rPr>
                                    <w:color w:val="0070C0"/>
                                    <w:sz w:val="44"/>
                                    <w:szCs w:val="44"/>
                                  </w:rPr>
                                  <w:t xml:space="preserve">        </w:t>
                                </w:r>
                                <w:r w:rsidR="00F41888" w:rsidRPr="00806784">
                                  <w:rPr>
                                    <w:color w:val="0070C0"/>
                                    <w:sz w:val="44"/>
                                    <w:szCs w:val="44"/>
                                  </w:rPr>
                                  <w:t xml:space="preserve">   </w:t>
                                </w:r>
                                <w:r w:rsidR="00C64DA0" w:rsidRPr="00806784">
                                  <w:rPr>
                                    <w:color w:val="0070C0"/>
                                    <w:sz w:val="44"/>
                                    <w:szCs w:val="44"/>
                                  </w:rPr>
                                  <w:t xml:space="preserve">    </w:t>
                                </w:r>
                                <w:r w:rsidR="00FB11E0" w:rsidRPr="00806784">
                                  <w:rPr>
                                    <w:color w:val="0070C0"/>
                                    <w:sz w:val="44"/>
                                    <w:szCs w:val="44"/>
                                  </w:rPr>
                                  <w:t xml:space="preserve">           </w:t>
                                </w:r>
                                <w:r w:rsidR="007A1EDE">
                                  <w:rPr>
                                    <w:color w:val="0070C0"/>
                                    <w:sz w:val="44"/>
                                    <w:szCs w:val="44"/>
                                  </w:rPr>
                                  <w:tab/>
                                </w:r>
                                <w:r w:rsidR="007A1EDE">
                                  <w:rPr>
                                    <w:color w:val="0070C0"/>
                                    <w:sz w:val="44"/>
                                    <w:szCs w:val="44"/>
                                  </w:rPr>
                                  <w:tab/>
                                </w:r>
                                <w:r w:rsidR="00837DD3">
                                  <w:rPr>
                                    <w:color w:val="0070C0"/>
                                    <w:sz w:val="44"/>
                                    <w:szCs w:val="44"/>
                                  </w:rPr>
                                  <w:t xml:space="preserve">    </w:t>
                                </w:r>
                                <w:r w:rsidR="008465C5">
                                  <w:rPr>
                                    <w:sz w:val="44"/>
                                    <w:szCs w:val="44"/>
                                  </w:rPr>
                                  <w:t>Pool Remodel</w:t>
                                </w:r>
                                <w:r w:rsidR="007A1EDE" w:rsidRPr="007A1EDE">
                                  <w:rPr>
                                    <w:sz w:val="44"/>
                                    <w:szCs w:val="44"/>
                                  </w:rPr>
                                  <w:t xml:space="preserve"> – Furniture</w:t>
                                </w:r>
                              </w:p>
                              <w:p w14:paraId="3F1FD3DE" w14:textId="372AE6D4" w:rsidR="00571554" w:rsidRPr="00806784" w:rsidRDefault="00571554" w:rsidP="00571554">
                                <w:pPr>
                                  <w:pStyle w:val="NoSpacing"/>
                                  <w:ind w:left="-2250"/>
                                  <w:rPr>
                                    <w:color w:val="0070C0"/>
                                    <w:sz w:val="44"/>
                                    <w:szCs w:val="44"/>
                                  </w:rPr>
                                </w:pPr>
                                <w:r w:rsidRPr="00806784">
                                  <w:rPr>
                                    <w:color w:val="0070C0"/>
                                    <w:sz w:val="44"/>
                                    <w:szCs w:val="44"/>
                                  </w:rPr>
                                  <w:t xml:space="preserve">                                                          </w:t>
                                </w:r>
                                <w:r w:rsidR="007A1EDE">
                                  <w:rPr>
                                    <w:color w:val="0070C0"/>
                                    <w:sz w:val="44"/>
                                    <w:szCs w:val="44"/>
                                  </w:rPr>
                                  <w:t xml:space="preserve"> </w:t>
                                </w:r>
                                <w:r w:rsidRPr="00806784">
                                  <w:rPr>
                                    <w:color w:val="0070C0"/>
                                    <w:sz w:val="44"/>
                                    <w:szCs w:val="44"/>
                                  </w:rPr>
                                  <w:t xml:space="preserve"> RFP S</w:t>
                                </w:r>
                                <w:r w:rsidR="007A1EDE">
                                  <w:rPr>
                                    <w:color w:val="0070C0"/>
                                    <w:sz w:val="44"/>
                                    <w:szCs w:val="44"/>
                                  </w:rPr>
                                  <w:t>A</w:t>
                                </w:r>
                                <w:r w:rsidRPr="00806784">
                                  <w:rPr>
                                    <w:color w:val="0070C0"/>
                                    <w:sz w:val="44"/>
                                    <w:szCs w:val="44"/>
                                  </w:rPr>
                                  <w:t>RC-00</w:t>
                                </w:r>
                                <w:r w:rsidR="00B979C6">
                                  <w:rPr>
                                    <w:color w:val="0070C0"/>
                                    <w:sz w:val="44"/>
                                    <w:szCs w:val="44"/>
                                  </w:rPr>
                                  <w:t>6</w:t>
                                </w:r>
                                <w:r w:rsidR="00E234C7">
                                  <w:rPr>
                                    <w:color w:val="0070C0"/>
                                    <w:sz w:val="44"/>
                                    <w:szCs w:val="44"/>
                                  </w:rPr>
                                  <w:t>9</w:t>
                                </w:r>
                                <w:r w:rsidRPr="00806784">
                                  <w:rPr>
                                    <w:color w:val="0070C0"/>
                                    <w:sz w:val="44"/>
                                    <w:szCs w:val="44"/>
                                  </w:rPr>
                                  <w:t>-2</w:t>
                                </w:r>
                                <w:r w:rsidR="007A1EDE">
                                  <w:rPr>
                                    <w:color w:val="0070C0"/>
                                    <w:sz w:val="44"/>
                                    <w:szCs w:val="44"/>
                                  </w:rPr>
                                  <w:t>6</w:t>
                                </w:r>
                                <w:r w:rsidRPr="00806784">
                                  <w:rPr>
                                    <w:color w:val="0070C0"/>
                                    <w:sz w:val="44"/>
                                    <w:szCs w:val="44"/>
                                  </w:rPr>
                                  <w:t>S</w:t>
                                </w:r>
                                <w:r w:rsidR="00806784" w:rsidRPr="00806784">
                                  <w:rPr>
                                    <w:color w:val="0070C0"/>
                                    <w:sz w:val="44"/>
                                    <w:szCs w:val="44"/>
                                  </w:rPr>
                                  <w:t>D</w:t>
                                </w:r>
                                <w:r w:rsidRPr="00806784">
                                  <w:rPr>
                                    <w:color w:val="0070C0"/>
                                    <w:sz w:val="44"/>
                                    <w:szCs w:val="44"/>
                                  </w:rPr>
                                  <w:t>H</w:t>
                                </w:r>
                              </w:p>
                              <w:p w14:paraId="762F89C5" w14:textId="0917AF95" w:rsidR="00D72C9A" w:rsidRPr="001363D7" w:rsidRDefault="00D72C9A" w:rsidP="00E96538">
                                <w:pPr>
                                  <w:pStyle w:val="NoSpacing"/>
                                  <w:jc w:val="right"/>
                                  <w:rPr>
                                    <w:color w:val="595959" w:themeColor="text1" w:themeTint="A6"/>
                                    <w:sz w:val="44"/>
                                    <w:szCs w:val="4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BD32EA" id="_x0000_s1027" type="#_x0000_t202" style="position:absolute;left:0;text-align:left;margin-left:28.7pt;margin-top:444.3pt;width:576.05pt;height:115.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WdOAIAAGIEAAAOAAAAZHJzL2Uyb0RvYy54bWysVMFu2zAMvQ/YPwi6L3bSNg2MOEXWIsOA&#10;oi2QDD0rspwYsEVNUmJnX78nOU6LbqdhF5kiKYp878nzu66p2VFZV5HO+XiUcqa0pKLSu5z/2Ky+&#10;zDhzXuhC1KRVzk/K8bvF50/z1mRqQnuqC2UZimiXtSbne+9NliRO7lUj3IiM0giWZBvhsbW7pLCi&#10;RfWmTiZpOk1asoWxJJVz8D70Qb6I9ctSSf9clk55Vuccvfm42rhuw5os5iLbWWH2lTy3If6hi0ZU&#10;GpdeSj0IL9jBVn+UaippyVHpR5KahMqykirOgGnG6Ydp1nthVJwF4Dhzgcn9v7Ly6fhiWVXkfMKZ&#10;Fg0o2qjOs6/UsUlApzUuQ9LaIM13cIPlwe/gDEN3pW3CF+MwxIHz6YJtKCbhvL0aT9PZNWcSsfH1&#10;bTqdRvSTt+PGOv9NUcOCkXML8iKm4vjoPFpB6pASbtO0quo6Elhr1uZ8enWTxgOXCE7UOuSqKIVz&#10;mTBS33qwfLftIgCXsbZUnDCtpV4tzshVhY4ehfMvwkIeGBCS989YyppwM50tzvZkf/3NH/LBGqKc&#10;tZBbzt3Pg7CKs/q7Bp8AJ4WeodC4hWGjMZ3dzIJ7O7j1obkniHmMd2VkNEOyrweztNS84lEsw4UI&#10;CS1xbc79YN77Xv94VFItlzEJYjTCP+q1kaF0gCxAvelehTVnPjyofKJBkyL7QEuf2xOzPHgqq8hZ&#10;gLgHFASGDYQcqTw/uvBS3u9j1tuvYfEbAAD//wMAUEsDBBQABgAIAAAAIQA7tdjV4AAAAAwBAAAP&#10;AAAAZHJzL2Rvd25yZXYueG1sTI/BToQwEIbvJr5DMyZejFtEYREpG2OiB5PVLOsDFDoCSqeEll18&#10;e2dPevsn8+Wfb4rNYgdxwMn3jhTcrCIQSI0zPbUKPvbP1xkIHzQZPThCBT/oYVOenxU6N+5IOzxU&#10;oRVcQj7XCroQxlxK33RotV+5EYl3n26yOvA4tdJM+sjldpBxFKXS6p74QqdHfOqw+a5mq2CcXrbp&#10;ez2/uvjtKukrSfPX7lapy4vl8QFEwCX8wXDSZ3Uo2al2MxkvBgXJ+o5JBVmWpSBOQBzdJyBqThxj&#10;kGUh/z9R/gIAAP//AwBQSwECLQAUAAYACAAAACEAtoM4kv4AAADhAQAAEwAAAAAAAAAAAAAAAAAA&#10;AAAAW0NvbnRlbnRfVHlwZXNdLnhtbFBLAQItABQABgAIAAAAIQA4/SH/1gAAAJQBAAALAAAAAAAA&#10;AAAAAAAAAC8BAABfcmVscy8ucmVsc1BLAQItABQABgAIAAAAIQBfdSWdOAIAAGIEAAAOAAAAAAAA&#10;AAAAAAAAAC4CAABkcnMvZTJvRG9jLnhtbFBLAQItABQABgAIAAAAIQA7tdjV4AAAAAwBAAAPAAAA&#10;AAAAAAAAAAAAAJIEAABkcnMvZG93bnJldi54bWxQSwUGAAAAAAQABADzAAAAnwUAAAAA&#10;" filled="f" stroked="f" strokeweight=".5pt">
                    <v:textbox inset="126pt,0,54pt,0">
                      <w:txbxContent>
                        <w:p w14:paraId="5DC4B8AD" w14:textId="531C9350" w:rsidR="00571554" w:rsidRPr="00806784" w:rsidRDefault="00D72C9A" w:rsidP="00571554">
                          <w:pPr>
                            <w:pStyle w:val="NoSpacing"/>
                            <w:ind w:left="-2250"/>
                            <w:rPr>
                              <w:color w:val="0070C0"/>
                              <w:sz w:val="44"/>
                              <w:szCs w:val="44"/>
                            </w:rPr>
                          </w:pPr>
                          <w:r w:rsidRPr="00806784">
                            <w:rPr>
                              <w:color w:val="0070C0"/>
                              <w:sz w:val="44"/>
                              <w:szCs w:val="44"/>
                            </w:rPr>
                            <w:t xml:space="preserve">        </w:t>
                          </w:r>
                          <w:r w:rsidR="00571554" w:rsidRPr="00806784">
                            <w:rPr>
                              <w:color w:val="0070C0"/>
                              <w:sz w:val="44"/>
                              <w:szCs w:val="44"/>
                            </w:rPr>
                            <w:t xml:space="preserve">                                   Seneca </w:t>
                          </w:r>
                          <w:r w:rsidR="007A1EDE">
                            <w:rPr>
                              <w:color w:val="0070C0"/>
                              <w:sz w:val="44"/>
                              <w:szCs w:val="44"/>
                            </w:rPr>
                            <w:t>Allegany</w:t>
                          </w:r>
                          <w:r w:rsidR="00571554" w:rsidRPr="00806784">
                            <w:rPr>
                              <w:color w:val="0070C0"/>
                              <w:sz w:val="44"/>
                              <w:szCs w:val="44"/>
                            </w:rPr>
                            <w:t xml:space="preserve"> Resort &amp; Casino </w:t>
                          </w:r>
                        </w:p>
                        <w:p w14:paraId="1E3F8FB9" w14:textId="35391B98" w:rsidR="00FB11E0" w:rsidRPr="00806784" w:rsidRDefault="00571554" w:rsidP="00837DD3">
                          <w:pPr>
                            <w:pStyle w:val="NoSpacing"/>
                            <w:ind w:left="-2250"/>
                            <w:jc w:val="right"/>
                            <w:rPr>
                              <w:color w:val="0070C0"/>
                              <w:sz w:val="44"/>
                              <w:szCs w:val="44"/>
                            </w:rPr>
                          </w:pPr>
                          <w:r w:rsidRPr="00806784">
                            <w:rPr>
                              <w:color w:val="0070C0"/>
                              <w:sz w:val="44"/>
                              <w:szCs w:val="44"/>
                            </w:rPr>
                            <w:t xml:space="preserve">        </w:t>
                          </w:r>
                          <w:r w:rsidR="00F41888" w:rsidRPr="00806784">
                            <w:rPr>
                              <w:color w:val="0070C0"/>
                              <w:sz w:val="44"/>
                              <w:szCs w:val="44"/>
                            </w:rPr>
                            <w:t xml:space="preserve">   </w:t>
                          </w:r>
                          <w:r w:rsidR="00C64DA0" w:rsidRPr="00806784">
                            <w:rPr>
                              <w:color w:val="0070C0"/>
                              <w:sz w:val="44"/>
                              <w:szCs w:val="44"/>
                            </w:rPr>
                            <w:t xml:space="preserve">    </w:t>
                          </w:r>
                          <w:r w:rsidR="00FB11E0" w:rsidRPr="00806784">
                            <w:rPr>
                              <w:color w:val="0070C0"/>
                              <w:sz w:val="44"/>
                              <w:szCs w:val="44"/>
                            </w:rPr>
                            <w:t xml:space="preserve">           </w:t>
                          </w:r>
                          <w:r w:rsidR="007A1EDE">
                            <w:rPr>
                              <w:color w:val="0070C0"/>
                              <w:sz w:val="44"/>
                              <w:szCs w:val="44"/>
                            </w:rPr>
                            <w:tab/>
                          </w:r>
                          <w:r w:rsidR="007A1EDE">
                            <w:rPr>
                              <w:color w:val="0070C0"/>
                              <w:sz w:val="44"/>
                              <w:szCs w:val="44"/>
                            </w:rPr>
                            <w:tab/>
                          </w:r>
                          <w:r w:rsidR="00837DD3">
                            <w:rPr>
                              <w:color w:val="0070C0"/>
                              <w:sz w:val="44"/>
                              <w:szCs w:val="44"/>
                            </w:rPr>
                            <w:t xml:space="preserve">    </w:t>
                          </w:r>
                          <w:r w:rsidR="008465C5">
                            <w:rPr>
                              <w:sz w:val="44"/>
                              <w:szCs w:val="44"/>
                            </w:rPr>
                            <w:t>Pool Remodel</w:t>
                          </w:r>
                          <w:r w:rsidR="007A1EDE" w:rsidRPr="007A1EDE">
                            <w:rPr>
                              <w:sz w:val="44"/>
                              <w:szCs w:val="44"/>
                            </w:rPr>
                            <w:t xml:space="preserve"> – Furniture</w:t>
                          </w:r>
                        </w:p>
                        <w:p w14:paraId="3F1FD3DE" w14:textId="372AE6D4" w:rsidR="00571554" w:rsidRPr="00806784" w:rsidRDefault="00571554" w:rsidP="00571554">
                          <w:pPr>
                            <w:pStyle w:val="NoSpacing"/>
                            <w:ind w:left="-2250"/>
                            <w:rPr>
                              <w:color w:val="0070C0"/>
                              <w:sz w:val="44"/>
                              <w:szCs w:val="44"/>
                            </w:rPr>
                          </w:pPr>
                          <w:r w:rsidRPr="00806784">
                            <w:rPr>
                              <w:color w:val="0070C0"/>
                              <w:sz w:val="44"/>
                              <w:szCs w:val="44"/>
                            </w:rPr>
                            <w:t xml:space="preserve">                                                          </w:t>
                          </w:r>
                          <w:r w:rsidR="007A1EDE">
                            <w:rPr>
                              <w:color w:val="0070C0"/>
                              <w:sz w:val="44"/>
                              <w:szCs w:val="44"/>
                            </w:rPr>
                            <w:t xml:space="preserve"> </w:t>
                          </w:r>
                          <w:r w:rsidRPr="00806784">
                            <w:rPr>
                              <w:color w:val="0070C0"/>
                              <w:sz w:val="44"/>
                              <w:szCs w:val="44"/>
                            </w:rPr>
                            <w:t xml:space="preserve"> RFP S</w:t>
                          </w:r>
                          <w:r w:rsidR="007A1EDE">
                            <w:rPr>
                              <w:color w:val="0070C0"/>
                              <w:sz w:val="44"/>
                              <w:szCs w:val="44"/>
                            </w:rPr>
                            <w:t>A</w:t>
                          </w:r>
                          <w:r w:rsidRPr="00806784">
                            <w:rPr>
                              <w:color w:val="0070C0"/>
                              <w:sz w:val="44"/>
                              <w:szCs w:val="44"/>
                            </w:rPr>
                            <w:t>RC-00</w:t>
                          </w:r>
                          <w:r w:rsidR="00B979C6">
                            <w:rPr>
                              <w:color w:val="0070C0"/>
                              <w:sz w:val="44"/>
                              <w:szCs w:val="44"/>
                            </w:rPr>
                            <w:t>6</w:t>
                          </w:r>
                          <w:r w:rsidR="00E234C7">
                            <w:rPr>
                              <w:color w:val="0070C0"/>
                              <w:sz w:val="44"/>
                              <w:szCs w:val="44"/>
                            </w:rPr>
                            <w:t>9</w:t>
                          </w:r>
                          <w:r w:rsidRPr="00806784">
                            <w:rPr>
                              <w:color w:val="0070C0"/>
                              <w:sz w:val="44"/>
                              <w:szCs w:val="44"/>
                            </w:rPr>
                            <w:t>-2</w:t>
                          </w:r>
                          <w:r w:rsidR="007A1EDE">
                            <w:rPr>
                              <w:color w:val="0070C0"/>
                              <w:sz w:val="44"/>
                              <w:szCs w:val="44"/>
                            </w:rPr>
                            <w:t>6</w:t>
                          </w:r>
                          <w:r w:rsidRPr="00806784">
                            <w:rPr>
                              <w:color w:val="0070C0"/>
                              <w:sz w:val="44"/>
                              <w:szCs w:val="44"/>
                            </w:rPr>
                            <w:t>S</w:t>
                          </w:r>
                          <w:r w:rsidR="00806784" w:rsidRPr="00806784">
                            <w:rPr>
                              <w:color w:val="0070C0"/>
                              <w:sz w:val="44"/>
                              <w:szCs w:val="44"/>
                            </w:rPr>
                            <w:t>D</w:t>
                          </w:r>
                          <w:r w:rsidRPr="00806784">
                            <w:rPr>
                              <w:color w:val="0070C0"/>
                              <w:sz w:val="44"/>
                              <w:szCs w:val="44"/>
                            </w:rPr>
                            <w:t>H</w:t>
                          </w:r>
                        </w:p>
                        <w:p w14:paraId="762F89C5" w14:textId="0917AF95" w:rsidR="00D72C9A" w:rsidRPr="001363D7" w:rsidRDefault="00D72C9A" w:rsidP="00E96538">
                          <w:pPr>
                            <w:pStyle w:val="NoSpacing"/>
                            <w:jc w:val="right"/>
                            <w:rPr>
                              <w:color w:val="595959" w:themeColor="text1" w:themeTint="A6"/>
                              <w:sz w:val="44"/>
                              <w:szCs w:val="44"/>
                            </w:rPr>
                          </w:pPr>
                        </w:p>
                      </w:txbxContent>
                    </v:textbox>
                    <w10:wrap type="square" anchorx="page" anchory="page"/>
                  </v:shape>
                </w:pict>
              </mc:Fallback>
            </mc:AlternateContent>
          </w:r>
          <w:r w:rsidR="00806784" w:rsidRPr="003B0D44">
            <w:rPr>
              <w:rFonts w:ascii="Arial" w:hAnsi="Arial" w:cs="Arial"/>
              <w:noProof/>
            </w:rPr>
            <mc:AlternateContent>
              <mc:Choice Requires="wps">
                <w:drawing>
                  <wp:anchor distT="0" distB="0" distL="114300" distR="114300" simplePos="0" relativeHeight="251662336" behindDoc="0" locked="0" layoutInCell="1" allowOverlap="1" wp14:anchorId="27C44090" wp14:editId="2808FE10">
                    <wp:simplePos x="0" y="0"/>
                    <wp:positionH relativeFrom="margin">
                      <wp:posOffset>-577215</wp:posOffset>
                    </wp:positionH>
                    <wp:positionV relativeFrom="page">
                      <wp:posOffset>8257540</wp:posOffset>
                    </wp:positionV>
                    <wp:extent cx="7239000" cy="308610"/>
                    <wp:effectExtent l="0" t="0" r="0" b="15240"/>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308610"/>
                            </a:xfrm>
                            <a:prstGeom prst="rect">
                              <a:avLst/>
                            </a:prstGeom>
                            <a:noFill/>
                            <a:ln w="6350">
                              <a:noFill/>
                            </a:ln>
                            <a:effectLst/>
                          </wps:spPr>
                          <wps:txbx>
                            <w:txbxContent>
                              <w:p w14:paraId="4580005C" w14:textId="1B7E9BC3" w:rsidR="00D72C9A" w:rsidRPr="00911476" w:rsidRDefault="00911476" w:rsidP="00E96538">
                                <w:pPr>
                                  <w:pStyle w:val="NoSpacing"/>
                                  <w:jc w:val="right"/>
                                  <w:rPr>
                                    <w:i/>
                                    <w:iCs/>
                                    <w:color w:val="5B9BD5" w:themeColor="accent1"/>
                                    <w:sz w:val="24"/>
                                    <w:szCs w:val="24"/>
                                  </w:rPr>
                                </w:pPr>
                                <w:r w:rsidRPr="00806784">
                                  <w:rPr>
                                    <w:i/>
                                    <w:iCs/>
                                    <w:color w:val="0070C0"/>
                                    <w:sz w:val="24"/>
                                    <w:szCs w:val="24"/>
                                  </w:rPr>
                                  <w:t>Confidential</w:t>
                                </w:r>
                              </w:p>
                              <w:p w14:paraId="5A9AAD3A" w14:textId="77777777" w:rsidR="00D72C9A" w:rsidRDefault="00D72C9A"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C44090" id="Text Box 3" o:spid="_x0000_s1028" type="#_x0000_t202" style="position:absolute;left:0;text-align:left;margin-left:-45.45pt;margin-top:650.2pt;width:570pt;height:24.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0xOAIAAGEEAAAOAAAAZHJzL2Uyb0RvYy54bWysVFFv2jAQfp+0/2D5fSSAymhEqFgrpklV&#10;WwmmPhvHgUiJz7MNCfv1++wQOnV7mvbinO/O57vv+5zFXdfU7KSsq0jnfDxKOVNaUlHpfc6/b9ef&#10;5pw5L3QhatIq52fl+N3y44dFazI1oQPVhbIMRbTLWpPzg/cmSxInD6oRbkRGaQRLso3w2Np9UljR&#10;onpTJ5M0nSUt2cJYkso5eB/6IF/G+mWppH8uS6c8q3OO3nxcbVx3YU2WC5HtrTCHSl7aEP/QRSMq&#10;jUuvpR6EF+xoqz9KNZW05Kj0I0lNQmVZSRVnwDTj9N00m4MwKs4CcJy5wuT+X1n5dHqxrCpyPuVM&#10;iwYUbVXn2Rfq2DSg0xqXIWljkOY7uMHy4HdwhqG70jbhi3EY4sD5fMU2FJNwfp5Mb9MUIYnYNJ3P&#10;xhH85O20sc5/VdSwYOTcgrsIqTg9Oo9OkDqkhMs0rau6jvzVmrU5n01v0njgGsGJWodcFZVwKRMm&#10;6jsPlu92XZx/Mky1o+KMYS31YnFGrit09CicfxEW6sAQULx/xlLWhJvpYnF2IPvzb/6QD9IQ5ayF&#10;2nLufhyFVZzV3zToHM/SFHKGQOMWho3GbH4zD+7d4NbH5p6g5TGelZHRDMm+HszSUvOKN7EKFyIk&#10;tMS1OfeDee97+eNNSbVaxSRo0Qj/qDdGhtIBsgD1tnsV1lz48GDyiQZJiuwdLX1uT8zq6KmsImcB&#10;4h5QEBg20HGk8vLmwkP5fR+z3v4My18AAAD//wMAUEsDBBQABgAIAAAAIQCz3Tgf4gAAAA4BAAAP&#10;AAAAZHJzL2Rvd25yZXYueG1sTI9BTsMwEEX3SNzBGiQ2qLXbhqoJcSqEBAskihp6ACcekkA8jmyn&#10;DbfHWcFy5j/9eZPvJ9OzMzrfWZKwWgpgSLXVHTUSTh/Pix0wHxRp1VtCCT/oYV9cX+Uq0/ZCRzyX&#10;oWGxhHymJLQhDBnnvm7RKL+0A1LMPq0zKsTRNVw7dYnlpudrIbbcqI7ihVYN+NRi/V2ORsLgXt62&#10;79X4ateHu/uu5DR+HTdS3t5Mjw/AAk7hD4ZZP6pDEZ0qO5L2rJewSEUa0RhshEiAzYhI0hWwat4l&#10;qQBe5Pz/G8UvAAAA//8DAFBLAQItABQABgAIAAAAIQC2gziS/gAAAOEBAAATAAAAAAAAAAAAAAAA&#10;AAAAAABbQ29udGVudF9UeXBlc10ueG1sUEsBAi0AFAAGAAgAAAAhADj9If/WAAAAlAEAAAsAAAAA&#10;AAAAAAAAAAAALwEAAF9yZWxzLy5yZWxzUEsBAi0AFAAGAAgAAAAhAA6jPTE4AgAAYQQAAA4AAAAA&#10;AAAAAAAAAAAALgIAAGRycy9lMm9Eb2MueG1sUEsBAi0AFAAGAAgAAAAhALPdOB/iAAAADgEAAA8A&#10;AAAAAAAAAAAAAAAAkgQAAGRycy9kb3ducmV2LnhtbFBLBQYAAAAABAAEAPMAAAChBQAAAAA=&#10;" filled="f" stroked="f" strokeweight=".5pt">
                    <v:textbox inset="126pt,0,54pt,0">
                      <w:txbxContent>
                        <w:p w14:paraId="4580005C" w14:textId="1B7E9BC3" w:rsidR="00D72C9A" w:rsidRPr="00911476" w:rsidRDefault="00911476" w:rsidP="00E96538">
                          <w:pPr>
                            <w:pStyle w:val="NoSpacing"/>
                            <w:jc w:val="right"/>
                            <w:rPr>
                              <w:i/>
                              <w:iCs/>
                              <w:color w:val="5B9BD5" w:themeColor="accent1"/>
                              <w:sz w:val="24"/>
                              <w:szCs w:val="24"/>
                            </w:rPr>
                          </w:pPr>
                          <w:r w:rsidRPr="00806784">
                            <w:rPr>
                              <w:i/>
                              <w:iCs/>
                              <w:color w:val="0070C0"/>
                              <w:sz w:val="24"/>
                              <w:szCs w:val="24"/>
                            </w:rPr>
                            <w:t>Confidential</w:t>
                          </w:r>
                        </w:p>
                        <w:p w14:paraId="5A9AAD3A" w14:textId="77777777" w:rsidR="00D72C9A" w:rsidRDefault="00D72C9A" w:rsidP="00E96538">
                          <w:pPr>
                            <w:pStyle w:val="NoSpacing"/>
                            <w:jc w:val="right"/>
                            <w:rPr>
                              <w:color w:val="595959" w:themeColor="text1" w:themeTint="A6"/>
                              <w:sz w:val="20"/>
                              <w:szCs w:val="20"/>
                            </w:rPr>
                          </w:pPr>
                        </w:p>
                      </w:txbxContent>
                    </v:textbox>
                    <w10:wrap type="square" anchorx="margin" anchory="page"/>
                  </v:shape>
                </w:pict>
              </mc:Fallback>
            </mc:AlternateContent>
          </w:r>
          <w:r w:rsidR="00806784" w:rsidRPr="003B0D44">
            <w:rPr>
              <w:rFonts w:ascii="Arial" w:hAnsi="Arial" w:cs="Arial"/>
              <w:noProof/>
            </w:rPr>
            <mc:AlternateContent>
              <mc:Choice Requires="wps">
                <w:drawing>
                  <wp:anchor distT="0" distB="0" distL="114300" distR="114300" simplePos="0" relativeHeight="251664384" behindDoc="0" locked="0" layoutInCell="1" allowOverlap="1" wp14:anchorId="176F44F7" wp14:editId="78722824">
                    <wp:simplePos x="0" y="0"/>
                    <wp:positionH relativeFrom="page">
                      <wp:posOffset>492369</wp:posOffset>
                    </wp:positionH>
                    <wp:positionV relativeFrom="page">
                      <wp:posOffset>7308166</wp:posOffset>
                    </wp:positionV>
                    <wp:extent cx="7045960" cy="442742"/>
                    <wp:effectExtent l="0" t="0" r="0" b="1460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42742"/>
                            </a:xfrm>
                            <a:prstGeom prst="rect">
                              <a:avLst/>
                            </a:prstGeom>
                            <a:noFill/>
                            <a:ln w="6350">
                              <a:noFill/>
                            </a:ln>
                            <a:effectLst/>
                          </wps:spPr>
                          <wps:txbx>
                            <w:txbxContent>
                              <w:p w14:paraId="65170A9F" w14:textId="5B3EDD35" w:rsidR="00D72C9A" w:rsidRPr="00806784" w:rsidRDefault="00837DD3" w:rsidP="00E96538">
                                <w:pPr>
                                  <w:pStyle w:val="NoSpacing"/>
                                  <w:jc w:val="right"/>
                                  <w:rPr>
                                    <w:color w:val="595959" w:themeColor="text1" w:themeTint="A6"/>
                                    <w:sz w:val="44"/>
                                    <w:szCs w:val="44"/>
                                  </w:rPr>
                                </w:pPr>
                                <w:r>
                                  <w:rPr>
                                    <w:color w:val="595959" w:themeColor="text1" w:themeTint="A6"/>
                                    <w:sz w:val="44"/>
                                    <w:szCs w:val="44"/>
                                  </w:rPr>
                                  <w:t xml:space="preserve">August </w:t>
                                </w:r>
                                <w:r w:rsidR="00430E71">
                                  <w:rPr>
                                    <w:color w:val="595959" w:themeColor="text1" w:themeTint="A6"/>
                                    <w:sz w:val="44"/>
                                    <w:szCs w:val="44"/>
                                  </w:rPr>
                                  <w:t>3</w:t>
                                </w:r>
                                <w:r>
                                  <w:rPr>
                                    <w:color w:val="595959" w:themeColor="text1" w:themeTint="A6"/>
                                    <w:sz w:val="44"/>
                                    <w:szCs w:val="44"/>
                                  </w:rPr>
                                  <w:t>1</w:t>
                                </w:r>
                                <w:r w:rsidR="00806784" w:rsidRPr="00806784">
                                  <w:rPr>
                                    <w:color w:val="595959" w:themeColor="text1" w:themeTint="A6"/>
                                    <w:sz w:val="44"/>
                                    <w:szCs w:val="44"/>
                                  </w:rPr>
                                  <w:t>, 202</w:t>
                                </w:r>
                                <w:r w:rsidR="00F06C4F">
                                  <w:rPr>
                                    <w:color w:val="595959" w:themeColor="text1" w:themeTint="A6"/>
                                    <w:sz w:val="44"/>
                                    <w:szCs w:val="44"/>
                                  </w:rPr>
                                  <w:t>6</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6F44F7" id="_x0000_t202" coordsize="21600,21600" o:spt="202" path="m,l,21600r21600,l21600,xe">
                    <v:stroke joinstyle="miter"/>
                    <v:path gradientshapeok="t" o:connecttype="rect"/>
                  </v:shapetype>
                  <v:shape id="Text Box 153" o:spid="_x0000_s1029" type="#_x0000_t202" style="position:absolute;left:0;text-align:left;margin-left:38.75pt;margin-top:575.45pt;width:554.8pt;height:34.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gUvOQIAAGUEAAAOAAAAZHJzL2Uyb0RvYy54bWysVFFv2jAQfp+0/2D5fSRQoAwRKtaKaVLV&#10;VoKpz8ZxSKTE59mGhP36fXaATt2epr2Y893lO99937G465qaHZV1FemMDwcpZ0pLyiu9z/j37frT&#10;jDPnhc5FTVpl/KQcv1t+/LBozVyNqKQ6V5YBRLt5azJeem/mSeJkqRrhBmSURrAg2wiPq90nuRUt&#10;0Js6GaXpNGnJ5saSVM7B+9AH+TLiF4WS/rkonPKszjje5uNp47kLZ7JciPneClNW8vwM8Q+vaESl&#10;UfQK9SC8YAdb/QHVVNKSo8IPJDUJFUUlVewB3QzTd91sSmFU7AXDceY6Jvf/YOXT8cWyKgd3kxvO&#10;tGhA0lZ1nn2hjgUfJtQaN0fixiDVdwgg++J3cIbGu8I24RctMcQx69N1vgFOwnmbjiefpwhJxMbj&#10;0e14FGCSt6+Ndf6rooYFI+MW/MWxiuOj833qJSUU07Su6jpyWGvWZnx6M0njB9cIwGsdclVUwxkm&#10;dNS/PFi+23VxBtdud5Sf0KylXjDOyHWFFz0K51+EhULQBFTvn3EUNaEynS3OSrI//+YP+SAOUc5a&#10;KC7j7sdBWMVZ/U2D0uE0TSFpiDReYdhoTGeTWXDvLm59aO4Jeh5itYyMZkj29cUsLDWv2ItVKIiQ&#10;0BJlM+4v5r3vVwB7JdVqFZOgRyP8o94YGaDDyMKot92rsObMhweTT3SRpZi/o6XP7YlZHTwVVeQs&#10;jLgfKLgOF2g5sn7eu7Asv99j1tu/w/IXAAAA//8DAFBLAwQUAAYACAAAACEAtSo+GOEAAAANAQAA&#10;DwAAAGRycy9kb3ducmV2LnhtbEyPz06EMBCH7ya+QzMmXozbggFWpGyMiR5M1Cz6AIVWQOmUtGUX&#10;397Zk97mz5fffFPtVjuxg/FhdCgh2QhgBjunR+wlfLw/Xm+BhahQq8mhkfBjAuzq87NKldodcW8O&#10;TewZhWAolYQhxrnkPHSDsSps3GyQdp/OWxWp9T3XXh0p3E48FSLnVo1IFwY1m4fBdN/NYiXM/ukl&#10;f2uXZ5e+XmVjw3H52t9IeXmx3t8Bi2aNfzCc9EkdanJq3YI6sElCUWRE0jzJxC2wE5FsiwRYS1Wa&#10;ihx4XfH/X9S/AAAA//8DAFBLAQItABQABgAIAAAAIQC2gziS/gAAAOEBAAATAAAAAAAAAAAAAAAA&#10;AAAAAABbQ29udGVudF9UeXBlc10ueG1sUEsBAi0AFAAGAAgAAAAhADj9If/WAAAAlAEAAAsAAAAA&#10;AAAAAAAAAAAALwEAAF9yZWxzLy5yZWxzUEsBAi0AFAAGAAgAAAAhAPl6BS85AgAAZQQAAA4AAAAA&#10;AAAAAAAAAAAALgIAAGRycy9lMm9Eb2MueG1sUEsBAi0AFAAGAAgAAAAhALUqPhjhAAAADQEAAA8A&#10;AAAAAAAAAAAAAAAAkwQAAGRycy9kb3ducmV2LnhtbFBLBQYAAAAABAAEAPMAAAChBQAAAAA=&#10;" filled="f" stroked="f" strokeweight=".5pt">
                    <v:textbox inset="126pt,0,54pt,0">
                      <w:txbxContent>
                        <w:p w14:paraId="65170A9F" w14:textId="5B3EDD35" w:rsidR="00D72C9A" w:rsidRPr="00806784" w:rsidRDefault="00837DD3" w:rsidP="00E96538">
                          <w:pPr>
                            <w:pStyle w:val="NoSpacing"/>
                            <w:jc w:val="right"/>
                            <w:rPr>
                              <w:color w:val="595959" w:themeColor="text1" w:themeTint="A6"/>
                              <w:sz w:val="44"/>
                              <w:szCs w:val="44"/>
                            </w:rPr>
                          </w:pPr>
                          <w:r>
                            <w:rPr>
                              <w:color w:val="595959" w:themeColor="text1" w:themeTint="A6"/>
                              <w:sz w:val="44"/>
                              <w:szCs w:val="44"/>
                            </w:rPr>
                            <w:t xml:space="preserve">August </w:t>
                          </w:r>
                          <w:r w:rsidR="00430E71">
                            <w:rPr>
                              <w:color w:val="595959" w:themeColor="text1" w:themeTint="A6"/>
                              <w:sz w:val="44"/>
                              <w:szCs w:val="44"/>
                            </w:rPr>
                            <w:t>3</w:t>
                          </w:r>
                          <w:r>
                            <w:rPr>
                              <w:color w:val="595959" w:themeColor="text1" w:themeTint="A6"/>
                              <w:sz w:val="44"/>
                              <w:szCs w:val="44"/>
                            </w:rPr>
                            <w:t>1</w:t>
                          </w:r>
                          <w:r w:rsidR="00806784" w:rsidRPr="00806784">
                            <w:rPr>
                              <w:color w:val="595959" w:themeColor="text1" w:themeTint="A6"/>
                              <w:sz w:val="44"/>
                              <w:szCs w:val="44"/>
                            </w:rPr>
                            <w:t>, 202</w:t>
                          </w:r>
                          <w:r w:rsidR="00F06C4F">
                            <w:rPr>
                              <w:color w:val="595959" w:themeColor="text1" w:themeTint="A6"/>
                              <w:sz w:val="44"/>
                              <w:szCs w:val="44"/>
                            </w:rPr>
                            <w:t>6</w:t>
                          </w:r>
                        </w:p>
                      </w:txbxContent>
                    </v:textbox>
                    <w10:wrap type="square" anchorx="page" anchory="page"/>
                  </v:shape>
                </w:pict>
              </mc:Fallback>
            </mc:AlternateContent>
          </w:r>
          <w:r w:rsidR="00E96538" w:rsidRPr="003B0D44">
            <w:rPr>
              <w:rFonts w:ascii="Arial" w:hAnsi="Arial" w:cs="Arial"/>
              <w:noProof/>
            </w:rPr>
            <w:drawing>
              <wp:inline distT="0" distB="0" distL="0" distR="0" wp14:anchorId="3048F4AF" wp14:editId="0FA868A5">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00E96538" w:rsidRPr="003B0D44">
            <w:rPr>
              <w:rFonts w:ascii="Arial" w:hAnsi="Arial" w:cs="Arial"/>
              <w:noProof/>
            </w:rPr>
            <mc:AlternateContent>
              <mc:Choice Requires="wps">
                <w:drawing>
                  <wp:anchor distT="0" distB="0" distL="114300" distR="114300" simplePos="0" relativeHeight="251659264" behindDoc="0" locked="0" layoutInCell="1" allowOverlap="1" wp14:anchorId="6B118FF2" wp14:editId="1BCC352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936F1" w14:textId="77777777" w:rsidR="00D72C9A" w:rsidRDefault="00141C8E"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559D6F07"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6B118FF2"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z0gwIAAGkFAAAOAAAAZHJzL2Uyb0RvYy54bWysVN9P2zAQfp+0/8Hy+0gLa4cqUtSBmCYh&#10;QIOJZ9exaTTH59luk+6v32cnKYjthWkvyfnu8/l+fHdn511j2E75UJMt+fRowpmykqraPpX8+8PV&#10;h1POQhS2EoasKvleBX6+fP/urHULdUwbMpXyDE5sWLSu5JsY3aIogtyoRoQjcsrCqMk3IuLon4rK&#10;ixbeG1McTybzoiVfOU9ShQDtZW/ky+xfayXjrdZBRWZKjthi/vr8XadvsTwTiycv3KaWQxjiH6Jo&#10;RG3x6MHVpYiCbX39h6umlp4C6XgkqSlI61qqnAOymU5eZXO/EU7lXFCc4A5lCv/PrbzZ3XlWV+jd&#10;7CNnVjRo0oPqIvtMHUs6VKh1YQHgvQM0djAAPeoDlCnxTvsm/ZESgx213h/qm9xJKD+dTGdoGmcS&#10;tulsfjzFAf6L5+vOh/hFUcOSUHKPBua6it11iD10hKTXLF3VxuQmGsvaks9PZpN84WCBc2MTVmU6&#10;DG5SSn3oWYp7oxLG2G9Koxw5g6TIRFQXxrOdAIWElMrGnHz2C3RCaQTxlosD/jmqt1zu8xhfJhsP&#10;l5vaks/Zvwq7+jGGrHs8av4i7yTGbt1lHhw6vqZqj4Z76ocmOHlVoynXIsQ74TElaCQmP97iow2h&#10;+DRInG3I//qbPuFBXlg5azF1JQ8/t8IrzsxXC1pP55NJZkjMR7zgszA/nZ0m4qxHtd02F4SGTLFe&#10;nMxiAkczitpT84jdsEoPwiSsxLMlX4/iRezXAHaLVKtVBmEmnYjX9t7J5Dr1J7HtoXsU3g2UjGDz&#10;DY2jKRavmNlj001Lq20kXWfaphL3BR1Kj3nOxB92T1oYL88Z9bwhl78BAAD//wMAUEsDBBQABgAI&#10;AAAAIQAm/OLn3wAAAAoBAAAPAAAAZHJzL2Rvd25yZXYueG1sTI/BTsMwEETvSPyDtUhcKmq3QAhp&#10;nAqBckIcaPoBbuw6gXgdbLcNfD3bE9zeakazM+V6cgM7mhB7jxIWcwHMYOt1j1bCtqlvcmAxKdRq&#10;8GgkfJsI6+ryolSF9id8N8dNsoxCMBZKQpfSWHAe2844Fed+NEja3genEp3Bch3UicLdwJdCZNyp&#10;HulDp0bz3Jn2c3NwEqy2W/1WPzSzrM6ar8eX19nHT5Dy+mp6WgFLZkp/ZjjXp+pQUaedP6CObJBA&#10;Q5KE/PaO4Cwv7pdEOyKRCwG8Kvn/CdUvAAAA//8DAFBLAQItABQABgAIAAAAIQC2gziS/gAAAOEB&#10;AAATAAAAAAAAAAAAAAAAAAAAAABbQ29udGVudF9UeXBlc10ueG1sUEsBAi0AFAAGAAgAAAAhADj9&#10;If/WAAAAlAEAAAsAAAAAAAAAAAAAAAAALwEAAF9yZWxzLy5yZWxzUEsBAi0AFAAGAAgAAAAhANXJ&#10;/PSDAgAAaQUAAA4AAAAAAAAAAAAAAAAALgIAAGRycy9lMm9Eb2MueG1sUEsBAi0AFAAGAAgAAAAh&#10;ACb84uffAAAACgEAAA8AAAAAAAAAAAAAAAAA3QQAAGRycy9kb3ducmV2LnhtbFBLBQYAAAAABAAE&#10;APMAAADpBQAAAAA=&#10;" filled="f" stroked="f" strokeweight=".5pt">
                    <v:textbox inset="126pt,0,54pt,0">
                      <w:txbxContent>
                        <w:p w14:paraId="0C5936F1" w14:textId="77777777" w:rsidR="00D72C9A" w:rsidRDefault="00F83EF7"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559D6F07"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00E96538" w:rsidRPr="003B0D44">
            <w:rPr>
              <w:rFonts w:ascii="Arial" w:hAnsi="Arial" w:cs="Arial"/>
              <w:noProof/>
            </w:rPr>
            <mc:AlternateContent>
              <mc:Choice Requires="wpg">
                <w:drawing>
                  <wp:anchor distT="0" distB="0" distL="114300" distR="114300" simplePos="0" relativeHeight="251663360" behindDoc="0" locked="0" layoutInCell="1" allowOverlap="1" wp14:anchorId="04208F03" wp14:editId="701B1824">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10" o:title="" recolor="t" rotate="t" type="frame"/>
                    </v:rect>
                    <w10:wrap anchorx="margin" anchory="page"/>
                  </v:group>
                </w:pict>
              </mc:Fallback>
            </mc:AlternateContent>
          </w:r>
          <w:r w:rsidR="00E96538" w:rsidRPr="003B0D44">
            <w:rPr>
              <w:rFonts w:ascii="Arial" w:hAnsi="Arial" w:cs="Arial"/>
            </w:rPr>
            <w:br w:type="page"/>
          </w:r>
        </w:p>
      </w:sdtContent>
    </w:sdt>
    <w:sdt>
      <w:sdtPr>
        <w:rPr>
          <w:rFonts w:ascii="Arial" w:eastAsiaTheme="minorHAnsi" w:hAnsi="Arial" w:cs="Arial"/>
          <w:color w:val="auto"/>
          <w:sz w:val="22"/>
          <w:szCs w:val="22"/>
        </w:rPr>
        <w:id w:val="-2106025524"/>
        <w:docPartObj>
          <w:docPartGallery w:val="Table of Contents"/>
          <w:docPartUnique/>
        </w:docPartObj>
      </w:sdtPr>
      <w:sdtEndPr>
        <w:rPr>
          <w:b/>
          <w:bCs/>
          <w:noProof/>
        </w:rPr>
      </w:sdtEndPr>
      <w:sdtContent>
        <w:p w14:paraId="1E5909BE" w14:textId="77777777" w:rsidR="00E96538" w:rsidRPr="003B0D44" w:rsidRDefault="00E96538" w:rsidP="00E96538">
          <w:pPr>
            <w:pStyle w:val="TOCHeading"/>
            <w:rPr>
              <w:rFonts w:ascii="Arial" w:hAnsi="Arial" w:cs="Arial"/>
            </w:rPr>
          </w:pPr>
          <w:r w:rsidRPr="003B0D44">
            <w:rPr>
              <w:rFonts w:ascii="Arial" w:hAnsi="Arial" w:cs="Arial"/>
            </w:rPr>
            <w:t>Table of Contents</w:t>
          </w:r>
        </w:p>
        <w:p w14:paraId="1A9AF843" w14:textId="7C1B034F" w:rsidR="00F83EF7" w:rsidRDefault="00E96538">
          <w:pPr>
            <w:pStyle w:val="TOC1"/>
            <w:tabs>
              <w:tab w:val="left" w:pos="440"/>
              <w:tab w:val="right" w:leader="dot" w:pos="10502"/>
            </w:tabs>
            <w:rPr>
              <w:rFonts w:eastAsiaTheme="minorEastAsia"/>
              <w:noProof/>
            </w:rPr>
          </w:pPr>
          <w:r w:rsidRPr="003B0D44">
            <w:rPr>
              <w:rFonts w:ascii="Arial" w:hAnsi="Arial" w:cs="Arial"/>
            </w:rPr>
            <w:fldChar w:fldCharType="begin"/>
          </w:r>
          <w:r w:rsidRPr="003B0D44">
            <w:rPr>
              <w:rFonts w:ascii="Arial" w:hAnsi="Arial" w:cs="Arial"/>
            </w:rPr>
            <w:instrText xml:space="preserve"> TOC \o "1-3" \h \z \u </w:instrText>
          </w:r>
          <w:r w:rsidRPr="003B0D44">
            <w:rPr>
              <w:rFonts w:ascii="Arial" w:hAnsi="Arial" w:cs="Arial"/>
            </w:rPr>
            <w:fldChar w:fldCharType="separate"/>
          </w:r>
          <w:hyperlink w:anchor="_Toc239080657" w:history="1">
            <w:r w:rsidR="00F83EF7" w:rsidRPr="00100C8B">
              <w:rPr>
                <w:rStyle w:val="Hyperlink"/>
                <w:rFonts w:ascii="Arial" w:hAnsi="Arial" w:cs="Arial"/>
                <w:noProof/>
              </w:rPr>
              <w:t>I.</w:t>
            </w:r>
            <w:r w:rsidR="00F83EF7">
              <w:rPr>
                <w:rFonts w:eastAsiaTheme="minorEastAsia"/>
                <w:noProof/>
              </w:rPr>
              <w:tab/>
            </w:r>
            <w:r w:rsidR="00F83EF7" w:rsidRPr="00100C8B">
              <w:rPr>
                <w:rStyle w:val="Hyperlink"/>
                <w:rFonts w:ascii="Arial" w:hAnsi="Arial" w:cs="Arial"/>
                <w:noProof/>
              </w:rPr>
              <w:t>Introduction</w:t>
            </w:r>
            <w:r w:rsidR="00F83EF7">
              <w:rPr>
                <w:noProof/>
                <w:webHidden/>
              </w:rPr>
              <w:tab/>
            </w:r>
            <w:r w:rsidR="00F83EF7">
              <w:rPr>
                <w:noProof/>
                <w:webHidden/>
              </w:rPr>
              <w:fldChar w:fldCharType="begin"/>
            </w:r>
            <w:r w:rsidR="00F83EF7">
              <w:rPr>
                <w:noProof/>
                <w:webHidden/>
              </w:rPr>
              <w:instrText xml:space="preserve"> PAGEREF _Toc239080657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4632EC25" w14:textId="0C20623E" w:rsidR="00F83EF7" w:rsidRDefault="00141C8E">
          <w:pPr>
            <w:pStyle w:val="TOC1"/>
            <w:tabs>
              <w:tab w:val="left" w:pos="440"/>
              <w:tab w:val="right" w:leader="dot" w:pos="10502"/>
            </w:tabs>
            <w:rPr>
              <w:rFonts w:eastAsiaTheme="minorEastAsia"/>
              <w:noProof/>
            </w:rPr>
          </w:pPr>
          <w:hyperlink w:anchor="_Toc239080658" w:history="1">
            <w:r w:rsidR="00F83EF7" w:rsidRPr="00100C8B">
              <w:rPr>
                <w:rStyle w:val="Hyperlink"/>
                <w:rFonts w:ascii="Arial" w:hAnsi="Arial" w:cs="Arial"/>
                <w:noProof/>
              </w:rPr>
              <w:t>II.</w:t>
            </w:r>
            <w:r w:rsidR="00F83EF7">
              <w:rPr>
                <w:rFonts w:eastAsiaTheme="minorEastAsia"/>
                <w:noProof/>
              </w:rPr>
              <w:tab/>
            </w:r>
            <w:r w:rsidR="00F83EF7" w:rsidRPr="00100C8B">
              <w:rPr>
                <w:rStyle w:val="Hyperlink"/>
                <w:rFonts w:ascii="Arial" w:hAnsi="Arial" w:cs="Arial"/>
                <w:noProof/>
              </w:rPr>
              <w:t>RFP Objective</w:t>
            </w:r>
            <w:r w:rsidR="00F83EF7">
              <w:rPr>
                <w:noProof/>
                <w:webHidden/>
              </w:rPr>
              <w:tab/>
            </w:r>
            <w:r w:rsidR="00F83EF7">
              <w:rPr>
                <w:noProof/>
                <w:webHidden/>
              </w:rPr>
              <w:fldChar w:fldCharType="begin"/>
            </w:r>
            <w:r w:rsidR="00F83EF7">
              <w:rPr>
                <w:noProof/>
                <w:webHidden/>
              </w:rPr>
              <w:instrText xml:space="preserve"> PAGEREF _Toc239080658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2A9A1E0F" w14:textId="164F3D54" w:rsidR="00F83EF7" w:rsidRDefault="00141C8E">
          <w:pPr>
            <w:pStyle w:val="TOC1"/>
            <w:tabs>
              <w:tab w:val="left" w:pos="660"/>
              <w:tab w:val="right" w:leader="dot" w:pos="10502"/>
            </w:tabs>
            <w:rPr>
              <w:rFonts w:eastAsiaTheme="minorEastAsia"/>
              <w:noProof/>
            </w:rPr>
          </w:pPr>
          <w:hyperlink w:anchor="_Toc239080659" w:history="1">
            <w:r w:rsidR="00F83EF7" w:rsidRPr="00100C8B">
              <w:rPr>
                <w:rStyle w:val="Hyperlink"/>
                <w:rFonts w:ascii="Arial" w:hAnsi="Arial" w:cs="Arial"/>
                <w:noProof/>
              </w:rPr>
              <w:t>III.</w:t>
            </w:r>
            <w:r w:rsidR="00F83EF7">
              <w:rPr>
                <w:rFonts w:eastAsiaTheme="minorEastAsia"/>
                <w:noProof/>
              </w:rPr>
              <w:tab/>
            </w:r>
            <w:r w:rsidR="00F83EF7" w:rsidRPr="00100C8B">
              <w:rPr>
                <w:rStyle w:val="Hyperlink"/>
                <w:rFonts w:ascii="Arial" w:hAnsi="Arial" w:cs="Arial"/>
                <w:noProof/>
              </w:rPr>
              <w:t>Requirements Documents, Product Specifications and Timeline</w:t>
            </w:r>
            <w:r w:rsidR="00F83EF7">
              <w:rPr>
                <w:noProof/>
                <w:webHidden/>
              </w:rPr>
              <w:tab/>
            </w:r>
            <w:r w:rsidR="00F83EF7">
              <w:rPr>
                <w:noProof/>
                <w:webHidden/>
              </w:rPr>
              <w:fldChar w:fldCharType="begin"/>
            </w:r>
            <w:r w:rsidR="00F83EF7">
              <w:rPr>
                <w:noProof/>
                <w:webHidden/>
              </w:rPr>
              <w:instrText xml:space="preserve"> PAGEREF _Toc239080659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757FFE63" w14:textId="5FD5CD30" w:rsidR="00F83EF7" w:rsidRDefault="00141C8E">
          <w:pPr>
            <w:pStyle w:val="TOC2"/>
            <w:tabs>
              <w:tab w:val="left" w:pos="660"/>
              <w:tab w:val="right" w:leader="dot" w:pos="10502"/>
            </w:tabs>
            <w:rPr>
              <w:rFonts w:eastAsiaTheme="minorEastAsia"/>
              <w:noProof/>
            </w:rPr>
          </w:pPr>
          <w:hyperlink w:anchor="_Toc239080660" w:history="1">
            <w:r w:rsidR="00F83EF7" w:rsidRPr="00100C8B">
              <w:rPr>
                <w:rStyle w:val="Hyperlink"/>
                <w:rFonts w:ascii="Arial" w:eastAsia="Times New Roman" w:hAnsi="Arial" w:cs="Arial"/>
                <w:noProof/>
              </w:rPr>
              <w:t>A.</w:t>
            </w:r>
            <w:r w:rsidR="00F83EF7">
              <w:rPr>
                <w:rFonts w:eastAsiaTheme="minorEastAsia"/>
                <w:noProof/>
              </w:rPr>
              <w:tab/>
            </w:r>
            <w:r w:rsidR="00F83EF7" w:rsidRPr="00100C8B">
              <w:rPr>
                <w:rStyle w:val="Hyperlink"/>
                <w:rFonts w:ascii="Arial" w:eastAsia="Times New Roman" w:hAnsi="Arial" w:cs="Arial"/>
                <w:noProof/>
              </w:rPr>
              <w:t>Please see the following documents attached:</w:t>
            </w:r>
            <w:r w:rsidR="00F83EF7">
              <w:rPr>
                <w:noProof/>
                <w:webHidden/>
              </w:rPr>
              <w:tab/>
            </w:r>
            <w:r w:rsidR="00F83EF7">
              <w:rPr>
                <w:noProof/>
                <w:webHidden/>
              </w:rPr>
              <w:fldChar w:fldCharType="begin"/>
            </w:r>
            <w:r w:rsidR="00F83EF7">
              <w:rPr>
                <w:noProof/>
                <w:webHidden/>
              </w:rPr>
              <w:instrText xml:space="preserve"> PAGEREF _Toc239080660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18CD3B78" w14:textId="7E3135E2" w:rsidR="00F83EF7" w:rsidRDefault="00141C8E">
          <w:pPr>
            <w:pStyle w:val="TOC2"/>
            <w:tabs>
              <w:tab w:val="left" w:pos="660"/>
              <w:tab w:val="right" w:leader="dot" w:pos="10502"/>
            </w:tabs>
            <w:rPr>
              <w:rFonts w:eastAsiaTheme="minorEastAsia"/>
              <w:noProof/>
            </w:rPr>
          </w:pPr>
          <w:hyperlink w:anchor="_Toc239080664" w:history="1">
            <w:r w:rsidR="00F83EF7" w:rsidRPr="00100C8B">
              <w:rPr>
                <w:rStyle w:val="Hyperlink"/>
                <w:rFonts w:ascii="Arial" w:hAnsi="Arial" w:cs="Arial"/>
                <w:noProof/>
              </w:rPr>
              <w:t>B.</w:t>
            </w:r>
            <w:r w:rsidR="00F83EF7">
              <w:rPr>
                <w:rFonts w:eastAsiaTheme="minorEastAsia"/>
                <w:noProof/>
              </w:rPr>
              <w:tab/>
            </w:r>
            <w:r w:rsidR="00F83EF7" w:rsidRPr="00100C8B">
              <w:rPr>
                <w:rStyle w:val="Hyperlink"/>
                <w:rFonts w:ascii="Arial" w:hAnsi="Arial" w:cs="Arial"/>
                <w:noProof/>
              </w:rPr>
              <w:t>Specifications</w:t>
            </w:r>
            <w:r w:rsidR="00F83EF7">
              <w:rPr>
                <w:noProof/>
                <w:webHidden/>
              </w:rPr>
              <w:tab/>
            </w:r>
            <w:r w:rsidR="00F83EF7">
              <w:rPr>
                <w:noProof/>
                <w:webHidden/>
              </w:rPr>
              <w:fldChar w:fldCharType="begin"/>
            </w:r>
            <w:r w:rsidR="00F83EF7">
              <w:rPr>
                <w:noProof/>
                <w:webHidden/>
              </w:rPr>
              <w:instrText xml:space="preserve"> PAGEREF _Toc239080664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08485F37" w14:textId="34B6CD6C" w:rsidR="00F83EF7" w:rsidRDefault="00141C8E">
          <w:pPr>
            <w:pStyle w:val="TOC2"/>
            <w:tabs>
              <w:tab w:val="left" w:pos="880"/>
              <w:tab w:val="right" w:leader="dot" w:pos="10502"/>
            </w:tabs>
            <w:rPr>
              <w:rFonts w:eastAsiaTheme="minorEastAsia"/>
              <w:noProof/>
            </w:rPr>
          </w:pPr>
          <w:hyperlink w:anchor="_Toc239080667" w:history="1">
            <w:r w:rsidR="00F83EF7" w:rsidRPr="00100C8B">
              <w:rPr>
                <w:rStyle w:val="Hyperlink"/>
                <w:rFonts w:ascii="Arial" w:hAnsi="Arial" w:cs="Arial"/>
                <w:noProof/>
              </w:rPr>
              <w:t>C.</w:t>
            </w:r>
            <w:r w:rsidR="00F83EF7">
              <w:rPr>
                <w:rFonts w:eastAsiaTheme="minorEastAsia"/>
                <w:noProof/>
              </w:rPr>
              <w:tab/>
            </w:r>
            <w:r w:rsidR="00F83EF7" w:rsidRPr="00100C8B">
              <w:rPr>
                <w:rStyle w:val="Hyperlink"/>
                <w:rFonts w:ascii="Arial" w:hAnsi="Arial" w:cs="Arial"/>
                <w:noProof/>
              </w:rPr>
              <w:t>Project Timeline</w:t>
            </w:r>
            <w:r w:rsidR="00F83EF7">
              <w:rPr>
                <w:noProof/>
                <w:webHidden/>
              </w:rPr>
              <w:tab/>
            </w:r>
            <w:r w:rsidR="00F83EF7">
              <w:rPr>
                <w:noProof/>
                <w:webHidden/>
              </w:rPr>
              <w:fldChar w:fldCharType="begin"/>
            </w:r>
            <w:r w:rsidR="00F83EF7">
              <w:rPr>
                <w:noProof/>
                <w:webHidden/>
              </w:rPr>
              <w:instrText xml:space="preserve"> PAGEREF _Toc239080667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5B797CB2" w14:textId="364244E0" w:rsidR="00F83EF7" w:rsidRDefault="00141C8E">
          <w:pPr>
            <w:pStyle w:val="TOC1"/>
            <w:tabs>
              <w:tab w:val="left" w:pos="660"/>
              <w:tab w:val="right" w:leader="dot" w:pos="10502"/>
            </w:tabs>
            <w:rPr>
              <w:rFonts w:eastAsiaTheme="minorEastAsia"/>
              <w:noProof/>
            </w:rPr>
          </w:pPr>
          <w:hyperlink w:anchor="_Toc239080668" w:history="1">
            <w:r w:rsidR="00F83EF7" w:rsidRPr="00100C8B">
              <w:rPr>
                <w:rStyle w:val="Hyperlink"/>
                <w:rFonts w:ascii="Arial" w:hAnsi="Arial" w:cs="Arial"/>
                <w:noProof/>
              </w:rPr>
              <w:t>IV.</w:t>
            </w:r>
            <w:r w:rsidR="00F83EF7">
              <w:rPr>
                <w:rFonts w:eastAsiaTheme="minorEastAsia"/>
                <w:noProof/>
              </w:rPr>
              <w:tab/>
            </w:r>
            <w:r w:rsidR="00F83EF7" w:rsidRPr="00100C8B">
              <w:rPr>
                <w:rStyle w:val="Hyperlink"/>
                <w:rFonts w:ascii="Arial" w:hAnsi="Arial" w:cs="Arial"/>
                <w:noProof/>
              </w:rPr>
              <w:t>RFP Administrative Information</w:t>
            </w:r>
            <w:r w:rsidR="00F83EF7">
              <w:rPr>
                <w:noProof/>
                <w:webHidden/>
              </w:rPr>
              <w:tab/>
            </w:r>
            <w:r w:rsidR="00F83EF7">
              <w:rPr>
                <w:noProof/>
                <w:webHidden/>
              </w:rPr>
              <w:fldChar w:fldCharType="begin"/>
            </w:r>
            <w:r w:rsidR="00F83EF7">
              <w:rPr>
                <w:noProof/>
                <w:webHidden/>
              </w:rPr>
              <w:instrText xml:space="preserve"> PAGEREF _Toc239080668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5EB1AFF3" w14:textId="53B865BD" w:rsidR="00F83EF7" w:rsidRDefault="00141C8E">
          <w:pPr>
            <w:pStyle w:val="TOC2"/>
            <w:tabs>
              <w:tab w:val="left" w:pos="660"/>
              <w:tab w:val="right" w:leader="dot" w:pos="10502"/>
            </w:tabs>
            <w:rPr>
              <w:rFonts w:eastAsiaTheme="minorEastAsia"/>
              <w:noProof/>
            </w:rPr>
          </w:pPr>
          <w:hyperlink w:anchor="_Toc239080669" w:history="1">
            <w:r w:rsidR="00F83EF7" w:rsidRPr="00100C8B">
              <w:rPr>
                <w:rStyle w:val="Hyperlink"/>
                <w:rFonts w:ascii="Arial" w:hAnsi="Arial" w:cs="Arial"/>
                <w:noProof/>
              </w:rPr>
              <w:t>A.</w:t>
            </w:r>
            <w:r w:rsidR="00F83EF7">
              <w:rPr>
                <w:rFonts w:eastAsiaTheme="minorEastAsia"/>
                <w:noProof/>
              </w:rPr>
              <w:tab/>
            </w:r>
            <w:r w:rsidR="00F83EF7" w:rsidRPr="00100C8B">
              <w:rPr>
                <w:rStyle w:val="Hyperlink"/>
                <w:rFonts w:ascii="Arial" w:hAnsi="Arial" w:cs="Arial"/>
                <w:noProof/>
              </w:rPr>
              <w:t>Contact Information</w:t>
            </w:r>
            <w:r w:rsidR="00F83EF7">
              <w:rPr>
                <w:noProof/>
                <w:webHidden/>
              </w:rPr>
              <w:tab/>
            </w:r>
            <w:r w:rsidR="00F83EF7">
              <w:rPr>
                <w:noProof/>
                <w:webHidden/>
              </w:rPr>
              <w:fldChar w:fldCharType="begin"/>
            </w:r>
            <w:r w:rsidR="00F83EF7">
              <w:rPr>
                <w:noProof/>
                <w:webHidden/>
              </w:rPr>
              <w:instrText xml:space="preserve"> PAGEREF _Toc239080669 \h </w:instrText>
            </w:r>
            <w:r w:rsidR="00F83EF7">
              <w:rPr>
                <w:noProof/>
                <w:webHidden/>
              </w:rPr>
            </w:r>
            <w:r w:rsidR="00F83EF7">
              <w:rPr>
                <w:noProof/>
                <w:webHidden/>
              </w:rPr>
              <w:fldChar w:fldCharType="separate"/>
            </w:r>
            <w:r w:rsidR="00F83EF7">
              <w:rPr>
                <w:noProof/>
                <w:webHidden/>
              </w:rPr>
              <w:t>2</w:t>
            </w:r>
            <w:r w:rsidR="00F83EF7">
              <w:rPr>
                <w:noProof/>
                <w:webHidden/>
              </w:rPr>
              <w:fldChar w:fldCharType="end"/>
            </w:r>
          </w:hyperlink>
        </w:p>
        <w:p w14:paraId="61B7DDB5" w14:textId="364C270F" w:rsidR="00F83EF7" w:rsidRDefault="00141C8E">
          <w:pPr>
            <w:pStyle w:val="TOC2"/>
            <w:tabs>
              <w:tab w:val="left" w:pos="660"/>
              <w:tab w:val="right" w:leader="dot" w:pos="10502"/>
            </w:tabs>
            <w:rPr>
              <w:rFonts w:eastAsiaTheme="minorEastAsia"/>
              <w:noProof/>
            </w:rPr>
          </w:pPr>
          <w:hyperlink w:anchor="_Toc239080670" w:history="1">
            <w:r w:rsidR="00F83EF7" w:rsidRPr="00100C8B">
              <w:rPr>
                <w:rStyle w:val="Hyperlink"/>
                <w:rFonts w:ascii="Arial" w:hAnsi="Arial" w:cs="Arial"/>
                <w:noProof/>
              </w:rPr>
              <w:t>B.</w:t>
            </w:r>
            <w:r w:rsidR="00F83EF7">
              <w:rPr>
                <w:rFonts w:eastAsiaTheme="minorEastAsia"/>
                <w:noProof/>
              </w:rPr>
              <w:tab/>
            </w:r>
            <w:r w:rsidR="00F83EF7" w:rsidRPr="00100C8B">
              <w:rPr>
                <w:rStyle w:val="Hyperlink"/>
                <w:rFonts w:ascii="Arial" w:hAnsi="Arial" w:cs="Arial"/>
                <w:noProof/>
              </w:rPr>
              <w:t>Schedule of Events</w:t>
            </w:r>
            <w:r w:rsidR="00F83EF7">
              <w:rPr>
                <w:noProof/>
                <w:webHidden/>
              </w:rPr>
              <w:tab/>
            </w:r>
            <w:r w:rsidR="00F83EF7">
              <w:rPr>
                <w:noProof/>
                <w:webHidden/>
              </w:rPr>
              <w:fldChar w:fldCharType="begin"/>
            </w:r>
            <w:r w:rsidR="00F83EF7">
              <w:rPr>
                <w:noProof/>
                <w:webHidden/>
              </w:rPr>
              <w:instrText xml:space="preserve"> PAGEREF _Toc239080670 \h </w:instrText>
            </w:r>
            <w:r w:rsidR="00F83EF7">
              <w:rPr>
                <w:noProof/>
                <w:webHidden/>
              </w:rPr>
            </w:r>
            <w:r w:rsidR="00F83EF7">
              <w:rPr>
                <w:noProof/>
                <w:webHidden/>
              </w:rPr>
              <w:fldChar w:fldCharType="separate"/>
            </w:r>
            <w:r w:rsidR="00F83EF7">
              <w:rPr>
                <w:noProof/>
                <w:webHidden/>
              </w:rPr>
              <w:t>3</w:t>
            </w:r>
            <w:r w:rsidR="00F83EF7">
              <w:rPr>
                <w:noProof/>
                <w:webHidden/>
              </w:rPr>
              <w:fldChar w:fldCharType="end"/>
            </w:r>
          </w:hyperlink>
        </w:p>
        <w:p w14:paraId="65C16030" w14:textId="11CF047E" w:rsidR="00F83EF7" w:rsidRDefault="00141C8E">
          <w:pPr>
            <w:pStyle w:val="TOC2"/>
            <w:tabs>
              <w:tab w:val="left" w:pos="880"/>
              <w:tab w:val="right" w:leader="dot" w:pos="10502"/>
            </w:tabs>
            <w:rPr>
              <w:rFonts w:eastAsiaTheme="minorEastAsia"/>
              <w:noProof/>
            </w:rPr>
          </w:pPr>
          <w:hyperlink w:anchor="_Toc239080671" w:history="1">
            <w:r w:rsidR="00F83EF7" w:rsidRPr="00100C8B">
              <w:rPr>
                <w:rStyle w:val="Hyperlink"/>
                <w:rFonts w:ascii="Arial" w:eastAsia="Times New Roman" w:hAnsi="Arial" w:cs="Arial"/>
                <w:noProof/>
              </w:rPr>
              <w:t>C.</w:t>
            </w:r>
            <w:r w:rsidR="00F83EF7">
              <w:rPr>
                <w:rFonts w:eastAsiaTheme="minorEastAsia"/>
                <w:noProof/>
              </w:rPr>
              <w:tab/>
            </w:r>
            <w:r w:rsidR="00F83EF7" w:rsidRPr="00100C8B">
              <w:rPr>
                <w:rStyle w:val="Hyperlink"/>
                <w:rFonts w:ascii="Arial" w:eastAsia="Times New Roman" w:hAnsi="Arial" w:cs="Arial"/>
                <w:noProof/>
              </w:rPr>
              <w:t>Bidder Questions</w:t>
            </w:r>
            <w:r w:rsidR="00F83EF7">
              <w:rPr>
                <w:noProof/>
                <w:webHidden/>
              </w:rPr>
              <w:tab/>
            </w:r>
            <w:r w:rsidR="00F83EF7">
              <w:rPr>
                <w:noProof/>
                <w:webHidden/>
              </w:rPr>
              <w:fldChar w:fldCharType="begin"/>
            </w:r>
            <w:r w:rsidR="00F83EF7">
              <w:rPr>
                <w:noProof/>
                <w:webHidden/>
              </w:rPr>
              <w:instrText xml:space="preserve"> PAGEREF _Toc239080671 \h </w:instrText>
            </w:r>
            <w:r w:rsidR="00F83EF7">
              <w:rPr>
                <w:noProof/>
                <w:webHidden/>
              </w:rPr>
            </w:r>
            <w:r w:rsidR="00F83EF7">
              <w:rPr>
                <w:noProof/>
                <w:webHidden/>
              </w:rPr>
              <w:fldChar w:fldCharType="separate"/>
            </w:r>
            <w:r w:rsidR="00F83EF7">
              <w:rPr>
                <w:noProof/>
                <w:webHidden/>
              </w:rPr>
              <w:t>3</w:t>
            </w:r>
            <w:r w:rsidR="00F83EF7">
              <w:rPr>
                <w:noProof/>
                <w:webHidden/>
              </w:rPr>
              <w:fldChar w:fldCharType="end"/>
            </w:r>
          </w:hyperlink>
        </w:p>
        <w:p w14:paraId="4693FFCF" w14:textId="03859C42" w:rsidR="00F83EF7" w:rsidRDefault="00141C8E">
          <w:pPr>
            <w:pStyle w:val="TOC2"/>
            <w:tabs>
              <w:tab w:val="left" w:pos="880"/>
              <w:tab w:val="right" w:leader="dot" w:pos="10502"/>
            </w:tabs>
            <w:rPr>
              <w:rFonts w:eastAsiaTheme="minorEastAsia"/>
              <w:noProof/>
            </w:rPr>
          </w:pPr>
          <w:hyperlink w:anchor="_Toc239080672" w:history="1">
            <w:r w:rsidR="00F83EF7" w:rsidRPr="00100C8B">
              <w:rPr>
                <w:rStyle w:val="Hyperlink"/>
                <w:rFonts w:ascii="Arial" w:eastAsia="Times New Roman" w:hAnsi="Arial" w:cs="Arial"/>
                <w:noProof/>
              </w:rPr>
              <w:t>D.</w:t>
            </w:r>
            <w:r w:rsidR="00F83EF7">
              <w:rPr>
                <w:rFonts w:eastAsiaTheme="minorEastAsia"/>
                <w:noProof/>
              </w:rPr>
              <w:tab/>
            </w:r>
            <w:r w:rsidR="00F83EF7" w:rsidRPr="00100C8B">
              <w:rPr>
                <w:rStyle w:val="Hyperlink"/>
                <w:rFonts w:ascii="Arial" w:eastAsia="Times New Roman" w:hAnsi="Arial" w:cs="Arial"/>
                <w:noProof/>
              </w:rPr>
              <w:t>Submission of Proposals</w:t>
            </w:r>
            <w:r w:rsidR="00F83EF7">
              <w:rPr>
                <w:noProof/>
                <w:webHidden/>
              </w:rPr>
              <w:tab/>
            </w:r>
            <w:r w:rsidR="00F83EF7">
              <w:rPr>
                <w:noProof/>
                <w:webHidden/>
              </w:rPr>
              <w:fldChar w:fldCharType="begin"/>
            </w:r>
            <w:r w:rsidR="00F83EF7">
              <w:rPr>
                <w:noProof/>
                <w:webHidden/>
              </w:rPr>
              <w:instrText xml:space="preserve"> PAGEREF _Toc239080672 \h </w:instrText>
            </w:r>
            <w:r w:rsidR="00F83EF7">
              <w:rPr>
                <w:noProof/>
                <w:webHidden/>
              </w:rPr>
            </w:r>
            <w:r w:rsidR="00F83EF7">
              <w:rPr>
                <w:noProof/>
                <w:webHidden/>
              </w:rPr>
              <w:fldChar w:fldCharType="separate"/>
            </w:r>
            <w:r w:rsidR="00F83EF7">
              <w:rPr>
                <w:noProof/>
                <w:webHidden/>
              </w:rPr>
              <w:t>3</w:t>
            </w:r>
            <w:r w:rsidR="00F83EF7">
              <w:rPr>
                <w:noProof/>
                <w:webHidden/>
              </w:rPr>
              <w:fldChar w:fldCharType="end"/>
            </w:r>
          </w:hyperlink>
        </w:p>
        <w:p w14:paraId="36C97108" w14:textId="50097E90" w:rsidR="00F83EF7" w:rsidRDefault="00141C8E">
          <w:pPr>
            <w:pStyle w:val="TOC2"/>
            <w:tabs>
              <w:tab w:val="left" w:pos="660"/>
              <w:tab w:val="right" w:leader="dot" w:pos="10502"/>
            </w:tabs>
            <w:rPr>
              <w:rFonts w:eastAsiaTheme="minorEastAsia"/>
              <w:noProof/>
            </w:rPr>
          </w:pPr>
          <w:hyperlink w:anchor="_Toc239080673" w:history="1">
            <w:r w:rsidR="00F83EF7" w:rsidRPr="00100C8B">
              <w:rPr>
                <w:rStyle w:val="Hyperlink"/>
                <w:rFonts w:ascii="Arial" w:eastAsia="Times New Roman" w:hAnsi="Arial" w:cs="Arial"/>
                <w:noProof/>
              </w:rPr>
              <w:t>E.</w:t>
            </w:r>
            <w:r w:rsidR="00F83EF7">
              <w:rPr>
                <w:rFonts w:eastAsiaTheme="minorEastAsia"/>
                <w:noProof/>
              </w:rPr>
              <w:tab/>
            </w:r>
            <w:r w:rsidR="00F83EF7" w:rsidRPr="00100C8B">
              <w:rPr>
                <w:rStyle w:val="Hyperlink"/>
                <w:rFonts w:ascii="Arial" w:eastAsia="Times New Roman" w:hAnsi="Arial" w:cs="Arial"/>
                <w:noProof/>
              </w:rPr>
              <w:t>Proposal Format</w:t>
            </w:r>
            <w:r w:rsidR="00F83EF7">
              <w:rPr>
                <w:noProof/>
                <w:webHidden/>
              </w:rPr>
              <w:tab/>
            </w:r>
            <w:r w:rsidR="00F83EF7">
              <w:rPr>
                <w:noProof/>
                <w:webHidden/>
              </w:rPr>
              <w:fldChar w:fldCharType="begin"/>
            </w:r>
            <w:r w:rsidR="00F83EF7">
              <w:rPr>
                <w:noProof/>
                <w:webHidden/>
              </w:rPr>
              <w:instrText xml:space="preserve"> PAGEREF _Toc239080673 \h </w:instrText>
            </w:r>
            <w:r w:rsidR="00F83EF7">
              <w:rPr>
                <w:noProof/>
                <w:webHidden/>
              </w:rPr>
            </w:r>
            <w:r w:rsidR="00F83EF7">
              <w:rPr>
                <w:noProof/>
                <w:webHidden/>
              </w:rPr>
              <w:fldChar w:fldCharType="separate"/>
            </w:r>
            <w:r w:rsidR="00F83EF7">
              <w:rPr>
                <w:noProof/>
                <w:webHidden/>
              </w:rPr>
              <w:t>3</w:t>
            </w:r>
            <w:r w:rsidR="00F83EF7">
              <w:rPr>
                <w:noProof/>
                <w:webHidden/>
              </w:rPr>
              <w:fldChar w:fldCharType="end"/>
            </w:r>
          </w:hyperlink>
        </w:p>
        <w:p w14:paraId="690208A9" w14:textId="5E1A2AA6" w:rsidR="00F83EF7" w:rsidRDefault="00141C8E">
          <w:pPr>
            <w:pStyle w:val="TOC2"/>
            <w:tabs>
              <w:tab w:val="left" w:pos="660"/>
              <w:tab w:val="right" w:leader="dot" w:pos="10502"/>
            </w:tabs>
            <w:rPr>
              <w:rFonts w:eastAsiaTheme="minorEastAsia"/>
              <w:noProof/>
            </w:rPr>
          </w:pPr>
          <w:hyperlink w:anchor="_Toc239080674" w:history="1">
            <w:r w:rsidR="00F83EF7" w:rsidRPr="00100C8B">
              <w:rPr>
                <w:rStyle w:val="Hyperlink"/>
                <w:rFonts w:ascii="Arial" w:eastAsia="Times New Roman" w:hAnsi="Arial" w:cs="Arial"/>
                <w:noProof/>
              </w:rPr>
              <w:t>F.</w:t>
            </w:r>
            <w:r w:rsidR="00F83EF7">
              <w:rPr>
                <w:rFonts w:eastAsiaTheme="minorEastAsia"/>
                <w:noProof/>
              </w:rPr>
              <w:tab/>
            </w:r>
            <w:r w:rsidR="00F83EF7" w:rsidRPr="00100C8B">
              <w:rPr>
                <w:rStyle w:val="Hyperlink"/>
                <w:rFonts w:ascii="Arial" w:eastAsia="Times New Roman" w:hAnsi="Arial" w:cs="Arial"/>
                <w:noProof/>
              </w:rPr>
              <w:t>Conditions</w:t>
            </w:r>
            <w:r w:rsidR="00F83EF7">
              <w:rPr>
                <w:noProof/>
                <w:webHidden/>
              </w:rPr>
              <w:tab/>
            </w:r>
            <w:r w:rsidR="00F83EF7">
              <w:rPr>
                <w:noProof/>
                <w:webHidden/>
              </w:rPr>
              <w:fldChar w:fldCharType="begin"/>
            </w:r>
            <w:r w:rsidR="00F83EF7">
              <w:rPr>
                <w:noProof/>
                <w:webHidden/>
              </w:rPr>
              <w:instrText xml:space="preserve"> PAGEREF _Toc239080674 \h </w:instrText>
            </w:r>
            <w:r w:rsidR="00F83EF7">
              <w:rPr>
                <w:noProof/>
                <w:webHidden/>
              </w:rPr>
            </w:r>
            <w:r w:rsidR="00F83EF7">
              <w:rPr>
                <w:noProof/>
                <w:webHidden/>
              </w:rPr>
              <w:fldChar w:fldCharType="separate"/>
            </w:r>
            <w:r w:rsidR="00F83EF7">
              <w:rPr>
                <w:noProof/>
                <w:webHidden/>
              </w:rPr>
              <w:t>5</w:t>
            </w:r>
            <w:r w:rsidR="00F83EF7">
              <w:rPr>
                <w:noProof/>
                <w:webHidden/>
              </w:rPr>
              <w:fldChar w:fldCharType="end"/>
            </w:r>
          </w:hyperlink>
        </w:p>
        <w:p w14:paraId="0E13238C" w14:textId="27C64081" w:rsidR="00F83EF7" w:rsidRDefault="00141C8E">
          <w:pPr>
            <w:pStyle w:val="TOC2"/>
            <w:tabs>
              <w:tab w:val="left" w:pos="880"/>
              <w:tab w:val="right" w:leader="dot" w:pos="10502"/>
            </w:tabs>
            <w:rPr>
              <w:rFonts w:eastAsiaTheme="minorEastAsia"/>
              <w:noProof/>
            </w:rPr>
          </w:pPr>
          <w:hyperlink w:anchor="_Toc239080675" w:history="1">
            <w:r w:rsidR="00F83EF7" w:rsidRPr="00100C8B">
              <w:rPr>
                <w:rStyle w:val="Hyperlink"/>
                <w:rFonts w:ascii="Arial" w:eastAsia="Times New Roman" w:hAnsi="Arial" w:cs="Arial"/>
                <w:noProof/>
              </w:rPr>
              <w:t>G.</w:t>
            </w:r>
            <w:r w:rsidR="00F83EF7">
              <w:rPr>
                <w:rFonts w:eastAsiaTheme="minorEastAsia"/>
                <w:noProof/>
              </w:rPr>
              <w:tab/>
            </w:r>
            <w:r w:rsidR="00F83EF7" w:rsidRPr="00100C8B">
              <w:rPr>
                <w:rStyle w:val="Hyperlink"/>
                <w:rFonts w:ascii="Arial" w:eastAsia="Times New Roman" w:hAnsi="Arial" w:cs="Arial"/>
                <w:noProof/>
              </w:rPr>
              <w:t>Proposal Evaluation/Vendor Selection</w:t>
            </w:r>
            <w:r w:rsidR="00F83EF7">
              <w:rPr>
                <w:noProof/>
                <w:webHidden/>
              </w:rPr>
              <w:tab/>
            </w:r>
            <w:r w:rsidR="00F83EF7">
              <w:rPr>
                <w:noProof/>
                <w:webHidden/>
              </w:rPr>
              <w:fldChar w:fldCharType="begin"/>
            </w:r>
            <w:r w:rsidR="00F83EF7">
              <w:rPr>
                <w:noProof/>
                <w:webHidden/>
              </w:rPr>
              <w:instrText xml:space="preserve"> PAGEREF _Toc239080675 \h </w:instrText>
            </w:r>
            <w:r w:rsidR="00F83EF7">
              <w:rPr>
                <w:noProof/>
                <w:webHidden/>
              </w:rPr>
            </w:r>
            <w:r w:rsidR="00F83EF7">
              <w:rPr>
                <w:noProof/>
                <w:webHidden/>
              </w:rPr>
              <w:fldChar w:fldCharType="separate"/>
            </w:r>
            <w:r w:rsidR="00F83EF7">
              <w:rPr>
                <w:noProof/>
                <w:webHidden/>
              </w:rPr>
              <w:t>5</w:t>
            </w:r>
            <w:r w:rsidR="00F83EF7">
              <w:rPr>
                <w:noProof/>
                <w:webHidden/>
              </w:rPr>
              <w:fldChar w:fldCharType="end"/>
            </w:r>
          </w:hyperlink>
        </w:p>
        <w:p w14:paraId="0F4777C5" w14:textId="5B7A810F" w:rsidR="00F83EF7" w:rsidRDefault="00141C8E">
          <w:pPr>
            <w:pStyle w:val="TOC2"/>
            <w:tabs>
              <w:tab w:val="left" w:pos="880"/>
              <w:tab w:val="right" w:leader="dot" w:pos="10502"/>
            </w:tabs>
            <w:rPr>
              <w:rFonts w:eastAsiaTheme="minorEastAsia"/>
              <w:noProof/>
            </w:rPr>
          </w:pPr>
          <w:hyperlink w:anchor="_Toc239080676" w:history="1">
            <w:r w:rsidR="00F83EF7" w:rsidRPr="00100C8B">
              <w:rPr>
                <w:rStyle w:val="Hyperlink"/>
                <w:rFonts w:ascii="Arial" w:eastAsia="Times New Roman" w:hAnsi="Arial" w:cs="Arial"/>
                <w:noProof/>
              </w:rPr>
              <w:t>H.</w:t>
            </w:r>
            <w:r w:rsidR="00F83EF7">
              <w:rPr>
                <w:rFonts w:eastAsiaTheme="minorEastAsia"/>
                <w:noProof/>
              </w:rPr>
              <w:tab/>
            </w:r>
            <w:r w:rsidR="00F83EF7" w:rsidRPr="00100C8B">
              <w:rPr>
                <w:rStyle w:val="Hyperlink"/>
                <w:rFonts w:ascii="Arial" w:eastAsia="Times New Roman" w:hAnsi="Arial" w:cs="Arial"/>
                <w:noProof/>
              </w:rPr>
              <w:t>General Bidder Information</w:t>
            </w:r>
            <w:r w:rsidR="00F83EF7">
              <w:rPr>
                <w:noProof/>
                <w:webHidden/>
              </w:rPr>
              <w:tab/>
            </w:r>
            <w:r w:rsidR="00F83EF7">
              <w:rPr>
                <w:noProof/>
                <w:webHidden/>
              </w:rPr>
              <w:fldChar w:fldCharType="begin"/>
            </w:r>
            <w:r w:rsidR="00F83EF7">
              <w:rPr>
                <w:noProof/>
                <w:webHidden/>
              </w:rPr>
              <w:instrText xml:space="preserve"> PAGEREF _Toc239080676 \h </w:instrText>
            </w:r>
            <w:r w:rsidR="00F83EF7">
              <w:rPr>
                <w:noProof/>
                <w:webHidden/>
              </w:rPr>
            </w:r>
            <w:r w:rsidR="00F83EF7">
              <w:rPr>
                <w:noProof/>
                <w:webHidden/>
              </w:rPr>
              <w:fldChar w:fldCharType="separate"/>
            </w:r>
            <w:r w:rsidR="00F83EF7">
              <w:rPr>
                <w:noProof/>
                <w:webHidden/>
              </w:rPr>
              <w:t>5</w:t>
            </w:r>
            <w:r w:rsidR="00F83EF7">
              <w:rPr>
                <w:noProof/>
                <w:webHidden/>
              </w:rPr>
              <w:fldChar w:fldCharType="end"/>
            </w:r>
          </w:hyperlink>
        </w:p>
        <w:p w14:paraId="43CA861A" w14:textId="728D789E" w:rsidR="00F83EF7" w:rsidRDefault="00141C8E">
          <w:pPr>
            <w:pStyle w:val="TOC2"/>
            <w:tabs>
              <w:tab w:val="left" w:pos="660"/>
              <w:tab w:val="right" w:leader="dot" w:pos="10502"/>
            </w:tabs>
            <w:rPr>
              <w:rFonts w:eastAsiaTheme="minorEastAsia"/>
              <w:noProof/>
            </w:rPr>
          </w:pPr>
          <w:hyperlink w:anchor="_Toc239080677" w:history="1">
            <w:r w:rsidR="00F83EF7" w:rsidRPr="00100C8B">
              <w:rPr>
                <w:rStyle w:val="Hyperlink"/>
                <w:rFonts w:ascii="Arial" w:eastAsia="Times New Roman" w:hAnsi="Arial" w:cs="Arial"/>
                <w:noProof/>
              </w:rPr>
              <w:t>I.</w:t>
            </w:r>
            <w:r w:rsidR="00F83EF7">
              <w:rPr>
                <w:rFonts w:eastAsiaTheme="minorEastAsia"/>
                <w:noProof/>
              </w:rPr>
              <w:tab/>
            </w:r>
            <w:r w:rsidR="00F83EF7" w:rsidRPr="00100C8B">
              <w:rPr>
                <w:rStyle w:val="Hyperlink"/>
                <w:rFonts w:ascii="Arial" w:eastAsia="Times New Roman" w:hAnsi="Arial" w:cs="Arial"/>
                <w:noProof/>
              </w:rPr>
              <w:t>SGC Standard Terms and Conditions</w:t>
            </w:r>
            <w:r w:rsidR="00F83EF7">
              <w:rPr>
                <w:noProof/>
                <w:webHidden/>
              </w:rPr>
              <w:tab/>
            </w:r>
            <w:r w:rsidR="00F83EF7">
              <w:rPr>
                <w:noProof/>
                <w:webHidden/>
              </w:rPr>
              <w:fldChar w:fldCharType="begin"/>
            </w:r>
            <w:r w:rsidR="00F83EF7">
              <w:rPr>
                <w:noProof/>
                <w:webHidden/>
              </w:rPr>
              <w:instrText xml:space="preserve"> PAGEREF _Toc239080677 \h </w:instrText>
            </w:r>
            <w:r w:rsidR="00F83EF7">
              <w:rPr>
                <w:noProof/>
                <w:webHidden/>
              </w:rPr>
            </w:r>
            <w:r w:rsidR="00F83EF7">
              <w:rPr>
                <w:noProof/>
                <w:webHidden/>
              </w:rPr>
              <w:fldChar w:fldCharType="separate"/>
            </w:r>
            <w:r w:rsidR="00F83EF7">
              <w:rPr>
                <w:noProof/>
                <w:webHidden/>
              </w:rPr>
              <w:t>6</w:t>
            </w:r>
            <w:r w:rsidR="00F83EF7">
              <w:rPr>
                <w:noProof/>
                <w:webHidden/>
              </w:rPr>
              <w:fldChar w:fldCharType="end"/>
            </w:r>
          </w:hyperlink>
        </w:p>
        <w:p w14:paraId="4B875C80" w14:textId="578D9003" w:rsidR="00F83EF7" w:rsidRDefault="00141C8E">
          <w:pPr>
            <w:pStyle w:val="TOC2"/>
            <w:tabs>
              <w:tab w:val="left" w:pos="660"/>
              <w:tab w:val="right" w:leader="dot" w:pos="10502"/>
            </w:tabs>
            <w:rPr>
              <w:rFonts w:eastAsiaTheme="minorEastAsia"/>
              <w:noProof/>
            </w:rPr>
          </w:pPr>
          <w:hyperlink w:anchor="_Toc239080678" w:history="1">
            <w:r w:rsidR="00F83EF7" w:rsidRPr="00100C8B">
              <w:rPr>
                <w:rStyle w:val="Hyperlink"/>
                <w:rFonts w:ascii="Arial" w:eastAsia="Times New Roman" w:hAnsi="Arial" w:cs="Arial"/>
                <w:noProof/>
              </w:rPr>
              <w:t>J.</w:t>
            </w:r>
            <w:r w:rsidR="00F83EF7">
              <w:rPr>
                <w:rFonts w:eastAsiaTheme="minorEastAsia"/>
                <w:noProof/>
              </w:rPr>
              <w:tab/>
            </w:r>
            <w:r w:rsidR="00F83EF7" w:rsidRPr="00100C8B">
              <w:rPr>
                <w:rStyle w:val="Hyperlink"/>
                <w:rFonts w:ascii="Arial" w:eastAsia="Times New Roman" w:hAnsi="Arial" w:cs="Arial"/>
                <w:noProof/>
              </w:rPr>
              <w:t>Tax Exempt Status</w:t>
            </w:r>
            <w:r w:rsidR="00F83EF7">
              <w:rPr>
                <w:noProof/>
                <w:webHidden/>
              </w:rPr>
              <w:tab/>
            </w:r>
            <w:r w:rsidR="00F83EF7">
              <w:rPr>
                <w:noProof/>
                <w:webHidden/>
              </w:rPr>
              <w:fldChar w:fldCharType="begin"/>
            </w:r>
            <w:r w:rsidR="00F83EF7">
              <w:rPr>
                <w:noProof/>
                <w:webHidden/>
              </w:rPr>
              <w:instrText xml:space="preserve"> PAGEREF _Toc239080678 \h </w:instrText>
            </w:r>
            <w:r w:rsidR="00F83EF7">
              <w:rPr>
                <w:noProof/>
                <w:webHidden/>
              </w:rPr>
            </w:r>
            <w:r w:rsidR="00F83EF7">
              <w:rPr>
                <w:noProof/>
                <w:webHidden/>
              </w:rPr>
              <w:fldChar w:fldCharType="separate"/>
            </w:r>
            <w:r w:rsidR="00F83EF7">
              <w:rPr>
                <w:noProof/>
                <w:webHidden/>
              </w:rPr>
              <w:t>6</w:t>
            </w:r>
            <w:r w:rsidR="00F83EF7">
              <w:rPr>
                <w:noProof/>
                <w:webHidden/>
              </w:rPr>
              <w:fldChar w:fldCharType="end"/>
            </w:r>
          </w:hyperlink>
        </w:p>
        <w:p w14:paraId="22F4782A" w14:textId="2C1D5C07" w:rsidR="00F83EF7" w:rsidRDefault="00141C8E">
          <w:pPr>
            <w:pStyle w:val="TOC2"/>
            <w:tabs>
              <w:tab w:val="left" w:pos="660"/>
              <w:tab w:val="right" w:leader="dot" w:pos="10502"/>
            </w:tabs>
            <w:rPr>
              <w:rFonts w:eastAsiaTheme="minorEastAsia"/>
              <w:noProof/>
            </w:rPr>
          </w:pPr>
          <w:hyperlink w:anchor="_Toc239080679" w:history="1">
            <w:r w:rsidR="00F83EF7" w:rsidRPr="00100C8B">
              <w:rPr>
                <w:rStyle w:val="Hyperlink"/>
                <w:rFonts w:ascii="Arial" w:eastAsia="Times New Roman" w:hAnsi="Arial" w:cs="Arial"/>
                <w:noProof/>
              </w:rPr>
              <w:t>K.</w:t>
            </w:r>
            <w:r w:rsidR="00F83EF7">
              <w:rPr>
                <w:rFonts w:eastAsiaTheme="minorEastAsia"/>
                <w:noProof/>
              </w:rPr>
              <w:tab/>
            </w:r>
            <w:r w:rsidR="00F83EF7" w:rsidRPr="00100C8B">
              <w:rPr>
                <w:rStyle w:val="Hyperlink"/>
                <w:rFonts w:ascii="Arial" w:eastAsia="Times New Roman" w:hAnsi="Arial" w:cs="Arial"/>
                <w:noProof/>
              </w:rPr>
              <w:t>Payment Terms</w:t>
            </w:r>
            <w:r w:rsidR="00F83EF7">
              <w:rPr>
                <w:noProof/>
                <w:webHidden/>
              </w:rPr>
              <w:tab/>
            </w:r>
            <w:r w:rsidR="00F83EF7">
              <w:rPr>
                <w:noProof/>
                <w:webHidden/>
              </w:rPr>
              <w:fldChar w:fldCharType="begin"/>
            </w:r>
            <w:r w:rsidR="00F83EF7">
              <w:rPr>
                <w:noProof/>
                <w:webHidden/>
              </w:rPr>
              <w:instrText xml:space="preserve"> PAGEREF _Toc239080679 \h </w:instrText>
            </w:r>
            <w:r w:rsidR="00F83EF7">
              <w:rPr>
                <w:noProof/>
                <w:webHidden/>
              </w:rPr>
            </w:r>
            <w:r w:rsidR="00F83EF7">
              <w:rPr>
                <w:noProof/>
                <w:webHidden/>
              </w:rPr>
              <w:fldChar w:fldCharType="separate"/>
            </w:r>
            <w:r w:rsidR="00F83EF7">
              <w:rPr>
                <w:noProof/>
                <w:webHidden/>
              </w:rPr>
              <w:t>6</w:t>
            </w:r>
            <w:r w:rsidR="00F83EF7">
              <w:rPr>
                <w:noProof/>
                <w:webHidden/>
              </w:rPr>
              <w:fldChar w:fldCharType="end"/>
            </w:r>
          </w:hyperlink>
        </w:p>
        <w:p w14:paraId="17B298AF" w14:textId="7AD4F579" w:rsidR="00F83EF7" w:rsidRDefault="00141C8E">
          <w:pPr>
            <w:pStyle w:val="TOC1"/>
            <w:tabs>
              <w:tab w:val="left" w:pos="440"/>
              <w:tab w:val="right" w:leader="dot" w:pos="10502"/>
            </w:tabs>
            <w:rPr>
              <w:rFonts w:eastAsiaTheme="minorEastAsia"/>
              <w:noProof/>
            </w:rPr>
          </w:pPr>
          <w:hyperlink w:anchor="_Toc239080680" w:history="1">
            <w:r w:rsidR="00F83EF7" w:rsidRPr="00100C8B">
              <w:rPr>
                <w:rStyle w:val="Hyperlink"/>
                <w:rFonts w:ascii="Arial" w:eastAsia="Times New Roman" w:hAnsi="Arial" w:cs="Arial"/>
                <w:noProof/>
              </w:rPr>
              <w:t>V.</w:t>
            </w:r>
            <w:r w:rsidR="00F83EF7">
              <w:rPr>
                <w:rFonts w:eastAsiaTheme="minorEastAsia"/>
                <w:noProof/>
              </w:rPr>
              <w:tab/>
            </w:r>
            <w:r w:rsidR="00F83EF7" w:rsidRPr="00100C8B">
              <w:rPr>
                <w:rStyle w:val="Hyperlink"/>
                <w:rFonts w:ascii="Arial" w:eastAsia="Times New Roman" w:hAnsi="Arial" w:cs="Arial"/>
                <w:noProof/>
              </w:rPr>
              <w:t>Supplemental Bidder Information</w:t>
            </w:r>
            <w:r w:rsidR="00F83EF7">
              <w:rPr>
                <w:noProof/>
                <w:webHidden/>
              </w:rPr>
              <w:tab/>
            </w:r>
            <w:r w:rsidR="00F83EF7">
              <w:rPr>
                <w:noProof/>
                <w:webHidden/>
              </w:rPr>
              <w:fldChar w:fldCharType="begin"/>
            </w:r>
            <w:r w:rsidR="00F83EF7">
              <w:rPr>
                <w:noProof/>
                <w:webHidden/>
              </w:rPr>
              <w:instrText xml:space="preserve"> PAGEREF _Toc239080680 \h </w:instrText>
            </w:r>
            <w:r w:rsidR="00F83EF7">
              <w:rPr>
                <w:noProof/>
                <w:webHidden/>
              </w:rPr>
            </w:r>
            <w:r w:rsidR="00F83EF7">
              <w:rPr>
                <w:noProof/>
                <w:webHidden/>
              </w:rPr>
              <w:fldChar w:fldCharType="separate"/>
            </w:r>
            <w:r w:rsidR="00F83EF7">
              <w:rPr>
                <w:noProof/>
                <w:webHidden/>
              </w:rPr>
              <w:t>6</w:t>
            </w:r>
            <w:r w:rsidR="00F83EF7">
              <w:rPr>
                <w:noProof/>
                <w:webHidden/>
              </w:rPr>
              <w:fldChar w:fldCharType="end"/>
            </w:r>
          </w:hyperlink>
        </w:p>
        <w:p w14:paraId="3998389B" w14:textId="084BD71B" w:rsidR="00F83EF7" w:rsidRDefault="00141C8E">
          <w:pPr>
            <w:pStyle w:val="TOC2"/>
            <w:tabs>
              <w:tab w:val="left" w:pos="660"/>
              <w:tab w:val="right" w:leader="dot" w:pos="10502"/>
            </w:tabs>
            <w:rPr>
              <w:rFonts w:eastAsiaTheme="minorEastAsia"/>
              <w:noProof/>
            </w:rPr>
          </w:pPr>
          <w:hyperlink w:anchor="_Toc239080681" w:history="1">
            <w:r w:rsidR="00F83EF7" w:rsidRPr="00100C8B">
              <w:rPr>
                <w:rStyle w:val="Hyperlink"/>
                <w:rFonts w:ascii="Arial" w:eastAsia="Times New Roman" w:hAnsi="Arial" w:cs="Arial"/>
                <w:noProof/>
              </w:rPr>
              <w:t>A.</w:t>
            </w:r>
            <w:r w:rsidR="00F83EF7">
              <w:rPr>
                <w:rFonts w:eastAsiaTheme="minorEastAsia"/>
                <w:noProof/>
              </w:rPr>
              <w:tab/>
            </w:r>
            <w:r w:rsidR="00F83EF7" w:rsidRPr="00100C8B">
              <w:rPr>
                <w:rStyle w:val="Hyperlink"/>
                <w:rFonts w:ascii="Arial" w:eastAsia="Times New Roman" w:hAnsi="Arial" w:cs="Arial"/>
                <w:noProof/>
              </w:rPr>
              <w:t>Business Continuity</w:t>
            </w:r>
            <w:r w:rsidR="00F83EF7">
              <w:rPr>
                <w:noProof/>
                <w:webHidden/>
              </w:rPr>
              <w:tab/>
            </w:r>
            <w:r w:rsidR="00F83EF7">
              <w:rPr>
                <w:noProof/>
                <w:webHidden/>
              </w:rPr>
              <w:fldChar w:fldCharType="begin"/>
            </w:r>
            <w:r w:rsidR="00F83EF7">
              <w:rPr>
                <w:noProof/>
                <w:webHidden/>
              </w:rPr>
              <w:instrText xml:space="preserve"> PAGEREF _Toc239080681 \h </w:instrText>
            </w:r>
            <w:r w:rsidR="00F83EF7">
              <w:rPr>
                <w:noProof/>
                <w:webHidden/>
              </w:rPr>
            </w:r>
            <w:r w:rsidR="00F83EF7">
              <w:rPr>
                <w:noProof/>
                <w:webHidden/>
              </w:rPr>
              <w:fldChar w:fldCharType="separate"/>
            </w:r>
            <w:r w:rsidR="00F83EF7">
              <w:rPr>
                <w:noProof/>
                <w:webHidden/>
              </w:rPr>
              <w:t>6</w:t>
            </w:r>
            <w:r w:rsidR="00F83EF7">
              <w:rPr>
                <w:noProof/>
                <w:webHidden/>
              </w:rPr>
              <w:fldChar w:fldCharType="end"/>
            </w:r>
          </w:hyperlink>
        </w:p>
        <w:p w14:paraId="1FC073A5" w14:textId="1399350E" w:rsidR="00F83EF7" w:rsidRDefault="00141C8E">
          <w:pPr>
            <w:pStyle w:val="TOC2"/>
            <w:tabs>
              <w:tab w:val="left" w:pos="660"/>
              <w:tab w:val="right" w:leader="dot" w:pos="10502"/>
            </w:tabs>
            <w:rPr>
              <w:rFonts w:eastAsiaTheme="minorEastAsia"/>
              <w:noProof/>
            </w:rPr>
          </w:pPr>
          <w:hyperlink w:anchor="_Toc239080682" w:history="1">
            <w:r w:rsidR="00F83EF7" w:rsidRPr="00100C8B">
              <w:rPr>
                <w:rStyle w:val="Hyperlink"/>
                <w:rFonts w:ascii="Arial" w:eastAsia="Times New Roman" w:hAnsi="Arial" w:cs="Arial"/>
                <w:noProof/>
              </w:rPr>
              <w:t>B.</w:t>
            </w:r>
            <w:r w:rsidR="00F83EF7">
              <w:rPr>
                <w:rFonts w:eastAsiaTheme="minorEastAsia"/>
                <w:noProof/>
              </w:rPr>
              <w:tab/>
            </w:r>
            <w:r w:rsidR="00F83EF7" w:rsidRPr="00100C8B">
              <w:rPr>
                <w:rStyle w:val="Hyperlink"/>
                <w:rFonts w:ascii="Arial" w:eastAsia="Times New Roman" w:hAnsi="Arial" w:cs="Arial"/>
                <w:noProof/>
              </w:rPr>
              <w:t>Conformity of Proposal with SGC Requirements</w:t>
            </w:r>
            <w:r w:rsidR="00F83EF7">
              <w:rPr>
                <w:noProof/>
                <w:webHidden/>
              </w:rPr>
              <w:tab/>
            </w:r>
            <w:r w:rsidR="00F83EF7">
              <w:rPr>
                <w:noProof/>
                <w:webHidden/>
              </w:rPr>
              <w:fldChar w:fldCharType="begin"/>
            </w:r>
            <w:r w:rsidR="00F83EF7">
              <w:rPr>
                <w:noProof/>
                <w:webHidden/>
              </w:rPr>
              <w:instrText xml:space="preserve"> PAGEREF _Toc239080682 \h </w:instrText>
            </w:r>
            <w:r w:rsidR="00F83EF7">
              <w:rPr>
                <w:noProof/>
                <w:webHidden/>
              </w:rPr>
            </w:r>
            <w:r w:rsidR="00F83EF7">
              <w:rPr>
                <w:noProof/>
                <w:webHidden/>
              </w:rPr>
              <w:fldChar w:fldCharType="separate"/>
            </w:r>
            <w:r w:rsidR="00F83EF7">
              <w:rPr>
                <w:noProof/>
                <w:webHidden/>
              </w:rPr>
              <w:t>7</w:t>
            </w:r>
            <w:r w:rsidR="00F83EF7">
              <w:rPr>
                <w:noProof/>
                <w:webHidden/>
              </w:rPr>
              <w:fldChar w:fldCharType="end"/>
            </w:r>
          </w:hyperlink>
        </w:p>
        <w:p w14:paraId="3521328C" w14:textId="1FAFB72A" w:rsidR="00F83EF7" w:rsidRDefault="00141C8E">
          <w:pPr>
            <w:pStyle w:val="TOC2"/>
            <w:tabs>
              <w:tab w:val="left" w:pos="880"/>
              <w:tab w:val="right" w:leader="dot" w:pos="10502"/>
            </w:tabs>
            <w:rPr>
              <w:rFonts w:eastAsiaTheme="minorEastAsia"/>
              <w:noProof/>
            </w:rPr>
          </w:pPr>
          <w:hyperlink w:anchor="_Toc239080683" w:history="1">
            <w:r w:rsidR="00F83EF7" w:rsidRPr="00100C8B">
              <w:rPr>
                <w:rStyle w:val="Hyperlink"/>
                <w:rFonts w:ascii="Arial" w:eastAsia="Times New Roman" w:hAnsi="Arial" w:cs="Arial"/>
                <w:noProof/>
              </w:rPr>
              <w:t>C.</w:t>
            </w:r>
            <w:r w:rsidR="00F83EF7">
              <w:rPr>
                <w:rFonts w:eastAsiaTheme="minorEastAsia"/>
                <w:noProof/>
              </w:rPr>
              <w:tab/>
            </w:r>
            <w:r w:rsidR="00F83EF7" w:rsidRPr="00100C8B">
              <w:rPr>
                <w:rStyle w:val="Hyperlink"/>
                <w:rFonts w:ascii="Arial" w:eastAsia="Times New Roman" w:hAnsi="Arial" w:cs="Arial"/>
                <w:noProof/>
              </w:rPr>
              <w:t>Seneca Nation Business Registration Fee (SNIBRF)</w:t>
            </w:r>
            <w:r w:rsidR="00F83EF7">
              <w:rPr>
                <w:noProof/>
                <w:webHidden/>
              </w:rPr>
              <w:tab/>
            </w:r>
            <w:r w:rsidR="00F83EF7">
              <w:rPr>
                <w:noProof/>
                <w:webHidden/>
              </w:rPr>
              <w:fldChar w:fldCharType="begin"/>
            </w:r>
            <w:r w:rsidR="00F83EF7">
              <w:rPr>
                <w:noProof/>
                <w:webHidden/>
              </w:rPr>
              <w:instrText xml:space="preserve"> PAGEREF _Toc239080683 \h </w:instrText>
            </w:r>
            <w:r w:rsidR="00F83EF7">
              <w:rPr>
                <w:noProof/>
                <w:webHidden/>
              </w:rPr>
            </w:r>
            <w:r w:rsidR="00F83EF7">
              <w:rPr>
                <w:noProof/>
                <w:webHidden/>
              </w:rPr>
              <w:fldChar w:fldCharType="separate"/>
            </w:r>
            <w:r w:rsidR="00F83EF7">
              <w:rPr>
                <w:noProof/>
                <w:webHidden/>
              </w:rPr>
              <w:t>7</w:t>
            </w:r>
            <w:r w:rsidR="00F83EF7">
              <w:rPr>
                <w:noProof/>
                <w:webHidden/>
              </w:rPr>
              <w:fldChar w:fldCharType="end"/>
            </w:r>
          </w:hyperlink>
        </w:p>
        <w:p w14:paraId="559CE1C6" w14:textId="57834DF1" w:rsidR="00F83EF7" w:rsidRDefault="00141C8E">
          <w:pPr>
            <w:pStyle w:val="TOC1"/>
            <w:tabs>
              <w:tab w:val="left" w:pos="660"/>
              <w:tab w:val="right" w:leader="dot" w:pos="10502"/>
            </w:tabs>
            <w:rPr>
              <w:rFonts w:eastAsiaTheme="minorEastAsia"/>
              <w:noProof/>
            </w:rPr>
          </w:pPr>
          <w:hyperlink w:anchor="_Toc239080684" w:history="1">
            <w:r w:rsidR="00F83EF7" w:rsidRPr="00100C8B">
              <w:rPr>
                <w:rStyle w:val="Hyperlink"/>
                <w:rFonts w:ascii="Arial" w:eastAsia="Times New Roman" w:hAnsi="Arial" w:cs="Arial"/>
                <w:noProof/>
              </w:rPr>
              <w:t>VI.</w:t>
            </w:r>
            <w:r w:rsidR="00F83EF7">
              <w:rPr>
                <w:rFonts w:eastAsiaTheme="minorEastAsia"/>
                <w:noProof/>
              </w:rPr>
              <w:tab/>
            </w:r>
            <w:r w:rsidR="00F83EF7" w:rsidRPr="00100C8B">
              <w:rPr>
                <w:rStyle w:val="Hyperlink"/>
                <w:rFonts w:ascii="Arial" w:eastAsia="Times New Roman" w:hAnsi="Arial" w:cs="Arial"/>
                <w:noProof/>
              </w:rPr>
              <w:t>Bidder Certifications and Representations</w:t>
            </w:r>
            <w:r w:rsidR="00F83EF7">
              <w:rPr>
                <w:noProof/>
                <w:webHidden/>
              </w:rPr>
              <w:tab/>
            </w:r>
            <w:r w:rsidR="00F83EF7">
              <w:rPr>
                <w:noProof/>
                <w:webHidden/>
              </w:rPr>
              <w:fldChar w:fldCharType="begin"/>
            </w:r>
            <w:r w:rsidR="00F83EF7">
              <w:rPr>
                <w:noProof/>
                <w:webHidden/>
              </w:rPr>
              <w:instrText xml:space="preserve"> PAGEREF _Toc239080684 \h </w:instrText>
            </w:r>
            <w:r w:rsidR="00F83EF7">
              <w:rPr>
                <w:noProof/>
                <w:webHidden/>
              </w:rPr>
            </w:r>
            <w:r w:rsidR="00F83EF7">
              <w:rPr>
                <w:noProof/>
                <w:webHidden/>
              </w:rPr>
              <w:fldChar w:fldCharType="separate"/>
            </w:r>
            <w:r w:rsidR="00F83EF7">
              <w:rPr>
                <w:noProof/>
                <w:webHidden/>
              </w:rPr>
              <w:t>8</w:t>
            </w:r>
            <w:r w:rsidR="00F83EF7">
              <w:rPr>
                <w:noProof/>
                <w:webHidden/>
              </w:rPr>
              <w:fldChar w:fldCharType="end"/>
            </w:r>
          </w:hyperlink>
        </w:p>
        <w:p w14:paraId="23BBE583" w14:textId="7E8E5C9E" w:rsidR="00E96538" w:rsidRPr="003B0D44" w:rsidRDefault="00E96538" w:rsidP="00E96538">
          <w:pPr>
            <w:rPr>
              <w:rFonts w:ascii="Arial" w:hAnsi="Arial" w:cs="Arial"/>
            </w:rPr>
          </w:pPr>
          <w:r w:rsidRPr="003B0D44">
            <w:rPr>
              <w:rFonts w:ascii="Arial" w:hAnsi="Arial" w:cs="Arial"/>
              <w:b/>
              <w:bCs/>
              <w:noProof/>
            </w:rPr>
            <w:fldChar w:fldCharType="end"/>
          </w:r>
        </w:p>
      </w:sdtContent>
    </w:sdt>
    <w:p w14:paraId="7A609127" w14:textId="77777777" w:rsidR="00E96538" w:rsidRPr="003B0D44" w:rsidRDefault="00E96538" w:rsidP="00E96538">
      <w:pPr>
        <w:rPr>
          <w:rFonts w:ascii="Arial" w:eastAsiaTheme="majorEastAsia" w:hAnsi="Arial" w:cs="Arial"/>
          <w:color w:val="2E74B5" w:themeColor="accent1" w:themeShade="BF"/>
          <w:sz w:val="32"/>
          <w:szCs w:val="32"/>
        </w:rPr>
      </w:pPr>
      <w:r w:rsidRPr="003B0D44">
        <w:rPr>
          <w:rFonts w:ascii="Arial" w:hAnsi="Arial" w:cs="Arial"/>
        </w:rPr>
        <w:br w:type="page"/>
      </w:r>
    </w:p>
    <w:p w14:paraId="65AD78B5" w14:textId="77777777" w:rsidR="00E96538" w:rsidRPr="003B0D44" w:rsidRDefault="00E96538" w:rsidP="00E96538">
      <w:pPr>
        <w:pStyle w:val="Heading1"/>
        <w:rPr>
          <w:rFonts w:ascii="Arial" w:hAnsi="Arial" w:cs="Arial"/>
        </w:rPr>
      </w:pPr>
      <w:bookmarkStart w:id="0" w:name="_Toc239080657"/>
      <w:r w:rsidRPr="003B0D44">
        <w:rPr>
          <w:rFonts w:ascii="Arial" w:hAnsi="Arial" w:cs="Arial"/>
        </w:rPr>
        <w:lastRenderedPageBreak/>
        <w:t>Introduction</w:t>
      </w:r>
      <w:bookmarkEnd w:id="0"/>
    </w:p>
    <w:p w14:paraId="56F43FAF" w14:textId="7F1E5011" w:rsidR="00E96538" w:rsidRPr="003B0D44" w:rsidRDefault="00E96538" w:rsidP="00E96538">
      <w:pPr>
        <w:pStyle w:val="NormalWeb"/>
        <w:shd w:val="clear" w:color="auto" w:fill="FFFFFF"/>
        <w:spacing w:before="0" w:beforeAutospacing="0" w:after="120" w:afterAutospacing="0"/>
        <w:ind w:left="720"/>
        <w:jc w:val="both"/>
        <w:rPr>
          <w:rFonts w:ascii="Arial" w:hAnsi="Arial" w:cs="Arial"/>
          <w:color w:val="262626"/>
          <w:sz w:val="22"/>
          <w:szCs w:val="22"/>
        </w:rPr>
      </w:pPr>
      <w:r w:rsidRPr="003B0D44">
        <w:rPr>
          <w:rFonts w:ascii="Arial" w:hAnsi="Arial" w:cs="Arial"/>
          <w:color w:val="262626"/>
          <w:sz w:val="22"/>
          <w:szCs w:val="22"/>
        </w:rPr>
        <w:t xml:space="preserve">Seneca Gaming Corporation is a wholly owned, tribally chartered corporation of the Seneca Nation of Indians (the “Nation”) which operates all of the Nation’s Class III gaming operations in Western New York. </w:t>
      </w:r>
      <w:r w:rsidR="00EE2EC9" w:rsidRPr="003B0D44">
        <w:rPr>
          <w:rFonts w:ascii="Arial" w:hAnsi="Arial" w:cs="Arial"/>
          <w:color w:val="262626"/>
          <w:sz w:val="22"/>
          <w:szCs w:val="22"/>
        </w:rPr>
        <w:t xml:space="preserve">  </w:t>
      </w:r>
      <w:r w:rsidRPr="003B0D44">
        <w:rPr>
          <w:rFonts w:ascii="Arial" w:hAnsi="Arial" w:cs="Arial"/>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733BEFF7" w14:textId="77777777" w:rsidR="00E96538" w:rsidRPr="003B0D44" w:rsidRDefault="00E96538" w:rsidP="00E96538">
      <w:pPr>
        <w:ind w:left="720"/>
        <w:rPr>
          <w:rFonts w:ascii="Arial" w:hAnsi="Arial" w:cs="Arial"/>
        </w:rPr>
      </w:pPr>
      <w:r w:rsidRPr="003B0D44">
        <w:rPr>
          <w:rFonts w:ascii="Arial" w:hAnsi="Arial" w:cs="Arial"/>
        </w:rPr>
        <w:t xml:space="preserve">For additional information, please visit our website at </w:t>
      </w:r>
      <w:hyperlink r:id="rId11" w:history="1">
        <w:r w:rsidR="006A381D" w:rsidRPr="003B0D44">
          <w:rPr>
            <w:rStyle w:val="Hyperlink"/>
            <w:rFonts w:ascii="Arial" w:hAnsi="Arial" w:cs="Arial"/>
          </w:rPr>
          <w:t>www.Senecacasinos.com</w:t>
        </w:r>
      </w:hyperlink>
      <w:r w:rsidR="006A381D" w:rsidRPr="003B0D44">
        <w:rPr>
          <w:rFonts w:ascii="Arial" w:hAnsi="Arial" w:cs="Arial"/>
        </w:rPr>
        <w:t>.</w:t>
      </w:r>
    </w:p>
    <w:p w14:paraId="5D71DD4D" w14:textId="77777777" w:rsidR="00E96538" w:rsidRPr="003B0D44" w:rsidRDefault="00E96538" w:rsidP="00E96538">
      <w:pPr>
        <w:pStyle w:val="Heading1"/>
        <w:rPr>
          <w:rFonts w:ascii="Arial" w:hAnsi="Arial" w:cs="Arial"/>
        </w:rPr>
      </w:pPr>
      <w:bookmarkStart w:id="1" w:name="_Toc239080658"/>
      <w:r w:rsidRPr="003B0D44">
        <w:rPr>
          <w:rFonts w:ascii="Arial" w:hAnsi="Arial" w:cs="Arial"/>
        </w:rPr>
        <w:t>RFP Objective</w:t>
      </w:r>
      <w:bookmarkEnd w:id="1"/>
    </w:p>
    <w:p w14:paraId="7BD7B07D" w14:textId="73F604AB" w:rsidR="0047654E" w:rsidRPr="00E234C7" w:rsidRDefault="00E96538" w:rsidP="0047654E">
      <w:pPr>
        <w:spacing w:before="120" w:after="120" w:line="240" w:lineRule="auto"/>
        <w:ind w:left="720"/>
        <w:rPr>
          <w:rFonts w:ascii="Arial" w:eastAsia="Times New Roman" w:hAnsi="Arial" w:cs="Arial"/>
        </w:rPr>
      </w:pPr>
      <w:r w:rsidRPr="00FF1D92">
        <w:rPr>
          <w:rFonts w:ascii="Arial" w:eastAsia="Times New Roman" w:hAnsi="Arial" w:cs="Arial"/>
        </w:rPr>
        <w:t>Seneca Gaming Corporation (hereinafter referred to as SGC</w:t>
      </w:r>
      <w:r w:rsidRPr="00FF1D92">
        <w:rPr>
          <w:rFonts w:ascii="Arial" w:eastAsia="Times New Roman" w:hAnsi="Arial" w:cs="Arial"/>
          <w:szCs w:val="24"/>
        </w:rPr>
        <w:t xml:space="preserve">) </w:t>
      </w:r>
      <w:r w:rsidRPr="00FF1D92">
        <w:rPr>
          <w:rFonts w:ascii="Arial" w:eastAsia="Times New Roman" w:hAnsi="Arial" w:cs="Arial"/>
        </w:rPr>
        <w:t xml:space="preserve">is </w:t>
      </w:r>
      <w:r w:rsidR="0047654E" w:rsidRPr="00FF1D92">
        <w:rPr>
          <w:rFonts w:ascii="Arial" w:eastAsia="Times New Roman" w:hAnsi="Arial" w:cs="Arial"/>
        </w:rPr>
        <w:t>seeking qualified furniture</w:t>
      </w:r>
      <w:r w:rsidR="00E234C7">
        <w:rPr>
          <w:rFonts w:ascii="Arial" w:eastAsia="Times New Roman" w:hAnsi="Arial" w:cs="Arial"/>
        </w:rPr>
        <w:t xml:space="preserve"> </w:t>
      </w:r>
      <w:r w:rsidR="0047654E" w:rsidRPr="00FF1D92">
        <w:rPr>
          <w:rFonts w:ascii="Arial" w:eastAsia="Times New Roman" w:hAnsi="Arial" w:cs="Arial"/>
        </w:rPr>
        <w:t xml:space="preserve">manufacturers and suppliers to prepare and submit proposals based on the attached specifications to support the </w:t>
      </w:r>
      <w:r w:rsidR="00B979C6">
        <w:rPr>
          <w:rFonts w:ascii="Arial" w:eastAsia="Times New Roman" w:hAnsi="Arial" w:cs="Arial"/>
        </w:rPr>
        <w:t xml:space="preserve">Pool </w:t>
      </w:r>
      <w:r w:rsidR="005366DD">
        <w:rPr>
          <w:rFonts w:ascii="Arial" w:eastAsia="Times New Roman" w:hAnsi="Arial" w:cs="Arial"/>
        </w:rPr>
        <w:t xml:space="preserve">Remodel </w:t>
      </w:r>
      <w:r w:rsidR="0047654E" w:rsidRPr="00FF1D92">
        <w:rPr>
          <w:rFonts w:ascii="Arial" w:eastAsia="Times New Roman" w:hAnsi="Arial" w:cs="Arial"/>
        </w:rPr>
        <w:t xml:space="preserve">Project at its Seneca Allegany Resort &amp; Casino </w:t>
      </w:r>
      <w:r w:rsidR="0047654E" w:rsidRPr="00E234C7">
        <w:rPr>
          <w:rFonts w:ascii="Arial" w:eastAsia="Times New Roman" w:hAnsi="Arial" w:cs="Arial"/>
        </w:rPr>
        <w:t xml:space="preserve">location in Salamanca, NY. </w:t>
      </w:r>
    </w:p>
    <w:p w14:paraId="1C9A95BC" w14:textId="03264FBF" w:rsidR="0047654E" w:rsidRPr="00FF1D92" w:rsidRDefault="0047654E" w:rsidP="0047654E">
      <w:pPr>
        <w:spacing w:before="120" w:after="120" w:line="240" w:lineRule="auto"/>
        <w:ind w:left="720"/>
        <w:rPr>
          <w:rFonts w:ascii="Arial" w:eastAsia="Times New Roman" w:hAnsi="Arial" w:cs="Arial"/>
        </w:rPr>
      </w:pPr>
      <w:r w:rsidRPr="00E234C7">
        <w:rPr>
          <w:rFonts w:ascii="Arial" w:eastAsia="Times New Roman" w:hAnsi="Arial" w:cs="Arial"/>
        </w:rPr>
        <w:t xml:space="preserve">The scope of this RFP is specific to furniture, which includes tables, bases, chairs and </w:t>
      </w:r>
      <w:r w:rsidR="00BB5DDC" w:rsidRPr="00E234C7">
        <w:rPr>
          <w:rFonts w:ascii="Arial" w:eastAsia="Times New Roman" w:hAnsi="Arial" w:cs="Arial"/>
        </w:rPr>
        <w:t>fabric</w:t>
      </w:r>
      <w:r w:rsidRPr="00E234C7">
        <w:rPr>
          <w:rFonts w:ascii="Arial" w:eastAsia="Times New Roman" w:hAnsi="Arial" w:cs="Arial"/>
        </w:rPr>
        <w:t xml:space="preserve"> listed in Exhibit A.</w:t>
      </w:r>
    </w:p>
    <w:p w14:paraId="716F1D8B" w14:textId="77777777" w:rsidR="0047654E" w:rsidRPr="00FF1D92" w:rsidRDefault="0047654E" w:rsidP="0047654E">
      <w:pPr>
        <w:spacing w:before="120" w:after="120" w:line="240" w:lineRule="auto"/>
        <w:ind w:left="720"/>
        <w:rPr>
          <w:rFonts w:ascii="Arial" w:eastAsia="Times New Roman" w:hAnsi="Arial" w:cs="Arial"/>
        </w:rPr>
      </w:pPr>
      <w:r w:rsidRPr="00FF1D92">
        <w:rPr>
          <w:rFonts w:ascii="Arial" w:eastAsia="Times New Roman" w:hAnsi="Arial" w:cs="Arial"/>
        </w:rPr>
        <w:t xml:space="preserve">Bidders are invited to submit bid responses on all or part of the items listed in each of the product sheets. </w:t>
      </w:r>
    </w:p>
    <w:p w14:paraId="4ECD4BF1" w14:textId="59B9C6AE" w:rsidR="0047654E" w:rsidRPr="00FF1D92" w:rsidRDefault="0047654E" w:rsidP="0047654E">
      <w:pPr>
        <w:spacing w:before="120" w:after="120" w:line="240" w:lineRule="auto"/>
        <w:ind w:left="720"/>
        <w:rPr>
          <w:rFonts w:ascii="Arial" w:eastAsia="Times New Roman" w:hAnsi="Arial" w:cs="Arial"/>
        </w:rPr>
      </w:pPr>
      <w:r w:rsidRPr="00FF1D92">
        <w:rPr>
          <w:rFonts w:ascii="Arial" w:eastAsia="Times New Roman" w:hAnsi="Arial" w:cs="Arial"/>
        </w:rPr>
        <w:t>SGC’s Architecture of Record for this project is JCJ.</w:t>
      </w:r>
    </w:p>
    <w:p w14:paraId="4707E0AB" w14:textId="581F77FC" w:rsidR="0047654E" w:rsidRPr="00FF1D92" w:rsidRDefault="0047654E" w:rsidP="0047654E">
      <w:pPr>
        <w:spacing w:before="120" w:after="120" w:line="240" w:lineRule="auto"/>
        <w:ind w:left="720"/>
        <w:rPr>
          <w:rFonts w:ascii="Arial" w:eastAsia="Times New Roman" w:hAnsi="Arial" w:cs="Arial"/>
          <w:sz w:val="6"/>
          <w:szCs w:val="6"/>
        </w:rPr>
      </w:pPr>
    </w:p>
    <w:p w14:paraId="3CE57025" w14:textId="63099A4E" w:rsidR="0047654E" w:rsidRPr="00FF1D92" w:rsidRDefault="0047654E" w:rsidP="0047654E">
      <w:pPr>
        <w:pStyle w:val="Heading1"/>
        <w:rPr>
          <w:rFonts w:ascii="Arial" w:hAnsi="Arial" w:cs="Arial"/>
        </w:rPr>
      </w:pPr>
      <w:bookmarkStart w:id="2" w:name="_Toc239080659"/>
      <w:r w:rsidRPr="00FF1D92">
        <w:rPr>
          <w:rFonts w:ascii="Arial" w:hAnsi="Arial" w:cs="Arial"/>
        </w:rPr>
        <w:t xml:space="preserve">Requirements </w:t>
      </w:r>
      <w:r w:rsidR="002A116B">
        <w:rPr>
          <w:rFonts w:ascii="Arial" w:hAnsi="Arial" w:cs="Arial"/>
        </w:rPr>
        <w:t>Documents</w:t>
      </w:r>
      <w:r w:rsidR="004D7BAC" w:rsidRPr="00FF1D92">
        <w:rPr>
          <w:rFonts w:ascii="Arial" w:hAnsi="Arial" w:cs="Arial"/>
        </w:rPr>
        <w:t xml:space="preserve">, </w:t>
      </w:r>
      <w:r w:rsidRPr="00FF1D92">
        <w:rPr>
          <w:rFonts w:ascii="Arial" w:hAnsi="Arial" w:cs="Arial"/>
        </w:rPr>
        <w:t xml:space="preserve">Product Specifications </w:t>
      </w:r>
      <w:r w:rsidR="004D7BAC" w:rsidRPr="00FF1D92">
        <w:rPr>
          <w:rFonts w:ascii="Arial" w:hAnsi="Arial" w:cs="Arial"/>
        </w:rPr>
        <w:t>and Timeline</w:t>
      </w:r>
      <w:bookmarkEnd w:id="2"/>
    </w:p>
    <w:p w14:paraId="0A9EC462" w14:textId="0B0B2FCB" w:rsidR="0047654E" w:rsidRPr="00FF1D92" w:rsidRDefault="0047654E" w:rsidP="004D7BAC">
      <w:pPr>
        <w:pStyle w:val="Heading2"/>
        <w:rPr>
          <w:rFonts w:ascii="Arial" w:eastAsia="Times New Roman" w:hAnsi="Arial" w:cs="Arial"/>
        </w:rPr>
      </w:pPr>
      <w:bookmarkStart w:id="3" w:name="_Toc211341481"/>
      <w:bookmarkStart w:id="4" w:name="_Toc211341652"/>
      <w:bookmarkStart w:id="5" w:name="_Toc239080660"/>
      <w:r w:rsidRPr="00FF1D92">
        <w:rPr>
          <w:rFonts w:ascii="Arial" w:eastAsia="Times New Roman" w:hAnsi="Arial" w:cs="Arial"/>
        </w:rPr>
        <w:t>Please see the following documents attached:</w:t>
      </w:r>
      <w:bookmarkEnd w:id="3"/>
      <w:bookmarkEnd w:id="4"/>
      <w:bookmarkEnd w:id="5"/>
    </w:p>
    <w:p w14:paraId="76CF5D43" w14:textId="5EBCE7C1" w:rsidR="0047654E" w:rsidRPr="00F83EF7" w:rsidRDefault="0080370D" w:rsidP="004D7BAC">
      <w:pPr>
        <w:pStyle w:val="Heading2"/>
        <w:numPr>
          <w:ilvl w:val="2"/>
          <w:numId w:val="14"/>
        </w:numPr>
        <w:rPr>
          <w:rFonts w:ascii="Arial" w:eastAsia="Times New Roman" w:hAnsi="Arial" w:cs="Arial"/>
          <w:color w:val="auto"/>
          <w:sz w:val="22"/>
          <w:szCs w:val="22"/>
        </w:rPr>
      </w:pPr>
      <w:bookmarkStart w:id="6" w:name="_Toc210820875"/>
      <w:bookmarkStart w:id="7" w:name="_Toc211341482"/>
      <w:bookmarkStart w:id="8" w:name="_Toc211341653"/>
      <w:bookmarkStart w:id="9" w:name="_Toc239080661"/>
      <w:r w:rsidRPr="00F83EF7">
        <w:rPr>
          <w:rFonts w:ascii="Arial" w:eastAsia="Times New Roman" w:hAnsi="Arial" w:cs="Arial"/>
          <w:color w:val="auto"/>
          <w:sz w:val="22"/>
          <w:szCs w:val="22"/>
        </w:rPr>
        <w:t>Pool</w:t>
      </w:r>
      <w:r w:rsidR="007E615F" w:rsidRPr="00F83EF7">
        <w:rPr>
          <w:rFonts w:ascii="Arial" w:eastAsia="Times New Roman" w:hAnsi="Arial" w:cs="Arial"/>
          <w:color w:val="auto"/>
          <w:sz w:val="22"/>
          <w:szCs w:val="22"/>
        </w:rPr>
        <w:t xml:space="preserve"> FFE Drawing</w:t>
      </w:r>
      <w:bookmarkEnd w:id="6"/>
      <w:bookmarkEnd w:id="7"/>
      <w:bookmarkEnd w:id="8"/>
      <w:bookmarkEnd w:id="9"/>
    </w:p>
    <w:p w14:paraId="601BE89C" w14:textId="31BD04E7" w:rsidR="007E615F" w:rsidRPr="00F83EF7" w:rsidRDefault="00CC1CB5" w:rsidP="004D7BAC">
      <w:pPr>
        <w:pStyle w:val="Heading2"/>
        <w:numPr>
          <w:ilvl w:val="2"/>
          <w:numId w:val="14"/>
        </w:numPr>
        <w:rPr>
          <w:rFonts w:ascii="Arial" w:eastAsia="Times New Roman" w:hAnsi="Arial" w:cs="Arial"/>
          <w:color w:val="auto"/>
          <w:sz w:val="22"/>
          <w:szCs w:val="22"/>
        </w:rPr>
      </w:pPr>
      <w:bookmarkStart w:id="10" w:name="_Toc211341483"/>
      <w:bookmarkStart w:id="11" w:name="_Toc211341654"/>
      <w:bookmarkStart w:id="12" w:name="_Toc239080662"/>
      <w:bookmarkStart w:id="13" w:name="_Toc210820877"/>
      <w:r w:rsidRPr="00F83EF7">
        <w:rPr>
          <w:rFonts w:ascii="Arial" w:eastAsia="Times New Roman" w:hAnsi="Arial" w:cs="Arial"/>
          <w:color w:val="auto"/>
          <w:sz w:val="22"/>
          <w:szCs w:val="22"/>
        </w:rPr>
        <w:t>Pool</w:t>
      </w:r>
      <w:r w:rsidR="007E615F" w:rsidRPr="00F83EF7">
        <w:rPr>
          <w:rFonts w:ascii="Arial" w:eastAsia="Times New Roman" w:hAnsi="Arial" w:cs="Arial"/>
          <w:color w:val="auto"/>
          <w:sz w:val="22"/>
          <w:szCs w:val="22"/>
        </w:rPr>
        <w:t xml:space="preserve"> </w:t>
      </w:r>
      <w:r w:rsidR="00BD45F1" w:rsidRPr="00F83EF7">
        <w:rPr>
          <w:rFonts w:ascii="Arial" w:eastAsia="Times New Roman" w:hAnsi="Arial" w:cs="Arial"/>
          <w:color w:val="auto"/>
          <w:sz w:val="22"/>
          <w:szCs w:val="22"/>
        </w:rPr>
        <w:t xml:space="preserve">Furniture </w:t>
      </w:r>
      <w:r w:rsidR="007E615F" w:rsidRPr="00F83EF7">
        <w:rPr>
          <w:rFonts w:ascii="Arial" w:eastAsia="Times New Roman" w:hAnsi="Arial" w:cs="Arial"/>
          <w:color w:val="auto"/>
          <w:sz w:val="22"/>
          <w:szCs w:val="22"/>
        </w:rPr>
        <w:t>Technical Specifications</w:t>
      </w:r>
      <w:bookmarkEnd w:id="10"/>
      <w:bookmarkEnd w:id="11"/>
      <w:bookmarkEnd w:id="12"/>
    </w:p>
    <w:p w14:paraId="1420D355" w14:textId="152BE86C" w:rsidR="0047654E" w:rsidRPr="00F83EF7" w:rsidRDefault="00CC1CB5" w:rsidP="002A116B">
      <w:pPr>
        <w:pStyle w:val="Heading2"/>
        <w:numPr>
          <w:ilvl w:val="2"/>
          <w:numId w:val="14"/>
        </w:numPr>
        <w:spacing w:after="60"/>
        <w:rPr>
          <w:rFonts w:ascii="Arial" w:eastAsia="Times New Roman" w:hAnsi="Arial" w:cs="Arial"/>
          <w:color w:val="auto"/>
          <w:sz w:val="22"/>
          <w:szCs w:val="22"/>
        </w:rPr>
      </w:pPr>
      <w:bookmarkStart w:id="14" w:name="_Toc211341484"/>
      <w:bookmarkStart w:id="15" w:name="_Toc211341655"/>
      <w:bookmarkStart w:id="16" w:name="_Toc239080663"/>
      <w:r w:rsidRPr="00F83EF7">
        <w:rPr>
          <w:rFonts w:ascii="Arial" w:eastAsia="Times New Roman" w:hAnsi="Arial" w:cs="Arial"/>
          <w:color w:val="auto"/>
          <w:sz w:val="22"/>
          <w:szCs w:val="22"/>
        </w:rPr>
        <w:t xml:space="preserve">Pool </w:t>
      </w:r>
      <w:r w:rsidR="001E3BD6" w:rsidRPr="00F83EF7">
        <w:rPr>
          <w:rFonts w:ascii="Arial" w:eastAsia="Times New Roman" w:hAnsi="Arial" w:cs="Arial"/>
          <w:color w:val="auto"/>
          <w:sz w:val="22"/>
          <w:szCs w:val="22"/>
        </w:rPr>
        <w:t>FFE Manual (Specifications for Furniture &amp; Fabrics)</w:t>
      </w:r>
      <w:bookmarkEnd w:id="13"/>
      <w:bookmarkEnd w:id="14"/>
      <w:bookmarkEnd w:id="15"/>
      <w:bookmarkEnd w:id="16"/>
    </w:p>
    <w:p w14:paraId="0C21579E" w14:textId="401DFB99" w:rsidR="001E3BD6" w:rsidRPr="00F83EF7" w:rsidRDefault="001E3BD6" w:rsidP="001E3BD6">
      <w:pPr>
        <w:pStyle w:val="ListParagraph"/>
        <w:numPr>
          <w:ilvl w:val="2"/>
          <w:numId w:val="14"/>
        </w:numPr>
        <w:rPr>
          <w:rFonts w:ascii="Arial" w:eastAsia="Times New Roman" w:hAnsi="Arial" w:cs="Arial"/>
        </w:rPr>
      </w:pPr>
      <w:r w:rsidRPr="00F83EF7">
        <w:rPr>
          <w:rFonts w:ascii="Arial" w:eastAsia="Times New Roman" w:hAnsi="Arial" w:cs="Arial"/>
        </w:rPr>
        <w:t xml:space="preserve">Exhibit A – </w:t>
      </w:r>
      <w:r w:rsidR="00CC1CB5" w:rsidRPr="00F83EF7">
        <w:rPr>
          <w:rFonts w:ascii="Arial" w:eastAsia="Times New Roman" w:hAnsi="Arial" w:cs="Arial"/>
        </w:rPr>
        <w:t xml:space="preserve">Pool </w:t>
      </w:r>
      <w:r w:rsidRPr="00F83EF7">
        <w:rPr>
          <w:rFonts w:ascii="Arial" w:eastAsia="Times New Roman" w:hAnsi="Arial" w:cs="Arial"/>
        </w:rPr>
        <w:t xml:space="preserve">Furniture (Excel Spreadsheet) </w:t>
      </w:r>
    </w:p>
    <w:p w14:paraId="2CD131A1" w14:textId="31F16CF9" w:rsidR="004D7BAC" w:rsidRPr="00FF1D92" w:rsidRDefault="002A116B" w:rsidP="004D7BAC">
      <w:pPr>
        <w:pStyle w:val="Heading2"/>
        <w:rPr>
          <w:rFonts w:ascii="Arial" w:hAnsi="Arial" w:cs="Arial"/>
        </w:rPr>
      </w:pPr>
      <w:bookmarkStart w:id="17" w:name="_Toc211341485"/>
      <w:bookmarkStart w:id="18" w:name="_Toc211341656"/>
      <w:bookmarkStart w:id="19" w:name="_Toc239080664"/>
      <w:bookmarkStart w:id="20" w:name="_Hlk211340748"/>
      <w:r>
        <w:rPr>
          <w:rFonts w:ascii="Arial" w:hAnsi="Arial" w:cs="Arial"/>
        </w:rPr>
        <w:t>Specifications</w:t>
      </w:r>
      <w:bookmarkEnd w:id="17"/>
      <w:bookmarkEnd w:id="18"/>
      <w:bookmarkEnd w:id="19"/>
    </w:p>
    <w:p w14:paraId="6B629D2A" w14:textId="2012185C" w:rsidR="002A116B" w:rsidRPr="00E13E4E" w:rsidRDefault="002A116B" w:rsidP="00D830A3">
      <w:pPr>
        <w:pStyle w:val="Heading2"/>
        <w:numPr>
          <w:ilvl w:val="0"/>
          <w:numId w:val="17"/>
        </w:numPr>
        <w:spacing w:after="120"/>
        <w:ind w:left="1800"/>
        <w:rPr>
          <w:rFonts w:ascii="Arial" w:hAnsi="Arial" w:cs="Arial"/>
          <w:color w:val="auto"/>
          <w:sz w:val="22"/>
          <w:szCs w:val="22"/>
        </w:rPr>
      </w:pPr>
      <w:bookmarkStart w:id="21" w:name="_Toc211341486"/>
      <w:bookmarkStart w:id="22" w:name="_Toc211341657"/>
      <w:bookmarkStart w:id="23" w:name="_Toc239080665"/>
      <w:r w:rsidRPr="00E13E4E">
        <w:rPr>
          <w:rFonts w:ascii="Arial" w:hAnsi="Arial" w:cs="Arial"/>
          <w:color w:val="auto"/>
          <w:sz w:val="22"/>
          <w:szCs w:val="22"/>
        </w:rPr>
        <w:t>Furniture –</w:t>
      </w:r>
      <w:r w:rsidR="00D830A3" w:rsidRPr="00E13E4E">
        <w:rPr>
          <w:rFonts w:ascii="Arial" w:hAnsi="Arial" w:cs="Arial"/>
          <w:color w:val="auto"/>
          <w:sz w:val="22"/>
          <w:szCs w:val="22"/>
        </w:rPr>
        <w:t>M</w:t>
      </w:r>
      <w:r w:rsidRPr="00E13E4E">
        <w:rPr>
          <w:rFonts w:ascii="Arial" w:hAnsi="Arial" w:cs="Arial"/>
          <w:color w:val="auto"/>
          <w:sz w:val="22"/>
          <w:szCs w:val="22"/>
        </w:rPr>
        <w:t>anufacturer listed is for the basis of design</w:t>
      </w:r>
      <w:r w:rsidR="00D830A3" w:rsidRPr="00E13E4E">
        <w:rPr>
          <w:rFonts w:ascii="Arial" w:hAnsi="Arial" w:cs="Arial"/>
          <w:color w:val="auto"/>
          <w:sz w:val="22"/>
          <w:szCs w:val="22"/>
        </w:rPr>
        <w:t xml:space="preserve"> only</w:t>
      </w:r>
      <w:r w:rsidRPr="00E13E4E">
        <w:rPr>
          <w:rFonts w:ascii="Arial" w:hAnsi="Arial" w:cs="Arial"/>
          <w:color w:val="auto"/>
          <w:sz w:val="22"/>
          <w:szCs w:val="22"/>
        </w:rPr>
        <w:t>.</w:t>
      </w:r>
      <w:bookmarkEnd w:id="21"/>
      <w:bookmarkEnd w:id="22"/>
      <w:bookmarkEnd w:id="23"/>
    </w:p>
    <w:p w14:paraId="714A235C" w14:textId="6E6CD188" w:rsidR="004D7BAC" w:rsidRDefault="002A116B" w:rsidP="00D830A3">
      <w:pPr>
        <w:pStyle w:val="Heading2"/>
        <w:numPr>
          <w:ilvl w:val="0"/>
          <w:numId w:val="17"/>
        </w:numPr>
        <w:spacing w:after="120"/>
        <w:ind w:left="1800"/>
        <w:rPr>
          <w:rFonts w:ascii="Arial" w:hAnsi="Arial" w:cs="Arial"/>
          <w:color w:val="auto"/>
          <w:sz w:val="22"/>
          <w:szCs w:val="22"/>
        </w:rPr>
      </w:pPr>
      <w:bookmarkStart w:id="24" w:name="_Toc211341487"/>
      <w:bookmarkStart w:id="25" w:name="_Toc211341658"/>
      <w:bookmarkStart w:id="26" w:name="_Toc239080666"/>
      <w:r w:rsidRPr="00E13E4E">
        <w:rPr>
          <w:rFonts w:ascii="Arial" w:hAnsi="Arial" w:cs="Arial"/>
          <w:color w:val="auto"/>
          <w:sz w:val="22"/>
          <w:szCs w:val="22"/>
        </w:rPr>
        <w:t xml:space="preserve">Fabric – Bidders should submit proposals as specified and can provide additional, alternate fabric </w:t>
      </w:r>
      <w:bookmarkEnd w:id="20"/>
      <w:r w:rsidR="00D830A3" w:rsidRPr="00E13E4E">
        <w:rPr>
          <w:rFonts w:ascii="Arial" w:hAnsi="Arial" w:cs="Arial"/>
          <w:color w:val="auto"/>
          <w:sz w:val="22"/>
          <w:szCs w:val="22"/>
        </w:rPr>
        <w:t>proposals</w:t>
      </w:r>
      <w:r w:rsidR="004D7BAC" w:rsidRPr="00FF1D92">
        <w:rPr>
          <w:rFonts w:ascii="Arial" w:hAnsi="Arial" w:cs="Arial"/>
          <w:color w:val="auto"/>
          <w:sz w:val="22"/>
          <w:szCs w:val="22"/>
        </w:rPr>
        <w:t>.</w:t>
      </w:r>
      <w:bookmarkEnd w:id="24"/>
      <w:bookmarkEnd w:id="25"/>
      <w:bookmarkEnd w:id="26"/>
      <w:r w:rsidR="00FF1D92">
        <w:rPr>
          <w:rFonts w:ascii="Arial" w:hAnsi="Arial" w:cs="Arial"/>
          <w:color w:val="auto"/>
          <w:sz w:val="22"/>
          <w:szCs w:val="22"/>
        </w:rPr>
        <w:t xml:space="preserve"> </w:t>
      </w:r>
    </w:p>
    <w:p w14:paraId="4224D012" w14:textId="013188DF" w:rsidR="002A116B" w:rsidRDefault="002A116B" w:rsidP="00E13E4E">
      <w:pPr>
        <w:pStyle w:val="Heading2"/>
        <w:spacing w:after="80"/>
        <w:rPr>
          <w:rFonts w:ascii="Arial" w:hAnsi="Arial" w:cs="Arial"/>
        </w:rPr>
      </w:pPr>
      <w:bookmarkStart w:id="27" w:name="_Toc211341659"/>
      <w:bookmarkStart w:id="28" w:name="_Toc239080667"/>
      <w:r w:rsidRPr="002A116B">
        <w:rPr>
          <w:rFonts w:ascii="Arial" w:hAnsi="Arial" w:cs="Arial"/>
        </w:rPr>
        <w:t>Project Timeline</w:t>
      </w:r>
      <w:bookmarkEnd w:id="27"/>
      <w:bookmarkEnd w:id="28"/>
    </w:p>
    <w:p w14:paraId="645C959F" w14:textId="48840F6A" w:rsidR="00E13E4E" w:rsidRPr="00F83EF7" w:rsidRDefault="00E13E4E" w:rsidP="00E13E4E">
      <w:pPr>
        <w:pStyle w:val="ListParagraph"/>
        <w:numPr>
          <w:ilvl w:val="0"/>
          <w:numId w:val="18"/>
        </w:numPr>
        <w:rPr>
          <w:rFonts w:ascii="Arial" w:hAnsi="Arial" w:cs="Arial"/>
        </w:rPr>
      </w:pPr>
      <w:r w:rsidRPr="00F83EF7">
        <w:rPr>
          <w:rFonts w:ascii="Arial" w:hAnsi="Arial" w:cs="Arial"/>
        </w:rPr>
        <w:t xml:space="preserve">Pool </w:t>
      </w:r>
      <w:proofErr w:type="gramStart"/>
      <w:r w:rsidRPr="00F83EF7">
        <w:rPr>
          <w:rFonts w:ascii="Arial" w:hAnsi="Arial" w:cs="Arial"/>
        </w:rPr>
        <w:t>install</w:t>
      </w:r>
      <w:proofErr w:type="gramEnd"/>
      <w:r w:rsidRPr="00F83EF7">
        <w:rPr>
          <w:rFonts w:ascii="Arial" w:hAnsi="Arial" w:cs="Arial"/>
        </w:rPr>
        <w:t>- April 2027</w:t>
      </w:r>
    </w:p>
    <w:p w14:paraId="00FB234A" w14:textId="52543017" w:rsidR="002A116B" w:rsidRPr="00E13E4E" w:rsidRDefault="002A116B" w:rsidP="002A116B">
      <w:pPr>
        <w:ind w:left="1440"/>
        <w:rPr>
          <w:rFonts w:ascii="Arial" w:hAnsi="Arial" w:cs="Arial"/>
        </w:rPr>
      </w:pPr>
      <w:r w:rsidRPr="00E13E4E">
        <w:rPr>
          <w:rFonts w:ascii="Arial" w:hAnsi="Arial" w:cs="Arial"/>
        </w:rPr>
        <w:t>Submittals and shop drawings are due within two weeks (or less) of PO issuance and delivery is due within eight weeks (or less) of receipt of approvals submittals and receipt of deposit</w:t>
      </w:r>
      <w:r w:rsidR="002E6451" w:rsidRPr="00E13E4E">
        <w:rPr>
          <w:rFonts w:ascii="Arial" w:hAnsi="Arial" w:cs="Arial"/>
        </w:rPr>
        <w:t>.</w:t>
      </w:r>
    </w:p>
    <w:p w14:paraId="26308E36" w14:textId="3EA98FC4" w:rsidR="003B0D44" w:rsidRPr="00FF1D92" w:rsidRDefault="003B0D44" w:rsidP="00605B47">
      <w:pPr>
        <w:pStyle w:val="Heading1"/>
        <w:rPr>
          <w:rFonts w:ascii="Arial" w:hAnsi="Arial" w:cs="Arial"/>
        </w:rPr>
      </w:pPr>
      <w:bookmarkStart w:id="29" w:name="_Toc239080668"/>
      <w:r w:rsidRPr="00FF1D92">
        <w:rPr>
          <w:rFonts w:ascii="Arial" w:hAnsi="Arial" w:cs="Arial"/>
        </w:rPr>
        <w:t>RFP Administrative Information</w:t>
      </w:r>
      <w:bookmarkEnd w:id="29"/>
    </w:p>
    <w:p w14:paraId="0CA4C7A8" w14:textId="77777777" w:rsidR="00E96538" w:rsidRPr="003B0D44" w:rsidRDefault="00E96538" w:rsidP="00E96538">
      <w:pPr>
        <w:pStyle w:val="Heading2"/>
        <w:rPr>
          <w:rFonts w:ascii="Arial" w:hAnsi="Arial" w:cs="Arial"/>
        </w:rPr>
      </w:pPr>
      <w:bookmarkStart w:id="30" w:name="_Toc239080669"/>
      <w:r w:rsidRPr="003B0D44">
        <w:rPr>
          <w:rFonts w:ascii="Arial" w:hAnsi="Arial" w:cs="Arial"/>
        </w:rPr>
        <w:t>Contact Information</w:t>
      </w:r>
      <w:bookmarkEnd w:id="30"/>
    </w:p>
    <w:p w14:paraId="288C32ED" w14:textId="4625D7BA" w:rsidR="00E96538" w:rsidRPr="003B0D44" w:rsidRDefault="00E96538" w:rsidP="00E96538">
      <w:pPr>
        <w:ind w:left="1440"/>
        <w:jc w:val="both"/>
        <w:rPr>
          <w:rFonts w:ascii="Arial" w:hAnsi="Arial" w:cs="Arial"/>
        </w:rPr>
      </w:pPr>
      <w:r w:rsidRPr="003B0D44">
        <w:rPr>
          <w:rFonts w:ascii="Arial" w:hAnsi="Arial" w:cs="Arial"/>
        </w:rPr>
        <w:t>Please use the following name and email address for all correspondence with SGC concerning this RFP.</w:t>
      </w:r>
    </w:p>
    <w:p w14:paraId="4D3AA31F" w14:textId="65C343F9" w:rsidR="00E96538" w:rsidRPr="00E13E4E" w:rsidRDefault="00DB61C3" w:rsidP="009217AF">
      <w:pPr>
        <w:spacing w:after="0"/>
        <w:ind w:left="1440" w:firstLine="720"/>
        <w:rPr>
          <w:rFonts w:ascii="Arial" w:hAnsi="Arial" w:cs="Arial"/>
        </w:rPr>
      </w:pPr>
      <w:r w:rsidRPr="00E13E4E">
        <w:rPr>
          <w:rFonts w:ascii="Arial" w:hAnsi="Arial" w:cs="Arial"/>
        </w:rPr>
        <w:t xml:space="preserve">Name </w:t>
      </w:r>
      <w:r w:rsidRPr="00E13E4E">
        <w:rPr>
          <w:rFonts w:ascii="Arial" w:hAnsi="Arial" w:cs="Arial"/>
        </w:rPr>
        <w:tab/>
      </w:r>
      <w:r w:rsidR="00E96538" w:rsidRPr="00E13E4E">
        <w:rPr>
          <w:rFonts w:ascii="Arial" w:hAnsi="Arial" w:cs="Arial"/>
        </w:rPr>
        <w:tab/>
      </w:r>
      <w:r w:rsidR="00E96538" w:rsidRPr="00E13E4E">
        <w:rPr>
          <w:rFonts w:ascii="Arial" w:hAnsi="Arial" w:cs="Arial"/>
        </w:rPr>
        <w:tab/>
      </w:r>
      <w:r w:rsidR="00E96538" w:rsidRPr="00E13E4E">
        <w:rPr>
          <w:rFonts w:ascii="Arial" w:hAnsi="Arial" w:cs="Arial"/>
        </w:rPr>
        <w:tab/>
      </w:r>
      <w:r w:rsidR="00E96538" w:rsidRPr="00E13E4E">
        <w:rPr>
          <w:rFonts w:ascii="Arial" w:hAnsi="Arial" w:cs="Arial"/>
        </w:rPr>
        <w:tab/>
      </w:r>
      <w:r w:rsidR="00806784" w:rsidRPr="00E13E4E">
        <w:rPr>
          <w:rFonts w:ascii="Arial" w:hAnsi="Arial" w:cs="Arial"/>
        </w:rPr>
        <w:t>Shelle Heaton</w:t>
      </w:r>
    </w:p>
    <w:p w14:paraId="5D90A936" w14:textId="55F8D532" w:rsidR="00E96538" w:rsidRPr="00E13E4E" w:rsidRDefault="00E96538" w:rsidP="009217AF">
      <w:pPr>
        <w:spacing w:after="0"/>
        <w:ind w:left="1440" w:firstLine="720"/>
        <w:rPr>
          <w:rFonts w:ascii="Arial" w:hAnsi="Arial" w:cs="Arial"/>
        </w:rPr>
      </w:pPr>
      <w:r w:rsidRPr="00E13E4E">
        <w:rPr>
          <w:rFonts w:ascii="Arial" w:hAnsi="Arial" w:cs="Arial"/>
        </w:rPr>
        <w:t xml:space="preserve">Telephone </w:t>
      </w:r>
      <w:r w:rsidRPr="00E13E4E">
        <w:rPr>
          <w:rFonts w:ascii="Arial" w:hAnsi="Arial" w:cs="Arial"/>
        </w:rPr>
        <w:tab/>
      </w:r>
      <w:r w:rsidRPr="00E13E4E">
        <w:rPr>
          <w:rFonts w:ascii="Arial" w:hAnsi="Arial" w:cs="Arial"/>
        </w:rPr>
        <w:tab/>
      </w:r>
      <w:r w:rsidRPr="00E13E4E">
        <w:rPr>
          <w:rFonts w:ascii="Arial" w:hAnsi="Arial" w:cs="Arial"/>
        </w:rPr>
        <w:tab/>
      </w:r>
      <w:r w:rsidRPr="00E13E4E">
        <w:rPr>
          <w:rFonts w:ascii="Arial" w:hAnsi="Arial" w:cs="Arial"/>
        </w:rPr>
        <w:tab/>
      </w:r>
      <w:r w:rsidR="00132E7A" w:rsidRPr="00E13E4E">
        <w:rPr>
          <w:rFonts w:ascii="Arial" w:hAnsi="Arial" w:cs="Arial"/>
        </w:rPr>
        <w:t>716-</w:t>
      </w:r>
      <w:r w:rsidR="00806784" w:rsidRPr="00E13E4E">
        <w:rPr>
          <w:rFonts w:ascii="Arial" w:hAnsi="Arial" w:cs="Arial"/>
        </w:rPr>
        <w:t>345-1594</w:t>
      </w:r>
    </w:p>
    <w:p w14:paraId="11B86B5D" w14:textId="466A2371" w:rsidR="00E96538" w:rsidRPr="003B0D44" w:rsidRDefault="00E96538" w:rsidP="00E96538">
      <w:pPr>
        <w:spacing w:after="240"/>
        <w:ind w:left="1440" w:firstLine="720"/>
        <w:rPr>
          <w:rFonts w:ascii="Arial" w:hAnsi="Arial" w:cs="Arial"/>
          <w:sz w:val="24"/>
          <w:szCs w:val="24"/>
        </w:rPr>
      </w:pPr>
      <w:r w:rsidRPr="00E13E4E">
        <w:rPr>
          <w:rFonts w:ascii="Arial" w:hAnsi="Arial" w:cs="Arial"/>
        </w:rPr>
        <w:t>Email</w:t>
      </w:r>
      <w:r w:rsidRPr="00E13E4E">
        <w:rPr>
          <w:rFonts w:ascii="Arial" w:hAnsi="Arial" w:cs="Arial"/>
        </w:rPr>
        <w:tab/>
      </w:r>
      <w:r w:rsidRPr="00E13E4E">
        <w:rPr>
          <w:rFonts w:ascii="Arial" w:hAnsi="Arial" w:cs="Arial"/>
        </w:rPr>
        <w:tab/>
      </w:r>
      <w:r w:rsidRPr="00E13E4E">
        <w:rPr>
          <w:rFonts w:ascii="Arial" w:hAnsi="Arial" w:cs="Arial"/>
        </w:rPr>
        <w:tab/>
      </w:r>
      <w:r w:rsidRPr="00E13E4E">
        <w:rPr>
          <w:rFonts w:ascii="Arial" w:hAnsi="Arial" w:cs="Arial"/>
        </w:rPr>
        <w:tab/>
      </w:r>
      <w:r w:rsidRPr="00E13E4E">
        <w:rPr>
          <w:rFonts w:ascii="Arial" w:hAnsi="Arial" w:cs="Arial"/>
        </w:rPr>
        <w:tab/>
      </w:r>
      <w:r w:rsidR="00806784" w:rsidRPr="00E13E4E">
        <w:rPr>
          <w:rFonts w:ascii="Arial" w:hAnsi="Arial" w:cs="Arial"/>
        </w:rPr>
        <w:t>sheaton</w:t>
      </w:r>
      <w:hyperlink r:id="rId12" w:history="1">
        <w:r w:rsidR="00132E7A" w:rsidRPr="00E13E4E">
          <w:rPr>
            <w:rStyle w:val="Hyperlink"/>
            <w:rFonts w:ascii="Arial" w:hAnsi="Arial" w:cs="Arial"/>
          </w:rPr>
          <w:t>@senecacasinos.com</w:t>
        </w:r>
      </w:hyperlink>
      <w:r w:rsidR="00132E7A" w:rsidRPr="003B0D44">
        <w:rPr>
          <w:rFonts w:ascii="Arial" w:hAnsi="Arial" w:cs="Arial"/>
          <w:sz w:val="24"/>
          <w:szCs w:val="24"/>
        </w:rPr>
        <w:t xml:space="preserve"> </w:t>
      </w:r>
    </w:p>
    <w:p w14:paraId="6AFB9417" w14:textId="77777777" w:rsidR="00E96538" w:rsidRPr="003B0D44" w:rsidRDefault="00E96538" w:rsidP="00E96538">
      <w:pPr>
        <w:pStyle w:val="Heading2"/>
        <w:rPr>
          <w:rFonts w:ascii="Arial" w:hAnsi="Arial" w:cs="Arial"/>
        </w:rPr>
      </w:pPr>
      <w:bookmarkStart w:id="31" w:name="_Toc239080670"/>
      <w:r w:rsidRPr="003B0D44">
        <w:rPr>
          <w:rFonts w:ascii="Arial" w:hAnsi="Arial" w:cs="Arial"/>
        </w:rPr>
        <w:lastRenderedPageBreak/>
        <w:t>Schedule of Events</w:t>
      </w:r>
      <w:bookmarkEnd w:id="31"/>
    </w:p>
    <w:p w14:paraId="506D373B" w14:textId="098DA09B" w:rsidR="00E96538" w:rsidRPr="00F83EF7" w:rsidRDefault="00E96538" w:rsidP="00E96538">
      <w:pPr>
        <w:spacing w:before="120" w:after="120"/>
        <w:ind w:left="1440" w:firstLine="720"/>
        <w:rPr>
          <w:rFonts w:ascii="Arial" w:hAnsi="Arial" w:cs="Arial"/>
        </w:rPr>
      </w:pPr>
      <w:r w:rsidRPr="00F83EF7">
        <w:rPr>
          <w:rFonts w:ascii="Arial" w:hAnsi="Arial" w:cs="Arial"/>
        </w:rPr>
        <w:t xml:space="preserve">RFP issue date:  </w:t>
      </w:r>
      <w:r w:rsidRPr="00F83EF7">
        <w:rPr>
          <w:rFonts w:ascii="Arial" w:hAnsi="Arial" w:cs="Arial"/>
        </w:rPr>
        <w:tab/>
      </w:r>
      <w:r w:rsidRPr="00F83EF7">
        <w:rPr>
          <w:rFonts w:ascii="Arial" w:hAnsi="Arial" w:cs="Arial"/>
        </w:rPr>
        <w:tab/>
      </w:r>
      <w:r w:rsidRPr="00F83EF7">
        <w:rPr>
          <w:rFonts w:ascii="Arial" w:hAnsi="Arial" w:cs="Arial"/>
        </w:rPr>
        <w:tab/>
      </w:r>
      <w:bookmarkStart w:id="32" w:name="_Hlk196066824"/>
      <w:r w:rsidR="00A5687F">
        <w:rPr>
          <w:rFonts w:ascii="Arial" w:hAnsi="Arial" w:cs="Arial"/>
        </w:rPr>
        <w:t>08/31</w:t>
      </w:r>
      <w:r w:rsidR="00837DD3" w:rsidRPr="00F83EF7">
        <w:rPr>
          <w:rFonts w:ascii="Arial" w:hAnsi="Arial" w:cs="Arial"/>
        </w:rPr>
        <w:t>/</w:t>
      </w:r>
      <w:r w:rsidR="00F7069C" w:rsidRPr="00F83EF7">
        <w:rPr>
          <w:rFonts w:ascii="Arial" w:hAnsi="Arial" w:cs="Arial"/>
        </w:rPr>
        <w:t>202</w:t>
      </w:r>
      <w:bookmarkEnd w:id="32"/>
      <w:r w:rsidR="00F06C4F" w:rsidRPr="00F83EF7">
        <w:rPr>
          <w:rFonts w:ascii="Arial" w:hAnsi="Arial" w:cs="Arial"/>
        </w:rPr>
        <w:t>6</w:t>
      </w:r>
    </w:p>
    <w:p w14:paraId="08ECBC76" w14:textId="3724FCE3" w:rsidR="00E96538" w:rsidRPr="00F83EF7" w:rsidRDefault="00E96538" w:rsidP="00E96538">
      <w:pPr>
        <w:spacing w:before="120" w:after="120"/>
        <w:ind w:left="1440" w:firstLine="720"/>
        <w:rPr>
          <w:rFonts w:ascii="Arial" w:hAnsi="Arial" w:cs="Arial"/>
        </w:rPr>
      </w:pPr>
      <w:r w:rsidRPr="00F83EF7">
        <w:rPr>
          <w:rFonts w:ascii="Arial" w:hAnsi="Arial" w:cs="Arial"/>
        </w:rPr>
        <w:t xml:space="preserve">Bidder questions due:  </w:t>
      </w:r>
      <w:r w:rsidRPr="00F83EF7">
        <w:rPr>
          <w:rFonts w:ascii="Arial" w:hAnsi="Arial" w:cs="Arial"/>
        </w:rPr>
        <w:tab/>
      </w:r>
      <w:r w:rsidRPr="00F83EF7">
        <w:rPr>
          <w:rFonts w:ascii="Arial" w:hAnsi="Arial" w:cs="Arial"/>
        </w:rPr>
        <w:tab/>
      </w:r>
      <w:r w:rsidR="00837DD3" w:rsidRPr="00F83EF7">
        <w:rPr>
          <w:rFonts w:ascii="Arial" w:hAnsi="Arial" w:cs="Arial"/>
        </w:rPr>
        <w:t>09/08</w:t>
      </w:r>
      <w:r w:rsidR="0047654E" w:rsidRPr="00F83EF7">
        <w:rPr>
          <w:rFonts w:ascii="Arial" w:hAnsi="Arial" w:cs="Arial"/>
        </w:rPr>
        <w:t>/</w:t>
      </w:r>
      <w:r w:rsidR="00F7069C" w:rsidRPr="00F83EF7">
        <w:rPr>
          <w:rFonts w:ascii="Arial" w:hAnsi="Arial" w:cs="Arial"/>
        </w:rPr>
        <w:t>202</w:t>
      </w:r>
      <w:r w:rsidR="00F06C4F" w:rsidRPr="00F83EF7">
        <w:rPr>
          <w:rFonts w:ascii="Arial" w:hAnsi="Arial" w:cs="Arial"/>
        </w:rPr>
        <w:t>6</w:t>
      </w:r>
    </w:p>
    <w:p w14:paraId="7D06AF2A" w14:textId="07745EDA" w:rsidR="00E96538" w:rsidRPr="00E13E4E" w:rsidRDefault="00E96538" w:rsidP="00E96538">
      <w:pPr>
        <w:spacing w:before="120" w:after="240"/>
        <w:ind w:left="5760" w:hanging="3600"/>
        <w:rPr>
          <w:rFonts w:ascii="Arial" w:hAnsi="Arial" w:cs="Arial"/>
          <w:b/>
        </w:rPr>
      </w:pPr>
      <w:r w:rsidRPr="00F83EF7">
        <w:rPr>
          <w:rFonts w:ascii="Arial" w:hAnsi="Arial" w:cs="Arial"/>
          <w:b/>
        </w:rPr>
        <w:t xml:space="preserve">Bid Submission Deadline: </w:t>
      </w:r>
      <w:r w:rsidRPr="00F83EF7">
        <w:rPr>
          <w:rFonts w:ascii="Arial" w:hAnsi="Arial" w:cs="Arial"/>
          <w:b/>
        </w:rPr>
        <w:tab/>
      </w:r>
      <w:r w:rsidR="00837DD3" w:rsidRPr="00F83EF7">
        <w:rPr>
          <w:rFonts w:ascii="Arial" w:hAnsi="Arial" w:cs="Arial"/>
          <w:b/>
        </w:rPr>
        <w:t>09/15</w:t>
      </w:r>
      <w:r w:rsidR="00BB5DDC" w:rsidRPr="00F83EF7">
        <w:rPr>
          <w:rFonts w:ascii="Arial" w:hAnsi="Arial" w:cs="Arial"/>
          <w:b/>
        </w:rPr>
        <w:t>/</w:t>
      </w:r>
      <w:r w:rsidR="00F7069C" w:rsidRPr="00F83EF7">
        <w:rPr>
          <w:rFonts w:ascii="Arial" w:hAnsi="Arial" w:cs="Arial"/>
          <w:b/>
        </w:rPr>
        <w:t>202</w:t>
      </w:r>
      <w:r w:rsidR="00F06C4F" w:rsidRPr="00F83EF7">
        <w:rPr>
          <w:rFonts w:ascii="Arial" w:hAnsi="Arial" w:cs="Arial"/>
          <w:b/>
        </w:rPr>
        <w:t>6</w:t>
      </w:r>
      <w:r w:rsidR="00F7069C" w:rsidRPr="00E13E4E">
        <w:rPr>
          <w:rFonts w:ascii="Arial" w:hAnsi="Arial" w:cs="Arial"/>
          <w:b/>
        </w:rPr>
        <w:t xml:space="preserve"> </w:t>
      </w:r>
    </w:p>
    <w:p w14:paraId="511DB77E" w14:textId="77777777" w:rsidR="00E96538" w:rsidRPr="003B0D44" w:rsidRDefault="00E96538" w:rsidP="00E96538">
      <w:pPr>
        <w:pStyle w:val="Heading2"/>
        <w:rPr>
          <w:rFonts w:ascii="Arial" w:eastAsia="Times New Roman" w:hAnsi="Arial" w:cs="Arial"/>
        </w:rPr>
      </w:pPr>
      <w:bookmarkStart w:id="33" w:name="_Toc239080671"/>
      <w:r w:rsidRPr="003B0D44">
        <w:rPr>
          <w:rFonts w:ascii="Arial" w:eastAsia="Times New Roman" w:hAnsi="Arial" w:cs="Arial"/>
        </w:rPr>
        <w:t>Bidder Questions</w:t>
      </w:r>
      <w:bookmarkEnd w:id="33"/>
    </w:p>
    <w:p w14:paraId="7C152CB8" w14:textId="484D53A8" w:rsidR="00E96538" w:rsidRPr="003B0D44" w:rsidRDefault="00E96538" w:rsidP="00E96538">
      <w:pPr>
        <w:pStyle w:val="ListParagraph"/>
        <w:spacing w:after="120" w:line="240" w:lineRule="auto"/>
        <w:ind w:left="1440"/>
        <w:contextualSpacing w:val="0"/>
        <w:jc w:val="both"/>
        <w:rPr>
          <w:rFonts w:ascii="Arial" w:eastAsia="Times New Roman" w:hAnsi="Arial" w:cs="Arial"/>
        </w:rPr>
      </w:pPr>
      <w:r w:rsidRPr="003B0D44">
        <w:rPr>
          <w:rFonts w:ascii="Arial" w:eastAsia="Times New Roman" w:hAnsi="Arial" w:cs="Arial"/>
        </w:rPr>
        <w:t xml:space="preserve">Bidders must submit any questions to the </w:t>
      </w:r>
      <w:r w:rsidR="00AE4B06" w:rsidRPr="003B0D44">
        <w:rPr>
          <w:rFonts w:ascii="Arial" w:eastAsia="Times New Roman" w:hAnsi="Arial" w:cs="Arial"/>
        </w:rPr>
        <w:t>Facilitator’s</w:t>
      </w:r>
      <w:r w:rsidRPr="003B0D44">
        <w:rPr>
          <w:rFonts w:ascii="Arial" w:eastAsia="Times New Roman" w:hAnsi="Arial" w:cs="Arial"/>
        </w:rPr>
        <w:t xml:space="preserve"> email address directly. </w:t>
      </w:r>
      <w:r w:rsidRPr="003B0D44">
        <w:rPr>
          <w:rFonts w:ascii="Arial" w:eastAsia="Times New Roman" w:hAnsi="Arial" w:cs="Arial"/>
          <w:i/>
        </w:rPr>
        <w:t>No telephone questions will be accepted or considered</w:t>
      </w:r>
      <w:r w:rsidRPr="003B0D44">
        <w:rPr>
          <w:rFonts w:ascii="Arial" w:eastAsia="Times New Roman" w:hAnsi="Arial" w:cs="Arial"/>
        </w:rPr>
        <w:t xml:space="preserve">.  </w:t>
      </w:r>
    </w:p>
    <w:p w14:paraId="536187C7" w14:textId="77777777" w:rsidR="00E96538" w:rsidRPr="003B0D44" w:rsidRDefault="00E96538" w:rsidP="00E96538">
      <w:pPr>
        <w:pStyle w:val="ListParagraph"/>
        <w:spacing w:after="120" w:line="240" w:lineRule="auto"/>
        <w:ind w:left="1440"/>
        <w:jc w:val="both"/>
        <w:rPr>
          <w:rFonts w:ascii="Arial" w:eastAsia="Times New Roman" w:hAnsi="Arial" w:cs="Arial"/>
        </w:rPr>
      </w:pPr>
      <w:r w:rsidRPr="003B0D44">
        <w:rPr>
          <w:rFonts w:ascii="Arial" w:eastAsia="Times New Roman" w:hAnsi="Arial" w:cs="Arial"/>
        </w:rPr>
        <w:t>Questions must reference the specific RFP paragraph number and page and quote the passage being questioned. SGC will respond to questions promptly and will send answers to Bidders as a group.</w:t>
      </w:r>
    </w:p>
    <w:p w14:paraId="5FA2BDB9" w14:textId="77777777" w:rsidR="00456E00" w:rsidRPr="003B0D44" w:rsidRDefault="00456E00" w:rsidP="00456E00">
      <w:pPr>
        <w:pStyle w:val="Heading2"/>
        <w:rPr>
          <w:rFonts w:ascii="Arial" w:eastAsia="Times New Roman" w:hAnsi="Arial" w:cs="Arial"/>
        </w:rPr>
      </w:pPr>
      <w:bookmarkStart w:id="34" w:name="_Toc17728971"/>
      <w:bookmarkStart w:id="35" w:name="_Toc239080672"/>
      <w:r w:rsidRPr="003B0D44">
        <w:rPr>
          <w:rFonts w:ascii="Arial" w:eastAsia="Times New Roman" w:hAnsi="Arial" w:cs="Arial"/>
        </w:rPr>
        <w:t>Submission of Proposals</w:t>
      </w:r>
      <w:bookmarkEnd w:id="34"/>
      <w:bookmarkEnd w:id="35"/>
    </w:p>
    <w:p w14:paraId="015559A6" w14:textId="77777777" w:rsidR="00456E00" w:rsidRPr="003B0D44" w:rsidRDefault="00456E00" w:rsidP="00456E00">
      <w:pPr>
        <w:pStyle w:val="ListParagraph"/>
        <w:spacing w:after="120" w:line="240" w:lineRule="auto"/>
        <w:ind w:left="1440"/>
        <w:contextualSpacing w:val="0"/>
        <w:jc w:val="both"/>
        <w:rPr>
          <w:rFonts w:ascii="Arial" w:eastAsia="Times New Roman" w:hAnsi="Arial" w:cs="Arial"/>
        </w:rPr>
      </w:pPr>
      <w:r w:rsidRPr="003B0D44">
        <w:rPr>
          <w:rFonts w:ascii="Arial" w:eastAsia="Times New Roman" w:hAnsi="Arial" w:cs="Arial"/>
        </w:rPr>
        <w:t xml:space="preserve">Proposals must be submitted in electronic form, preferably in Microsoft Word and/or Microsoft Excel formats.  </w:t>
      </w:r>
      <w:r w:rsidRPr="003B0D44">
        <w:rPr>
          <w:rFonts w:ascii="Arial" w:eastAsia="Times New Roman" w:hAnsi="Arial" w:cs="Arial"/>
          <w:b/>
        </w:rPr>
        <w:t>Note: SGC’s email system rejects incoming messages with attachments exceeding 20 MB</w:t>
      </w:r>
      <w:r w:rsidRPr="003B0D44">
        <w:rPr>
          <w:rFonts w:ascii="Arial" w:eastAsia="Times New Roman" w:hAnsi="Arial" w:cs="Arial"/>
        </w:rPr>
        <w:t xml:space="preserve">.  Bidders are encourage to confirm that the Coordinating Buyer received their bid, prior to the bid submission deadline </w:t>
      </w:r>
      <w:r w:rsidRPr="003B0D44">
        <w:rPr>
          <w:rFonts w:ascii="Arial" w:hAnsi="Arial" w:cs="Arial"/>
        </w:rPr>
        <w:t>(date and time) indicated in the above schedule of events</w:t>
      </w:r>
      <w:r w:rsidRPr="003B0D44">
        <w:rPr>
          <w:rFonts w:ascii="Arial" w:eastAsia="Times New Roman" w:hAnsi="Arial" w:cs="Arial"/>
        </w:rPr>
        <w:t>.</w:t>
      </w:r>
    </w:p>
    <w:p w14:paraId="18649365" w14:textId="32DF0D20" w:rsidR="00E96538" w:rsidRPr="003B0D44" w:rsidRDefault="00456E00" w:rsidP="00501749">
      <w:pPr>
        <w:pStyle w:val="ListParagraph"/>
        <w:spacing w:after="120" w:line="240" w:lineRule="auto"/>
        <w:ind w:left="1440"/>
        <w:contextualSpacing w:val="0"/>
        <w:jc w:val="both"/>
        <w:rPr>
          <w:rFonts w:ascii="Arial" w:eastAsia="Times New Roman" w:hAnsi="Arial" w:cs="Arial"/>
          <w:sz w:val="24"/>
          <w:szCs w:val="24"/>
        </w:rPr>
      </w:pPr>
      <w:r w:rsidRPr="003B0D44">
        <w:rPr>
          <w:rFonts w:ascii="Arial" w:eastAsia="Times New Roman" w:hAnsi="Arial" w:cs="Arial"/>
        </w:rPr>
        <w:t xml:space="preserve">The Coordinating Buyer must receive proposals on or before </w:t>
      </w:r>
      <w:r w:rsidRPr="003B0D44">
        <w:rPr>
          <w:rFonts w:ascii="Arial" w:hAnsi="Arial" w:cs="Arial"/>
        </w:rPr>
        <w:t>the bid submission deadline</w:t>
      </w:r>
      <w:r w:rsidRPr="003B0D44">
        <w:rPr>
          <w:rFonts w:ascii="Arial" w:eastAsia="Times New Roman" w:hAnsi="Arial" w:cs="Arial"/>
        </w:rPr>
        <w:t>.</w:t>
      </w:r>
      <w:r w:rsidRPr="003B0D44">
        <w:rPr>
          <w:rFonts w:ascii="Arial" w:eastAsia="Times New Roman" w:hAnsi="Arial" w:cs="Arial"/>
          <w:sz w:val="24"/>
          <w:szCs w:val="24"/>
        </w:rPr>
        <w:t xml:space="preserve"> </w:t>
      </w:r>
      <w:r w:rsidRPr="003B0D44">
        <w:rPr>
          <w:rFonts w:ascii="Arial" w:eastAsia="Times New Roman" w:hAnsi="Arial" w:cs="Arial"/>
          <w:b/>
          <w:sz w:val="24"/>
          <w:szCs w:val="24"/>
        </w:rPr>
        <w:t xml:space="preserve">Proposals received after the bid </w:t>
      </w:r>
      <w:r w:rsidRPr="003B0D44">
        <w:rPr>
          <w:rFonts w:ascii="Arial" w:hAnsi="Arial" w:cs="Arial"/>
          <w:b/>
          <w:sz w:val="24"/>
          <w:szCs w:val="24"/>
        </w:rPr>
        <w:t xml:space="preserve">submission deadline </w:t>
      </w:r>
      <w:r w:rsidRPr="003B0D44">
        <w:rPr>
          <w:rFonts w:ascii="Arial" w:eastAsia="Times New Roman" w:hAnsi="Arial" w:cs="Arial"/>
          <w:b/>
          <w:sz w:val="24"/>
          <w:szCs w:val="24"/>
        </w:rPr>
        <w:t>will not be considered</w:t>
      </w:r>
      <w:r w:rsidR="00E96538" w:rsidRPr="003B0D44">
        <w:rPr>
          <w:rFonts w:ascii="Arial" w:eastAsia="Times New Roman" w:hAnsi="Arial" w:cs="Arial"/>
          <w:b/>
          <w:sz w:val="24"/>
          <w:szCs w:val="24"/>
        </w:rPr>
        <w:t xml:space="preserve">. </w:t>
      </w:r>
      <w:r w:rsidR="00E96538" w:rsidRPr="003B0D44">
        <w:rPr>
          <w:rFonts w:ascii="Arial" w:eastAsia="Times New Roman" w:hAnsi="Arial" w:cs="Arial"/>
          <w:sz w:val="24"/>
          <w:szCs w:val="24"/>
        </w:rPr>
        <w:t xml:space="preserve"> </w:t>
      </w:r>
    </w:p>
    <w:p w14:paraId="65774376" w14:textId="32ACA1EF" w:rsidR="00834241" w:rsidRPr="003B0D44" w:rsidRDefault="00834241" w:rsidP="00834241">
      <w:pPr>
        <w:pStyle w:val="Heading2"/>
        <w:rPr>
          <w:rFonts w:ascii="Arial" w:eastAsia="Times New Roman" w:hAnsi="Arial" w:cs="Arial"/>
        </w:rPr>
      </w:pPr>
      <w:bookmarkStart w:id="36" w:name="_Toc17728972"/>
      <w:bookmarkStart w:id="37" w:name="_Toc239080673"/>
      <w:r w:rsidRPr="003B0D44">
        <w:rPr>
          <w:rFonts w:ascii="Arial" w:eastAsia="Times New Roman" w:hAnsi="Arial" w:cs="Arial"/>
        </w:rPr>
        <w:t>Proposal Format</w:t>
      </w:r>
      <w:bookmarkEnd w:id="36"/>
      <w:bookmarkEnd w:id="37"/>
    </w:p>
    <w:p w14:paraId="1F03FDA8" w14:textId="77777777" w:rsidR="00F43ED8" w:rsidRPr="003B0D44" w:rsidRDefault="00F43ED8" w:rsidP="00F43ED8">
      <w:pPr>
        <w:rPr>
          <w:rFonts w:ascii="Arial" w:hAnsi="Arial" w:cs="Arial"/>
        </w:rPr>
      </w:pPr>
      <w:r w:rsidRPr="003B0D44">
        <w:rPr>
          <w:rFonts w:ascii="Arial" w:hAnsi="Arial" w:cs="Arial"/>
        </w:rPr>
        <w:tab/>
      </w:r>
      <w:r w:rsidRPr="003B0D44">
        <w:rPr>
          <w:rFonts w:ascii="Arial" w:hAnsi="Arial" w:cs="Arial"/>
        </w:rPr>
        <w:tab/>
        <w:t xml:space="preserve">Send RFP response with all requested information answered in the format provided, </w:t>
      </w:r>
      <w:r w:rsidRPr="003B0D44">
        <w:rPr>
          <w:rFonts w:ascii="Arial" w:hAnsi="Arial" w:cs="Arial"/>
        </w:rPr>
        <w:tab/>
      </w:r>
      <w:r w:rsidRPr="003B0D44">
        <w:rPr>
          <w:rFonts w:ascii="Arial" w:hAnsi="Arial" w:cs="Arial"/>
        </w:rPr>
        <w:tab/>
      </w:r>
      <w:r w:rsidRPr="003B0D44">
        <w:rPr>
          <w:rFonts w:ascii="Arial" w:hAnsi="Arial" w:cs="Arial"/>
        </w:rPr>
        <w:tab/>
        <w:t xml:space="preserve">along with any supporting attachments, electronically via email as stated in (above) </w:t>
      </w:r>
      <w:r w:rsidRPr="003B0D44">
        <w:rPr>
          <w:rFonts w:ascii="Arial" w:hAnsi="Arial" w:cs="Arial"/>
        </w:rPr>
        <w:tab/>
      </w:r>
      <w:r w:rsidRPr="003B0D44">
        <w:rPr>
          <w:rFonts w:ascii="Arial" w:hAnsi="Arial" w:cs="Arial"/>
        </w:rPr>
        <w:tab/>
      </w:r>
      <w:r w:rsidRPr="003B0D44">
        <w:rPr>
          <w:rFonts w:ascii="Arial" w:hAnsi="Arial" w:cs="Arial"/>
        </w:rPr>
        <w:tab/>
        <w:t xml:space="preserve">Section E. Submission of Proposals.  </w:t>
      </w:r>
    </w:p>
    <w:p w14:paraId="23CD1CCD" w14:textId="78B59CDD" w:rsidR="00F43ED8" w:rsidRPr="003B0D44" w:rsidRDefault="00F43ED8" w:rsidP="00F43ED8">
      <w:pPr>
        <w:ind w:left="1440"/>
        <w:rPr>
          <w:rFonts w:ascii="Arial" w:hAnsi="Arial" w:cs="Arial"/>
        </w:rPr>
      </w:pPr>
      <w:r w:rsidRPr="003B0D44">
        <w:rPr>
          <w:rFonts w:ascii="Arial" w:hAnsi="Arial" w:cs="Arial"/>
        </w:rPr>
        <w:t xml:space="preserve">Bidders must complete the attached excel workbook </w:t>
      </w:r>
      <w:r w:rsidR="00FB11E0" w:rsidRPr="003B0D44">
        <w:rPr>
          <w:rFonts w:ascii="Arial" w:hAnsi="Arial" w:cs="Arial"/>
          <w:b/>
          <w:color w:val="FF0000"/>
          <w:sz w:val="21"/>
          <w:szCs w:val="21"/>
        </w:rPr>
        <w:t>Exhibit A</w:t>
      </w:r>
      <w:r w:rsidRPr="003B0D44">
        <w:rPr>
          <w:rFonts w:ascii="Arial" w:hAnsi="Arial" w:cs="Arial"/>
        </w:rPr>
        <w:tab/>
      </w:r>
    </w:p>
    <w:p w14:paraId="4460EE3E" w14:textId="204D139F" w:rsidR="00F43ED8" w:rsidRPr="003B0D44" w:rsidRDefault="00143363" w:rsidP="00143363">
      <w:pPr>
        <w:ind w:left="720" w:firstLine="720"/>
        <w:rPr>
          <w:rFonts w:ascii="Arial" w:eastAsia="Times New Roman" w:hAnsi="Arial" w:cs="Arial"/>
        </w:rPr>
      </w:pPr>
      <w:r w:rsidRPr="003B0D44">
        <w:rPr>
          <w:rFonts w:ascii="Arial" w:eastAsia="Times New Roman" w:hAnsi="Arial" w:cs="Arial"/>
        </w:rPr>
        <w:t>In addition, the following documents must be sent with your RFP response:</w:t>
      </w:r>
    </w:p>
    <w:p w14:paraId="21423F4E" w14:textId="57318654" w:rsidR="00143363" w:rsidRPr="003B0D44" w:rsidRDefault="00143363" w:rsidP="00143363">
      <w:pPr>
        <w:spacing w:after="120"/>
        <w:ind w:left="720" w:firstLine="720"/>
        <w:rPr>
          <w:rFonts w:ascii="Arial" w:hAnsi="Arial" w:cs="Arial"/>
          <w:b/>
        </w:rPr>
      </w:pPr>
      <w:r w:rsidRPr="003B0D44">
        <w:rPr>
          <w:rFonts w:ascii="Arial" w:hAnsi="Arial" w:cs="Arial"/>
          <w:b/>
        </w:rPr>
        <w:t>Part-1</w:t>
      </w:r>
      <w:r w:rsidRPr="003B0D44">
        <w:rPr>
          <w:rFonts w:ascii="Arial" w:hAnsi="Arial" w:cs="Arial"/>
          <w:b/>
        </w:rPr>
        <w:tab/>
        <w:t>Bidder Representations and Certifications</w:t>
      </w:r>
    </w:p>
    <w:p w14:paraId="058365B0" w14:textId="77777777" w:rsidR="00143363" w:rsidRPr="003B0D44" w:rsidRDefault="00143363" w:rsidP="00143363">
      <w:pPr>
        <w:ind w:left="1440"/>
        <w:jc w:val="both"/>
        <w:rPr>
          <w:rFonts w:ascii="Arial" w:hAnsi="Arial" w:cs="Arial"/>
        </w:rPr>
      </w:pPr>
      <w:r w:rsidRPr="003B0D44">
        <w:rPr>
          <w:rFonts w:ascii="Arial" w:hAnsi="Arial" w:cs="Arial"/>
        </w:rPr>
        <w:t xml:space="preserve">A corporate officer or person who is authorized to represent Bidder must complete, sign and date the Bidder Certifications and Representations, Section VII of the RFP. </w:t>
      </w:r>
    </w:p>
    <w:p w14:paraId="1CE0B5F4" w14:textId="38D6E598" w:rsidR="00143363" w:rsidRPr="003B0D44" w:rsidRDefault="00143363" w:rsidP="00143363">
      <w:pPr>
        <w:ind w:left="720" w:firstLine="720"/>
        <w:rPr>
          <w:rFonts w:ascii="Arial" w:hAnsi="Arial" w:cs="Arial"/>
          <w:b/>
        </w:rPr>
      </w:pPr>
      <w:r w:rsidRPr="003B0D44">
        <w:rPr>
          <w:rFonts w:ascii="Arial" w:hAnsi="Arial" w:cs="Arial"/>
          <w:b/>
        </w:rPr>
        <w:t>Part-2</w:t>
      </w:r>
      <w:r w:rsidRPr="003B0D44">
        <w:rPr>
          <w:rFonts w:ascii="Arial" w:hAnsi="Arial" w:cs="Arial"/>
          <w:b/>
        </w:rPr>
        <w:tab/>
        <w:t>Appendix</w:t>
      </w:r>
    </w:p>
    <w:p w14:paraId="73B12123" w14:textId="77777777" w:rsidR="00143363" w:rsidRPr="003B0D44" w:rsidRDefault="00143363" w:rsidP="00143363">
      <w:pPr>
        <w:spacing w:after="120"/>
        <w:ind w:left="720" w:firstLine="720"/>
        <w:rPr>
          <w:rFonts w:ascii="Arial" w:hAnsi="Arial" w:cs="Arial"/>
          <w:u w:val="single"/>
        </w:rPr>
      </w:pPr>
      <w:r w:rsidRPr="003B0D44">
        <w:rPr>
          <w:rFonts w:ascii="Arial" w:hAnsi="Arial" w:cs="Arial"/>
          <w:u w:val="single"/>
        </w:rPr>
        <w:t>Appendix-A: Evidence of Insurance</w:t>
      </w:r>
    </w:p>
    <w:p w14:paraId="6D513133" w14:textId="77777777" w:rsidR="00143363" w:rsidRPr="003B0D44" w:rsidRDefault="00143363" w:rsidP="00143363">
      <w:pPr>
        <w:ind w:left="1440"/>
        <w:jc w:val="both"/>
        <w:rPr>
          <w:rFonts w:ascii="Arial" w:hAnsi="Arial" w:cs="Arial"/>
        </w:rPr>
      </w:pPr>
      <w:r w:rsidRPr="003B0D44">
        <w:rPr>
          <w:rFonts w:ascii="Arial" w:hAnsi="Arial" w:cs="Arial"/>
        </w:rPr>
        <w:t>Evidence of current insurance is to be provided to the satisfaction of SGC’s Risk Management Department. Insurance requirements vary depending upon the nature of the services and the degree of risk. Standard requirements include minimum $5 million general liability coverage (per occurrence and in the aggregate) [$10 million for construction-related contracts], $1 million automobile liability coverage, combined single limit, for all vehicles brought on-site, worker’s compensation and employer liability insurance in accordance with state law. Additional types of insurance, including, without limitation, professional liability insurance and network privacy/data security/cyber liability insurance, may be required in specific circumstances. SGC and related persons and entities will be additional insured under the general liability and automobile liability policies of insurance.</w:t>
      </w:r>
    </w:p>
    <w:p w14:paraId="5ED96A89" w14:textId="77777777" w:rsidR="00143363" w:rsidRPr="003B0D44" w:rsidRDefault="00143363" w:rsidP="00143363">
      <w:pPr>
        <w:ind w:left="1440"/>
        <w:jc w:val="both"/>
        <w:rPr>
          <w:rFonts w:ascii="Arial" w:hAnsi="Arial" w:cs="Arial"/>
        </w:rPr>
      </w:pPr>
      <w:r w:rsidRPr="003B0D44">
        <w:rPr>
          <w:rFonts w:ascii="Arial" w:hAnsi="Arial" w:cs="Arial"/>
        </w:rPr>
        <w:t xml:space="preserve">SGC’s Risk Management Department has discretion to increase, decrease, or dispense with insurance in appropriate cases. They may, in addition to or instead of insurance, require </w:t>
      </w:r>
      <w:r w:rsidRPr="003B0D44">
        <w:rPr>
          <w:rFonts w:ascii="Arial" w:hAnsi="Arial" w:cs="Arial"/>
        </w:rPr>
        <w:lastRenderedPageBreak/>
        <w:t>signature of a Waiver, Indemnification and Hold Harmless form by any individuals who will be present on SGC property.</w:t>
      </w:r>
    </w:p>
    <w:p w14:paraId="55D8F118" w14:textId="77777777" w:rsidR="00143363" w:rsidRPr="003B0D44" w:rsidRDefault="00143363" w:rsidP="00143363">
      <w:pPr>
        <w:ind w:left="1440"/>
        <w:jc w:val="both"/>
        <w:rPr>
          <w:rFonts w:ascii="Arial" w:hAnsi="Arial" w:cs="Arial"/>
          <w:b/>
          <w:bCs/>
        </w:rPr>
      </w:pPr>
      <w:r w:rsidRPr="003B0D44">
        <w:rPr>
          <w:rFonts w:ascii="Arial" w:hAnsi="Arial" w:cs="Arial"/>
          <w:b/>
          <w:bCs/>
        </w:rPr>
        <w:t>Additional Insured language:</w:t>
      </w:r>
    </w:p>
    <w:p w14:paraId="7EA61210" w14:textId="77777777" w:rsidR="00143363" w:rsidRPr="003B0D44" w:rsidRDefault="00143363" w:rsidP="00143363">
      <w:pPr>
        <w:ind w:left="1440"/>
        <w:jc w:val="both"/>
        <w:rPr>
          <w:rFonts w:ascii="Arial" w:hAnsi="Arial" w:cs="Arial"/>
        </w:rPr>
      </w:pPr>
      <w:r w:rsidRPr="003B0D44">
        <w:rPr>
          <w:rFonts w:ascii="Arial" w:hAnsi="Arial" w:cs="Arial"/>
        </w:rP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440FE2AD" w14:textId="77777777" w:rsidR="00143363" w:rsidRPr="003B0D44" w:rsidRDefault="00143363" w:rsidP="00143363">
      <w:pPr>
        <w:ind w:left="1440"/>
        <w:jc w:val="both"/>
        <w:rPr>
          <w:rFonts w:ascii="Arial" w:hAnsi="Arial" w:cs="Arial"/>
        </w:rPr>
      </w:pPr>
      <w:r w:rsidRPr="003B0D44">
        <w:rPr>
          <w:rFonts w:ascii="Arial" w:hAnsi="Arial" w:cs="Arial"/>
        </w:rPr>
        <w:t>Seneca Gaming Corporation to be named as Certificate Holder:</w:t>
      </w:r>
    </w:p>
    <w:p w14:paraId="3077F239" w14:textId="77777777" w:rsidR="00143363" w:rsidRPr="003B0D44" w:rsidRDefault="00143363" w:rsidP="003B0D44">
      <w:pPr>
        <w:spacing w:after="0"/>
        <w:ind w:left="3600"/>
        <w:jc w:val="both"/>
        <w:rPr>
          <w:rFonts w:ascii="Arial" w:hAnsi="Arial" w:cs="Arial"/>
        </w:rPr>
      </w:pPr>
      <w:r w:rsidRPr="003B0D44">
        <w:rPr>
          <w:rFonts w:ascii="Arial" w:hAnsi="Arial" w:cs="Arial"/>
        </w:rPr>
        <w:t>Seneca Gaming Corporation</w:t>
      </w:r>
    </w:p>
    <w:p w14:paraId="0494335A" w14:textId="77777777" w:rsidR="00143363" w:rsidRPr="003B0D44" w:rsidRDefault="00143363" w:rsidP="003B0D44">
      <w:pPr>
        <w:spacing w:after="0"/>
        <w:ind w:left="3600"/>
        <w:jc w:val="both"/>
        <w:rPr>
          <w:rFonts w:ascii="Arial" w:hAnsi="Arial" w:cs="Arial"/>
        </w:rPr>
      </w:pPr>
      <w:r w:rsidRPr="003B0D44">
        <w:rPr>
          <w:rFonts w:ascii="Arial" w:hAnsi="Arial" w:cs="Arial"/>
        </w:rPr>
        <w:t>310 Fourth Street</w:t>
      </w:r>
    </w:p>
    <w:p w14:paraId="4482B17A" w14:textId="77777777" w:rsidR="00143363" w:rsidRPr="003B0D44" w:rsidRDefault="00143363" w:rsidP="003B0D44">
      <w:pPr>
        <w:spacing w:after="0"/>
        <w:ind w:left="3600"/>
        <w:jc w:val="both"/>
        <w:rPr>
          <w:rFonts w:ascii="Arial" w:hAnsi="Arial" w:cs="Arial"/>
        </w:rPr>
      </w:pPr>
      <w:r w:rsidRPr="003B0D44">
        <w:rPr>
          <w:rFonts w:ascii="Arial" w:hAnsi="Arial" w:cs="Arial"/>
        </w:rPr>
        <w:t>Niagara Falls, NY 14303</w:t>
      </w:r>
    </w:p>
    <w:p w14:paraId="64DF6E7C" w14:textId="77777777" w:rsidR="00143363" w:rsidRPr="003B0D44" w:rsidRDefault="00143363" w:rsidP="00143363">
      <w:pPr>
        <w:ind w:left="1440"/>
        <w:jc w:val="both"/>
        <w:rPr>
          <w:rFonts w:ascii="Arial" w:hAnsi="Arial" w:cs="Arial"/>
        </w:rPr>
      </w:pPr>
      <w:r w:rsidRPr="003B0D44">
        <w:rPr>
          <w:rFonts w:ascii="Arial" w:hAnsi="Arial" w:cs="Arial"/>
        </w:rPr>
        <w:t>Certificates evidencing such coverage shall be provided prior to commencement of work and renewal certificates shall be provided upon availability.</w:t>
      </w:r>
    </w:p>
    <w:p w14:paraId="6A9E6ABA" w14:textId="77777777" w:rsidR="00143363" w:rsidRPr="003B0D44" w:rsidRDefault="00143363" w:rsidP="00143363">
      <w:pPr>
        <w:ind w:left="1440"/>
        <w:jc w:val="both"/>
        <w:rPr>
          <w:rFonts w:ascii="Arial" w:hAnsi="Arial" w:cs="Arial"/>
        </w:rPr>
      </w:pPr>
      <w:r w:rsidRPr="003B0D44">
        <w:rPr>
          <w:rFonts w:ascii="Arial" w:hAnsi="Arial" w:cs="Arial"/>
        </w:rPr>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5A71600C" w14:textId="77777777" w:rsidR="00143363" w:rsidRPr="003B0D44" w:rsidRDefault="00143363" w:rsidP="00143363">
      <w:pPr>
        <w:ind w:left="1440"/>
        <w:rPr>
          <w:rFonts w:ascii="Arial" w:hAnsi="Arial" w:cs="Arial"/>
        </w:rPr>
      </w:pPr>
      <w:r w:rsidRPr="003B0D44">
        <w:rPr>
          <w:rFonts w:ascii="Arial" w:hAnsi="Arial" w:cs="Arial"/>
        </w:rPr>
        <w:t xml:space="preserve">For additional details, see section 22 of SGC’s Standard Terms &amp; Conditions at </w:t>
      </w:r>
      <w:hyperlink r:id="rId13" w:history="1">
        <w:r w:rsidRPr="003B0D44">
          <w:rPr>
            <w:rStyle w:val="Hyperlink"/>
            <w:rFonts w:ascii="Arial" w:hAnsi="Arial" w:cs="Arial"/>
          </w:rPr>
          <w:t>https://senecacasinos.com/media/zqdd2j1f/sgc-standard-terms-and-conditions-v-10-30-20.pdf</w:t>
        </w:r>
      </w:hyperlink>
    </w:p>
    <w:p w14:paraId="4A7E9D93" w14:textId="77777777" w:rsidR="00143363" w:rsidRPr="003B0D44" w:rsidRDefault="00143363" w:rsidP="00143363">
      <w:pPr>
        <w:spacing w:after="120"/>
        <w:ind w:left="720" w:firstLine="720"/>
        <w:rPr>
          <w:rFonts w:ascii="Arial" w:hAnsi="Arial" w:cs="Arial"/>
          <w:u w:val="single"/>
        </w:rPr>
      </w:pPr>
      <w:r w:rsidRPr="003B0D44">
        <w:rPr>
          <w:rFonts w:ascii="Arial" w:hAnsi="Arial" w:cs="Arial"/>
          <w:u w:val="single"/>
        </w:rPr>
        <w:t>Appendix-B:  Standard Agreements</w:t>
      </w:r>
    </w:p>
    <w:p w14:paraId="386DEF1C" w14:textId="1AE7AC01" w:rsidR="00143363" w:rsidRPr="003B0D44" w:rsidRDefault="00143363" w:rsidP="00E834B3">
      <w:pPr>
        <w:ind w:left="1440"/>
        <w:jc w:val="both"/>
        <w:rPr>
          <w:rFonts w:ascii="Arial" w:hAnsi="Arial" w:cs="Arial"/>
        </w:rPr>
      </w:pPr>
      <w:r w:rsidRPr="003B0D44">
        <w:rPr>
          <w:rFonts w:ascii="Arial" w:hAnsi="Arial" w:cs="Arial"/>
        </w:rPr>
        <w:t>Bidders are invited to include their standard form of agreement (preferably in Word format) to form the basis of the contract should it be awarded to them. However, SGC reserves the right to utilize its own standard form of agreement.</w:t>
      </w:r>
    </w:p>
    <w:p w14:paraId="31CC1174" w14:textId="42BD3CA3" w:rsidR="00834241" w:rsidRPr="003B0D44" w:rsidRDefault="00834241" w:rsidP="00834241">
      <w:pPr>
        <w:spacing w:after="120"/>
        <w:ind w:left="720" w:firstLine="720"/>
        <w:rPr>
          <w:rFonts w:ascii="Arial" w:hAnsi="Arial" w:cs="Arial"/>
          <w:b/>
          <w:sz w:val="24"/>
          <w:szCs w:val="24"/>
        </w:rPr>
      </w:pPr>
      <w:r w:rsidRPr="003B0D44">
        <w:rPr>
          <w:rFonts w:ascii="Arial" w:hAnsi="Arial" w:cs="Arial"/>
          <w:b/>
          <w:sz w:val="24"/>
          <w:szCs w:val="24"/>
        </w:rPr>
        <w:t>Part-</w:t>
      </w:r>
      <w:r w:rsidR="00143363" w:rsidRPr="003B0D44">
        <w:rPr>
          <w:rFonts w:ascii="Arial" w:hAnsi="Arial" w:cs="Arial"/>
          <w:b/>
          <w:sz w:val="24"/>
          <w:szCs w:val="24"/>
        </w:rPr>
        <w:t>3</w:t>
      </w:r>
      <w:r w:rsidRPr="003B0D44">
        <w:rPr>
          <w:rFonts w:ascii="Arial" w:hAnsi="Arial" w:cs="Arial"/>
          <w:b/>
          <w:sz w:val="24"/>
          <w:szCs w:val="24"/>
        </w:rPr>
        <w:tab/>
        <w:t>Company Overview</w:t>
      </w:r>
    </w:p>
    <w:p w14:paraId="7CC65678" w14:textId="5709C469" w:rsidR="00834241" w:rsidRPr="003B0D44" w:rsidRDefault="00834241" w:rsidP="00834241">
      <w:pPr>
        <w:spacing w:after="120"/>
        <w:ind w:left="720" w:firstLine="720"/>
        <w:rPr>
          <w:rFonts w:ascii="Arial" w:hAnsi="Arial" w:cs="Arial"/>
          <w:u w:val="single"/>
        </w:rPr>
      </w:pPr>
      <w:r w:rsidRPr="003B0D44">
        <w:rPr>
          <w:rFonts w:ascii="Arial" w:hAnsi="Arial" w:cs="Arial"/>
          <w:u w:val="single"/>
        </w:rPr>
        <w:t>Section 1: Company Overview</w:t>
      </w:r>
    </w:p>
    <w:p w14:paraId="5FF036CC" w14:textId="77777777" w:rsidR="00834241" w:rsidRPr="003B0D44" w:rsidRDefault="00834241" w:rsidP="00834241">
      <w:pPr>
        <w:ind w:left="1440"/>
        <w:jc w:val="both"/>
        <w:rPr>
          <w:rFonts w:ascii="Arial" w:hAnsi="Arial" w:cs="Arial"/>
        </w:rPr>
      </w:pPr>
      <w:r w:rsidRPr="003B0D44">
        <w:rPr>
          <w:rFonts w:ascii="Arial" w:hAnsi="Arial" w:cs="Arial"/>
        </w:rPr>
        <w:t>Provide a brief description of the overall organization of your company including the location of corporate headquarters, primary industries and markets served, how long the company has been in business and what experience your company has serving multi property and Native American-owned casinos and casino resorts, if any.</w:t>
      </w:r>
    </w:p>
    <w:p w14:paraId="55E6E226" w14:textId="282C95E3" w:rsidR="00E834B3" w:rsidRPr="003B0D44" w:rsidRDefault="00E834B3" w:rsidP="00E834B3">
      <w:pPr>
        <w:spacing w:after="120"/>
        <w:ind w:left="720" w:firstLine="720"/>
        <w:rPr>
          <w:rFonts w:ascii="Arial" w:hAnsi="Arial" w:cs="Arial"/>
          <w:b/>
          <w:u w:val="single"/>
        </w:rPr>
      </w:pPr>
      <w:r w:rsidRPr="003B0D44">
        <w:rPr>
          <w:rFonts w:ascii="Arial" w:hAnsi="Arial" w:cs="Arial"/>
          <w:b/>
          <w:u w:val="single"/>
        </w:rPr>
        <w:t>Section 2: Executive Summary</w:t>
      </w:r>
    </w:p>
    <w:p w14:paraId="157EADAA" w14:textId="77777777" w:rsidR="00E834B3" w:rsidRPr="003B0D44" w:rsidRDefault="00E834B3" w:rsidP="00E834B3">
      <w:pPr>
        <w:ind w:left="1440"/>
        <w:jc w:val="both"/>
        <w:rPr>
          <w:rFonts w:ascii="Arial" w:hAnsi="Arial" w:cs="Arial"/>
        </w:rPr>
      </w:pPr>
      <w:r w:rsidRPr="003B0D44">
        <w:rPr>
          <w:rFonts w:ascii="Arial" w:hAnsi="Arial" w:cs="Arial"/>
        </w:rPr>
        <w:t>The purpose of this section is to summarize your proposal for SGC evaluators and decision makers. The summary should include, at minimum, key proposal elements, your vectors of competitive differentiation and an overview of your pricing model.</w:t>
      </w:r>
    </w:p>
    <w:p w14:paraId="37D90EC7" w14:textId="0EA54C91" w:rsidR="00E834B3" w:rsidRPr="003B0D44" w:rsidRDefault="00E834B3" w:rsidP="00E834B3">
      <w:pPr>
        <w:spacing w:after="120"/>
        <w:ind w:left="720" w:firstLine="720"/>
        <w:rPr>
          <w:rFonts w:ascii="Arial" w:hAnsi="Arial" w:cs="Arial"/>
          <w:b/>
          <w:bCs/>
          <w:u w:val="single"/>
        </w:rPr>
      </w:pPr>
      <w:r w:rsidRPr="003B0D44">
        <w:rPr>
          <w:rFonts w:ascii="Arial" w:hAnsi="Arial" w:cs="Arial"/>
          <w:b/>
          <w:bCs/>
          <w:u w:val="single"/>
        </w:rPr>
        <w:t>Section 3: Bidder Supplemental Information</w:t>
      </w:r>
    </w:p>
    <w:p w14:paraId="6CCB4F9C" w14:textId="48ABE2F7" w:rsidR="00E834B3" w:rsidRPr="003B0D44" w:rsidRDefault="00E834B3" w:rsidP="003B0D44">
      <w:pPr>
        <w:spacing w:after="120"/>
        <w:ind w:left="1440"/>
        <w:rPr>
          <w:rFonts w:ascii="Arial" w:hAnsi="Arial" w:cs="Arial"/>
          <w:b/>
          <w:bCs/>
          <w:u w:val="single"/>
        </w:rPr>
      </w:pPr>
      <w:r w:rsidRPr="003B0D44">
        <w:rPr>
          <w:rFonts w:ascii="Arial" w:hAnsi="Arial" w:cs="Arial"/>
        </w:rPr>
        <w:t>The purpose of this section is to afford Bidder an opportunity to present necessary information that was not requested.  This bidder can also present alternative solutions, as well as any value-add proposals</w:t>
      </w:r>
    </w:p>
    <w:p w14:paraId="1D731E08" w14:textId="4378E7D3" w:rsidR="00834241" w:rsidRPr="003B0D44" w:rsidRDefault="00834241" w:rsidP="00834241">
      <w:pPr>
        <w:spacing w:after="120"/>
        <w:ind w:left="720" w:firstLine="720"/>
        <w:rPr>
          <w:rFonts w:ascii="Arial" w:hAnsi="Arial" w:cs="Arial"/>
          <w:b/>
          <w:bCs/>
          <w:u w:val="single"/>
        </w:rPr>
      </w:pPr>
      <w:r w:rsidRPr="003B0D44">
        <w:rPr>
          <w:rFonts w:ascii="Arial" w:hAnsi="Arial" w:cs="Arial"/>
          <w:b/>
          <w:bCs/>
          <w:u w:val="single"/>
        </w:rPr>
        <w:t>Section</w:t>
      </w:r>
      <w:r w:rsidR="00E834B3" w:rsidRPr="003B0D44">
        <w:rPr>
          <w:rFonts w:ascii="Arial" w:hAnsi="Arial" w:cs="Arial"/>
          <w:b/>
          <w:bCs/>
          <w:u w:val="single"/>
        </w:rPr>
        <w:t xml:space="preserve"> 4</w:t>
      </w:r>
      <w:r w:rsidRPr="003B0D44">
        <w:rPr>
          <w:rFonts w:ascii="Arial" w:hAnsi="Arial" w:cs="Arial"/>
          <w:b/>
          <w:bCs/>
          <w:u w:val="single"/>
        </w:rPr>
        <w:t>: References</w:t>
      </w:r>
    </w:p>
    <w:p w14:paraId="58EBCA82" w14:textId="4724CFC6" w:rsidR="00834241" w:rsidRPr="003B0D44" w:rsidRDefault="00834241" w:rsidP="00501749">
      <w:pPr>
        <w:ind w:left="1440"/>
        <w:jc w:val="both"/>
        <w:rPr>
          <w:rFonts w:ascii="Arial" w:hAnsi="Arial" w:cs="Arial"/>
        </w:rPr>
      </w:pPr>
      <w:r w:rsidRPr="003B0D44">
        <w:rPr>
          <w:rFonts w:ascii="Arial" w:hAnsi="Arial" w:cs="Arial"/>
        </w:rPr>
        <w:t xml:space="preserve">Include a minimum of three contracts for goods or services similar to those in the RFP’s Requirement Specifications that were awarded within the last three (3) years, along with </w:t>
      </w:r>
      <w:r w:rsidRPr="003B0D44">
        <w:rPr>
          <w:rFonts w:ascii="Arial" w:hAnsi="Arial" w:cs="Arial"/>
        </w:rPr>
        <w:lastRenderedPageBreak/>
        <w:t>contact information for each client reference. Wherever possible, include casino and casino-resort clients in these references.</w:t>
      </w:r>
    </w:p>
    <w:p w14:paraId="23A4C877" w14:textId="581F69DC" w:rsidR="00911476" w:rsidRPr="003B0D44" w:rsidRDefault="00911476" w:rsidP="00911476">
      <w:pPr>
        <w:pStyle w:val="Heading2"/>
        <w:rPr>
          <w:rFonts w:ascii="Arial" w:eastAsia="Times New Roman" w:hAnsi="Arial" w:cs="Arial"/>
        </w:rPr>
      </w:pPr>
      <w:bookmarkStart w:id="38" w:name="_Toc186803474"/>
      <w:bookmarkStart w:id="39" w:name="_Toc239080674"/>
      <w:r w:rsidRPr="003B0D44">
        <w:rPr>
          <w:rFonts w:ascii="Arial" w:eastAsia="Times New Roman" w:hAnsi="Arial" w:cs="Arial"/>
        </w:rPr>
        <w:t>Conditions</w:t>
      </w:r>
      <w:bookmarkEnd w:id="38"/>
      <w:bookmarkEnd w:id="39"/>
    </w:p>
    <w:p w14:paraId="03AB3761"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 xml:space="preserve">Under no circumstances will responses be made available to other organizations, either </w:t>
      </w:r>
      <w:r w:rsidRPr="003B0D44">
        <w:rPr>
          <w:rFonts w:ascii="Arial" w:hAnsi="Arial" w:cs="Arial"/>
        </w:rPr>
        <w:tab/>
      </w:r>
      <w:r w:rsidRPr="003B0D44">
        <w:rPr>
          <w:rFonts w:ascii="Arial" w:hAnsi="Arial" w:cs="Arial"/>
        </w:rPr>
        <w:tab/>
      </w:r>
      <w:r w:rsidRPr="003B0D44">
        <w:rPr>
          <w:rFonts w:ascii="Arial" w:hAnsi="Arial" w:cs="Arial"/>
        </w:rPr>
        <w:tab/>
        <w:t>wholly or in part, without Vendor’s prior written permission.</w:t>
      </w:r>
    </w:p>
    <w:p w14:paraId="5A7835EA"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By participating in this RFP:</w:t>
      </w:r>
    </w:p>
    <w:p w14:paraId="50B93C41" w14:textId="77777777" w:rsidR="00911476" w:rsidRPr="003B0D44" w:rsidRDefault="00911476" w:rsidP="00911476">
      <w:pPr>
        <w:pStyle w:val="ListParagraph"/>
        <w:numPr>
          <w:ilvl w:val="0"/>
          <w:numId w:val="9"/>
        </w:numPr>
        <w:rPr>
          <w:rFonts w:ascii="Arial" w:hAnsi="Arial" w:cs="Arial"/>
        </w:rPr>
      </w:pPr>
      <w:r w:rsidRPr="003B0D44">
        <w:rPr>
          <w:rFonts w:ascii="Arial" w:hAnsi="Arial" w:cs="Arial"/>
        </w:rPr>
        <w:t xml:space="preserve">Bidder agrees that you will not directly contact any SGC employee without prior written approval from SGC.  Failure to do so may revoke your invitation to participate in this RFP. </w:t>
      </w:r>
    </w:p>
    <w:p w14:paraId="6D49792E" w14:textId="77777777" w:rsidR="00911476" w:rsidRPr="003B0D44" w:rsidRDefault="00911476" w:rsidP="00911476">
      <w:pPr>
        <w:pStyle w:val="ListParagraph"/>
        <w:numPr>
          <w:ilvl w:val="0"/>
          <w:numId w:val="9"/>
        </w:numPr>
        <w:rPr>
          <w:rFonts w:ascii="Arial" w:hAnsi="Arial" w:cs="Arial"/>
        </w:rPr>
      </w:pPr>
      <w:r w:rsidRPr="003B0D44">
        <w:rPr>
          <w:rFonts w:ascii="Arial" w:hAnsi="Arial" w:cs="Arial"/>
        </w:rPr>
        <w:t>Bidder agrees to keep confidential all information related to this RFP.  Any sharing of this information without express permission will exclude Vendor from consideration.  This RFP and all supporting attachments and related communications may not be duplicated or distributed in any form to any other company without prior written permission.</w:t>
      </w:r>
    </w:p>
    <w:p w14:paraId="36BAC54F"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 xml:space="preserve">Bidder agrees that all information provided in their RFP response is valid for a </w:t>
      </w:r>
      <w:r w:rsidRPr="003B0D44">
        <w:rPr>
          <w:rFonts w:ascii="Arial" w:hAnsi="Arial" w:cs="Arial"/>
        </w:rPr>
        <w:tab/>
      </w:r>
      <w:r w:rsidRPr="003B0D44">
        <w:rPr>
          <w:rFonts w:ascii="Arial" w:hAnsi="Arial" w:cs="Arial"/>
        </w:rPr>
        <w:tab/>
      </w:r>
      <w:r w:rsidRPr="003B0D44">
        <w:rPr>
          <w:rFonts w:ascii="Arial" w:hAnsi="Arial" w:cs="Arial"/>
        </w:rPr>
        <w:tab/>
      </w:r>
      <w:r w:rsidRPr="003B0D44">
        <w:rPr>
          <w:rFonts w:ascii="Arial" w:hAnsi="Arial" w:cs="Arial"/>
        </w:rPr>
        <w:tab/>
        <w:t>minimum of 90 days from the response date.</w:t>
      </w:r>
    </w:p>
    <w:p w14:paraId="36303B3F"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 xml:space="preserve">All costs incurred by the bidder for participating in this evaluation will be the </w:t>
      </w:r>
      <w:r w:rsidRPr="003B0D44">
        <w:rPr>
          <w:rFonts w:ascii="Arial" w:hAnsi="Arial" w:cs="Arial"/>
        </w:rPr>
        <w:tab/>
      </w:r>
      <w:r w:rsidRPr="003B0D44">
        <w:rPr>
          <w:rFonts w:ascii="Arial" w:hAnsi="Arial" w:cs="Arial"/>
        </w:rPr>
        <w:tab/>
      </w:r>
      <w:r w:rsidRPr="003B0D44">
        <w:rPr>
          <w:rFonts w:ascii="Arial" w:hAnsi="Arial" w:cs="Arial"/>
        </w:rPr>
        <w:tab/>
      </w:r>
      <w:r w:rsidRPr="003B0D44">
        <w:rPr>
          <w:rFonts w:ascii="Arial" w:hAnsi="Arial" w:cs="Arial"/>
        </w:rPr>
        <w:tab/>
        <w:t>responsibility of the bidder.  SGC will not reimburse any bidder costs or expenses.</w:t>
      </w:r>
    </w:p>
    <w:p w14:paraId="2719D125" w14:textId="21BD8CD3"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All responses to the RFP become the property of SGC.</w:t>
      </w:r>
    </w:p>
    <w:p w14:paraId="6956EF26" w14:textId="3BE2AA2D" w:rsidR="00E96538" w:rsidRPr="003B0D44" w:rsidRDefault="00E96538" w:rsidP="00E96538">
      <w:pPr>
        <w:pStyle w:val="Heading2"/>
        <w:rPr>
          <w:rFonts w:ascii="Arial" w:eastAsia="Times New Roman" w:hAnsi="Arial" w:cs="Arial"/>
        </w:rPr>
      </w:pPr>
      <w:bookmarkStart w:id="40" w:name="_Toc239080675"/>
      <w:r w:rsidRPr="003B0D44">
        <w:rPr>
          <w:rFonts w:ascii="Arial" w:eastAsia="Times New Roman" w:hAnsi="Arial" w:cs="Arial"/>
        </w:rPr>
        <w:t>Proposal Evaluation/Vendor Selection</w:t>
      </w:r>
      <w:bookmarkEnd w:id="40"/>
    </w:p>
    <w:p w14:paraId="47216457"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671327C8"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64EA1D1D"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rsidRPr="003B0D44">
        <w:rPr>
          <w:rFonts w:ascii="Arial" w:hAnsi="Arial" w:cs="Arial"/>
        </w:rPr>
        <w:t xml:space="preserve"> as detailed in paragraph VI. I. below</w:t>
      </w:r>
      <w:r w:rsidRPr="003B0D44">
        <w:rPr>
          <w:rFonts w:ascii="Arial" w:hAnsi="Arial" w:cs="Arial"/>
        </w:rPr>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046BCC3D" w14:textId="77777777" w:rsidR="00E96538" w:rsidRPr="003B0D44" w:rsidRDefault="00E96538" w:rsidP="00E96538">
      <w:pPr>
        <w:pStyle w:val="Heading2"/>
        <w:rPr>
          <w:rFonts w:ascii="Arial" w:eastAsia="Times New Roman" w:hAnsi="Arial" w:cs="Arial"/>
        </w:rPr>
      </w:pPr>
      <w:bookmarkStart w:id="41" w:name="_Toc239080676"/>
      <w:r w:rsidRPr="003B0D44">
        <w:rPr>
          <w:rFonts w:ascii="Arial" w:eastAsia="Times New Roman" w:hAnsi="Arial" w:cs="Arial"/>
        </w:rPr>
        <w:t>General Bidder Information</w:t>
      </w:r>
      <w:bookmarkEnd w:id="41"/>
    </w:p>
    <w:p w14:paraId="3686E673"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This RFP does not commit SGC to award a contract, to pay any costs incurred in the preparation of the RFP, nor to procure or contract for services or supplies.</w:t>
      </w:r>
    </w:p>
    <w:p w14:paraId="70439CA5"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lastRenderedPageBreak/>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6CDD6218"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u w:val="single"/>
        </w:rPr>
        <w:t>Bid Validity</w:t>
      </w:r>
      <w:r w:rsidRPr="003B0D44">
        <w:rPr>
          <w:rFonts w:ascii="Arial" w:hAnsi="Arial" w:cs="Arial"/>
        </w:rPr>
        <w:t xml:space="preserve">. Bidder’s bid submission must remain valid for a minimum of ninety (90) days from the bid closing date. </w:t>
      </w:r>
    </w:p>
    <w:p w14:paraId="0409322D" w14:textId="77777777" w:rsidR="00E96538" w:rsidRPr="003B0D44" w:rsidRDefault="00E96538" w:rsidP="00E96538">
      <w:pPr>
        <w:spacing w:after="120" w:line="240" w:lineRule="auto"/>
        <w:ind w:left="1440"/>
        <w:jc w:val="both"/>
        <w:rPr>
          <w:rFonts w:ascii="Arial" w:eastAsia="Times New Roman" w:hAnsi="Arial" w:cs="Arial"/>
          <w:b/>
        </w:rPr>
      </w:pPr>
      <w:r w:rsidRPr="003B0D44">
        <w:rPr>
          <w:rFonts w:ascii="Arial" w:eastAsia="Times New Roman" w:hAnsi="Arial" w:cs="Arial"/>
          <w:u w:val="single"/>
        </w:rPr>
        <w:t>Minority Bidders:</w:t>
      </w:r>
      <w:r w:rsidRPr="003B0D44">
        <w:rPr>
          <w:rFonts w:ascii="Arial" w:eastAsia="Times New Roman" w:hAnsi="Arial" w:cs="Arial"/>
          <w:b/>
        </w:rPr>
        <w:t xml:space="preserve"> </w:t>
      </w:r>
      <w:r w:rsidRPr="003B0D44">
        <w:rPr>
          <w:rFonts w:ascii="Arial" w:eastAsia="Times New Roman" w:hAnsi="Arial" w:cs="Arial"/>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6FD69AC6" w14:textId="77777777" w:rsidR="00E96538" w:rsidRPr="003B0D44" w:rsidRDefault="00E96538" w:rsidP="00E96538">
      <w:pPr>
        <w:spacing w:after="120" w:line="240" w:lineRule="auto"/>
        <w:ind w:left="1440"/>
        <w:jc w:val="both"/>
        <w:rPr>
          <w:rFonts w:ascii="Arial" w:eastAsia="Times New Roman" w:hAnsi="Arial" w:cs="Arial"/>
          <w:b/>
          <w:strike/>
        </w:rPr>
      </w:pPr>
      <w:r w:rsidRPr="003B0D44">
        <w:rPr>
          <w:rFonts w:ascii="Arial" w:eastAsia="Times New Roman" w:hAnsi="Arial" w:cs="Arial"/>
          <w:u w:val="single"/>
        </w:rPr>
        <w:t>Alternative Proposals</w:t>
      </w:r>
      <w:r w:rsidRPr="003B0D44">
        <w:rPr>
          <w:rFonts w:ascii="Arial" w:eastAsia="Times New Roman" w:hAnsi="Arial" w:cs="Arial"/>
          <w:b/>
          <w:u w:val="single"/>
        </w:rPr>
        <w:t xml:space="preserve"> </w:t>
      </w:r>
      <w:r w:rsidRPr="003B0D44">
        <w:rPr>
          <w:rFonts w:ascii="Arial" w:eastAsia="Times New Roman" w:hAnsi="Arial" w:cs="Arial"/>
          <w:i/>
          <w:u w:val="single"/>
        </w:rPr>
        <w:t>(if applicable)</w:t>
      </w:r>
      <w:r w:rsidRPr="003B0D44">
        <w:rPr>
          <w:rFonts w:ascii="Arial" w:eastAsia="Times New Roman" w:hAnsi="Arial" w:cs="Arial"/>
          <w:b/>
        </w:rPr>
        <w:t xml:space="preserve"> </w:t>
      </w:r>
      <w:r w:rsidRPr="003B0D44">
        <w:rPr>
          <w:rFonts w:ascii="Arial" w:eastAsia="Times New Roman" w:hAnsi="Arial" w:cs="Arial"/>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16FC8123"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u w:val="single"/>
        </w:rPr>
        <w:t>Substitutes.</w:t>
      </w:r>
      <w:r w:rsidRPr="003B0D44">
        <w:rPr>
          <w:rFonts w:ascii="Arial" w:eastAsia="Times New Roman" w:hAnsi="Arial" w:cs="Arial"/>
        </w:rPr>
        <w:t xml:space="preserve"> Any recommended substitutions should be attached separately.  </w:t>
      </w:r>
      <w:r w:rsidRPr="003B0D44">
        <w:rPr>
          <w:rFonts w:ascii="Arial" w:eastAsia="Times New Roman" w:hAnsi="Arial" w:cs="Arial"/>
          <w:i/>
        </w:rPr>
        <w:t xml:space="preserve">Products may require testing before acceptance.  Bidder’s pricing must include the conversion calculations if your size, pack, weight, etc. is not the same as the specified product(s). </w:t>
      </w:r>
      <w:r w:rsidRPr="003B0D44">
        <w:rPr>
          <w:rFonts w:ascii="Arial" w:eastAsia="Times New Roman" w:hAnsi="Arial" w:cs="Arial"/>
        </w:rPr>
        <w:t xml:space="preserve">SGC solicits Bidders’ recommendation(s) for new products and/or services leading to lower costs. </w:t>
      </w:r>
    </w:p>
    <w:p w14:paraId="6FF2E212"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u w:val="single"/>
        </w:rPr>
        <w:t>Projected Volume</w:t>
      </w:r>
      <w:r w:rsidRPr="003B0D44">
        <w:rPr>
          <w:rFonts w:ascii="Arial" w:eastAsia="Times New Roman" w:hAnsi="Arial" w:cs="Arial"/>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53D7BBE2" w14:textId="77777777" w:rsidR="00E96538" w:rsidRPr="003B0D44" w:rsidRDefault="00E96538" w:rsidP="00E96538">
      <w:pPr>
        <w:pStyle w:val="Heading2"/>
        <w:rPr>
          <w:rFonts w:ascii="Arial" w:eastAsia="Times New Roman" w:hAnsi="Arial" w:cs="Arial"/>
        </w:rPr>
      </w:pPr>
      <w:bookmarkStart w:id="42" w:name="_Toc239080677"/>
      <w:r w:rsidRPr="003B0D44">
        <w:rPr>
          <w:rFonts w:ascii="Arial" w:eastAsia="Times New Roman" w:hAnsi="Arial" w:cs="Arial"/>
        </w:rPr>
        <w:t>SGC Standard Terms and Conditions</w:t>
      </w:r>
      <w:bookmarkEnd w:id="42"/>
    </w:p>
    <w:p w14:paraId="164FA3F2" w14:textId="77777777" w:rsidR="00B04250" w:rsidRPr="003B0D44" w:rsidRDefault="00E96538" w:rsidP="00E96538">
      <w:pPr>
        <w:spacing w:after="120" w:line="240" w:lineRule="auto"/>
        <w:ind w:left="1440"/>
        <w:jc w:val="both"/>
        <w:rPr>
          <w:rFonts w:ascii="Arial" w:hAnsi="Arial" w:cs="Arial"/>
        </w:rPr>
      </w:pPr>
      <w:r w:rsidRPr="003B0D44">
        <w:rPr>
          <w:rFonts w:ascii="Arial" w:eastAsia="Times New Roman" w:hAnsi="Arial" w:cs="Arial"/>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4" w:history="1">
        <w:r w:rsidR="0023713C" w:rsidRPr="003B0D44">
          <w:rPr>
            <w:rStyle w:val="Hyperlink"/>
            <w:rFonts w:ascii="Arial" w:hAnsi="Arial" w:cs="Arial"/>
          </w:rPr>
          <w:t>https://senecacasinos.com/media/zqdd2j1f/sgc-standard-terms-and-conditions-v-10-30-20.pdf</w:t>
        </w:r>
      </w:hyperlink>
      <w:r w:rsidR="00B04250" w:rsidRPr="003B0D44">
        <w:rPr>
          <w:rFonts w:ascii="Arial" w:hAnsi="Arial" w:cs="Arial"/>
        </w:rPr>
        <w:t>.</w:t>
      </w:r>
    </w:p>
    <w:p w14:paraId="5D3B7542" w14:textId="427B1105" w:rsidR="00E96538" w:rsidRPr="003B0D44" w:rsidRDefault="00E96538" w:rsidP="004B0A39">
      <w:pPr>
        <w:spacing w:after="120" w:line="240" w:lineRule="auto"/>
        <w:ind w:left="1440"/>
        <w:jc w:val="both"/>
        <w:rPr>
          <w:rFonts w:ascii="Arial" w:eastAsia="Times New Roman" w:hAnsi="Arial" w:cs="Arial"/>
        </w:rPr>
      </w:pPr>
      <w:r w:rsidRPr="003B0D44">
        <w:rPr>
          <w:rFonts w:ascii="Arial" w:eastAsia="Times New Roman" w:hAnsi="Arial" w:cs="Arial"/>
        </w:rPr>
        <w:t>Reference to, or inclusion of, the Bidder’s preprinted terms and conditions with Bidder’s Proposal will not be considered as an exception to SGC Terms and Conditions.</w:t>
      </w:r>
    </w:p>
    <w:p w14:paraId="4D0E46D5" w14:textId="77777777" w:rsidR="00E96538" w:rsidRPr="003B0D44" w:rsidRDefault="00E96538" w:rsidP="00E96538">
      <w:pPr>
        <w:pStyle w:val="Heading2"/>
        <w:rPr>
          <w:rFonts w:ascii="Arial" w:eastAsia="Times New Roman" w:hAnsi="Arial" w:cs="Arial"/>
        </w:rPr>
      </w:pPr>
      <w:bookmarkStart w:id="43" w:name="_Toc239080678"/>
      <w:r w:rsidRPr="003B0D44">
        <w:rPr>
          <w:rFonts w:ascii="Arial" w:eastAsia="Times New Roman" w:hAnsi="Arial" w:cs="Arial"/>
        </w:rPr>
        <w:t>Tax Exempt Status</w:t>
      </w:r>
      <w:bookmarkEnd w:id="43"/>
      <w:r w:rsidRPr="003B0D44">
        <w:rPr>
          <w:rFonts w:ascii="Arial" w:eastAsia="Times New Roman" w:hAnsi="Arial" w:cs="Arial"/>
        </w:rPr>
        <w:t xml:space="preserve">  </w:t>
      </w:r>
    </w:p>
    <w:p w14:paraId="37C03BC3"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rPr>
        <w:t xml:space="preserve">Seneca Gaming Corporation is a governmental instrumentality of the Seneca Nation of Indians all of whose operations (except for its golf course) are on sovereign Seneca Territory.  SGC will provide a New York State tax exemption certificate issued in the name of the Seneca Nation of Indians, as applicable. </w:t>
      </w:r>
    </w:p>
    <w:p w14:paraId="64C16E45" w14:textId="77777777" w:rsidR="00E96538" w:rsidRPr="003B0D44" w:rsidRDefault="00E96538" w:rsidP="00E96538">
      <w:pPr>
        <w:pStyle w:val="Heading2"/>
        <w:rPr>
          <w:rFonts w:ascii="Arial" w:eastAsia="Times New Roman" w:hAnsi="Arial" w:cs="Arial"/>
        </w:rPr>
      </w:pPr>
      <w:bookmarkStart w:id="44" w:name="_Toc239080679"/>
      <w:r w:rsidRPr="003B0D44">
        <w:rPr>
          <w:rFonts w:ascii="Arial" w:eastAsia="Times New Roman" w:hAnsi="Arial" w:cs="Arial"/>
        </w:rPr>
        <w:t>Payment Terms</w:t>
      </w:r>
      <w:bookmarkEnd w:id="44"/>
      <w:r w:rsidRPr="003B0D44">
        <w:rPr>
          <w:rFonts w:ascii="Arial" w:eastAsia="Times New Roman" w:hAnsi="Arial" w:cs="Arial"/>
        </w:rPr>
        <w:t xml:space="preserve"> </w:t>
      </w:r>
    </w:p>
    <w:p w14:paraId="6BB04360"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rPr>
        <w:t>SGC standard payment terms are Net 30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6415B2CF" w14:textId="77777777" w:rsidR="00E96538" w:rsidRPr="003B0D44" w:rsidRDefault="00E96538" w:rsidP="00E96538">
      <w:pPr>
        <w:pStyle w:val="Heading1"/>
        <w:rPr>
          <w:rFonts w:ascii="Arial" w:eastAsia="Times New Roman" w:hAnsi="Arial" w:cs="Arial"/>
        </w:rPr>
      </w:pPr>
      <w:bookmarkStart w:id="45" w:name="_Toc239080680"/>
      <w:r w:rsidRPr="003B0D44">
        <w:rPr>
          <w:rFonts w:ascii="Arial" w:eastAsia="Times New Roman" w:hAnsi="Arial" w:cs="Arial"/>
        </w:rPr>
        <w:t>Supplemental Bidder Information</w:t>
      </w:r>
      <w:bookmarkEnd w:id="45"/>
    </w:p>
    <w:p w14:paraId="2F798FA2" w14:textId="77777777" w:rsidR="00E96538" w:rsidRPr="003B0D44" w:rsidRDefault="00E96538" w:rsidP="00E96538">
      <w:pPr>
        <w:pStyle w:val="Heading2"/>
        <w:rPr>
          <w:rFonts w:ascii="Arial" w:eastAsia="Times New Roman" w:hAnsi="Arial" w:cs="Arial"/>
        </w:rPr>
      </w:pPr>
      <w:bookmarkStart w:id="46" w:name="_Toc239080681"/>
      <w:r w:rsidRPr="003B0D44">
        <w:rPr>
          <w:rFonts w:ascii="Arial" w:eastAsia="Times New Roman" w:hAnsi="Arial" w:cs="Arial"/>
        </w:rPr>
        <w:t>Business Continuity</w:t>
      </w:r>
      <w:bookmarkEnd w:id="46"/>
    </w:p>
    <w:p w14:paraId="65880AEC" w14:textId="0A64D04E" w:rsidR="00E96538" w:rsidRPr="003B0D44" w:rsidRDefault="00C82843" w:rsidP="00E96538">
      <w:pPr>
        <w:spacing w:after="120" w:line="240" w:lineRule="auto"/>
        <w:ind w:left="1440"/>
        <w:jc w:val="both"/>
        <w:rPr>
          <w:rFonts w:ascii="Arial" w:eastAsia="Times New Roman" w:hAnsi="Arial" w:cs="Arial"/>
          <w:b/>
        </w:rPr>
      </w:pPr>
      <w:r w:rsidRPr="003B0D44">
        <w:rPr>
          <w:rFonts w:ascii="Arial" w:eastAsia="Times New Roman" w:hAnsi="Arial" w:cs="Arial"/>
        </w:rPr>
        <w:t>P</w:t>
      </w:r>
      <w:r w:rsidR="00E96538" w:rsidRPr="003B0D44">
        <w:rPr>
          <w:rFonts w:ascii="Arial" w:eastAsia="Times New Roman" w:hAnsi="Arial" w:cs="Arial"/>
        </w:rPr>
        <w:t>rovide an overview of your disaster recovery/business continuity plan (the “Plan”).  The Plan indicates how Bidder minimizes the risk of interruption to Bidder’s ability to provide the goods and/or services contemplated in this RFP in the event of specified occurrence ; Bidder’s critical supplier strategy to ensure continuity of suppliers in such event; and Bidders  process or criteria for prioritizing customer demands during a crisis.</w:t>
      </w:r>
    </w:p>
    <w:p w14:paraId="2F17EE1B" w14:textId="77777777" w:rsidR="00E96538" w:rsidRPr="003B0D44" w:rsidRDefault="00E96538" w:rsidP="00E96538">
      <w:pPr>
        <w:pStyle w:val="Heading2"/>
        <w:rPr>
          <w:rFonts w:ascii="Arial" w:eastAsia="Times New Roman" w:hAnsi="Arial" w:cs="Arial"/>
        </w:rPr>
      </w:pPr>
      <w:bookmarkStart w:id="47" w:name="_Toc239080682"/>
      <w:r w:rsidRPr="003B0D44">
        <w:rPr>
          <w:rFonts w:ascii="Arial" w:eastAsia="Times New Roman" w:hAnsi="Arial" w:cs="Arial"/>
        </w:rPr>
        <w:lastRenderedPageBreak/>
        <w:t>Conformity of Proposal with SGC Requirements</w:t>
      </w:r>
      <w:bookmarkEnd w:id="47"/>
    </w:p>
    <w:p w14:paraId="5DE305C6" w14:textId="124BB06E" w:rsidR="00D72C9A" w:rsidRPr="003B0D44" w:rsidRDefault="00E96538" w:rsidP="004E589E">
      <w:pPr>
        <w:autoSpaceDE w:val="0"/>
        <w:autoSpaceDN w:val="0"/>
        <w:adjustRightInd w:val="0"/>
        <w:spacing w:after="120" w:line="240" w:lineRule="auto"/>
        <w:ind w:left="1440"/>
        <w:jc w:val="both"/>
        <w:rPr>
          <w:rFonts w:ascii="Arial" w:eastAsia="Times New Roman" w:hAnsi="Arial" w:cs="Arial"/>
        </w:rPr>
      </w:pPr>
      <w:r w:rsidRPr="003B0D44">
        <w:rPr>
          <w:rFonts w:ascii="Arial" w:eastAsia="Times New Roman" w:hAnsi="Arial" w:cs="Arial"/>
        </w:rPr>
        <w:t xml:space="preserve">Bidders represent and warrant that the goods and/or services provided in their Proposal will meet SGC’s </w:t>
      </w:r>
      <w:r w:rsidRPr="00837DD3">
        <w:rPr>
          <w:rFonts w:ascii="Arial" w:eastAsia="Times New Roman" w:hAnsi="Arial" w:cs="Arial"/>
        </w:rPr>
        <w:t>requirements contained in this RFP and</w:t>
      </w:r>
      <w:r w:rsidRPr="003B0D44">
        <w:rPr>
          <w:rFonts w:ascii="Arial" w:eastAsia="Times New Roman" w:hAnsi="Arial" w:cs="Arial"/>
        </w:rPr>
        <w:t xml:space="preserve"> will be fit for the purpose expressed herein.</w:t>
      </w:r>
    </w:p>
    <w:p w14:paraId="69616AEC" w14:textId="77777777" w:rsidR="00D72C9A" w:rsidRPr="003B0D44" w:rsidRDefault="00D72C9A" w:rsidP="00D72C9A">
      <w:pPr>
        <w:pStyle w:val="Heading2"/>
        <w:rPr>
          <w:rFonts w:ascii="Arial" w:eastAsia="Times New Roman" w:hAnsi="Arial" w:cs="Arial"/>
        </w:rPr>
      </w:pPr>
      <w:bookmarkStart w:id="48" w:name="_Toc239080683"/>
      <w:r w:rsidRPr="003B0D44">
        <w:rPr>
          <w:rFonts w:ascii="Arial" w:eastAsia="Times New Roman" w:hAnsi="Arial" w:cs="Arial"/>
        </w:rPr>
        <w:t>Seneca Nation Business Registration Fee (SNIBRF)</w:t>
      </w:r>
      <w:bookmarkEnd w:id="48"/>
    </w:p>
    <w:p w14:paraId="7CD7B6C9" w14:textId="68F3E423" w:rsidR="00E96538" w:rsidRPr="003B0D44" w:rsidRDefault="00D72C9A" w:rsidP="00BB5DDC">
      <w:pPr>
        <w:rPr>
          <w:rFonts w:ascii="Arial" w:eastAsia="Times New Roman" w:hAnsi="Arial" w:cs="Arial"/>
          <w:sz w:val="32"/>
          <w:szCs w:val="32"/>
        </w:rPr>
      </w:pPr>
      <w:r w:rsidRPr="003B0D44">
        <w:rPr>
          <w:rFonts w:ascii="Arial" w:hAnsi="Arial" w:cs="Arial"/>
        </w:rPr>
        <w:tab/>
      </w:r>
      <w:r w:rsidR="006A7F0E" w:rsidRPr="003B0D44">
        <w:rPr>
          <w:rFonts w:ascii="Arial" w:hAnsi="Arial" w:cs="Arial"/>
        </w:rPr>
        <w:tab/>
      </w:r>
      <w:r w:rsidRPr="003B0D44">
        <w:rPr>
          <w:rFonts w:ascii="Arial" w:eastAsia="Times New Roman" w:hAnsi="Arial" w:cs="Arial"/>
        </w:rPr>
        <w:t xml:space="preserve">Vendor must pay the SNIBRF of $750 directly to the Seneca Gaming Authority once total </w:t>
      </w:r>
      <w:r w:rsidRPr="003B0D44">
        <w:rPr>
          <w:rFonts w:ascii="Arial" w:eastAsia="Times New Roman" w:hAnsi="Arial" w:cs="Arial"/>
        </w:rPr>
        <w:tab/>
      </w:r>
      <w:r w:rsidRPr="003B0D44">
        <w:rPr>
          <w:rFonts w:ascii="Arial" w:eastAsia="Times New Roman" w:hAnsi="Arial" w:cs="Arial"/>
        </w:rPr>
        <w:tab/>
        <w:t xml:space="preserve">payment to the vendor exceeds $10,000.  Failure to pay the fee when required may </w:t>
      </w:r>
      <w:r w:rsidRPr="003B0D44">
        <w:rPr>
          <w:rFonts w:ascii="Arial" w:eastAsia="Times New Roman" w:hAnsi="Arial" w:cs="Arial"/>
        </w:rPr>
        <w:tab/>
      </w:r>
      <w:r w:rsidRPr="003B0D44">
        <w:rPr>
          <w:rFonts w:ascii="Arial" w:eastAsia="Times New Roman" w:hAnsi="Arial" w:cs="Arial"/>
        </w:rPr>
        <w:tab/>
      </w:r>
      <w:r w:rsidRPr="003B0D44">
        <w:rPr>
          <w:rFonts w:ascii="Arial" w:eastAsia="Times New Roman" w:hAnsi="Arial" w:cs="Arial"/>
        </w:rPr>
        <w:tab/>
        <w:t>result in termination of further business with Seneca Gaming Corporation.</w:t>
      </w:r>
      <w:r w:rsidR="00E96538" w:rsidRPr="003B0D44">
        <w:rPr>
          <w:rFonts w:ascii="Arial" w:eastAsia="Times New Roman" w:hAnsi="Arial" w:cs="Arial"/>
        </w:rPr>
        <w:br w:type="page"/>
      </w:r>
    </w:p>
    <w:p w14:paraId="7A8C4336" w14:textId="77777777" w:rsidR="00E96538" w:rsidRPr="003B0D44" w:rsidRDefault="00E96538" w:rsidP="00E96538">
      <w:pPr>
        <w:pStyle w:val="Heading1"/>
        <w:rPr>
          <w:rFonts w:ascii="Arial" w:eastAsia="Times New Roman" w:hAnsi="Arial" w:cs="Arial"/>
        </w:rPr>
      </w:pPr>
      <w:bookmarkStart w:id="49" w:name="_Toc239080684"/>
      <w:r w:rsidRPr="003B0D44">
        <w:rPr>
          <w:rFonts w:ascii="Arial" w:eastAsia="Times New Roman" w:hAnsi="Arial" w:cs="Arial"/>
        </w:rPr>
        <w:lastRenderedPageBreak/>
        <w:t>Bidder Certifications and Representations</w:t>
      </w:r>
      <w:bookmarkEnd w:id="49"/>
    </w:p>
    <w:p w14:paraId="71FB7B1B"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is a reputable company fully qualified and regularly engaged in providing products and/or services necessary to meet the terms, conditions and requirements of the RFP.</w:t>
      </w:r>
    </w:p>
    <w:p w14:paraId="57AEAAD3"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is aware of, is fully informed about, and is in full compliance with all applicable federal, state and local laws, rules, regulations and ordinances.</w:t>
      </w:r>
    </w:p>
    <w:p w14:paraId="62DC4FC5"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understands the requirements and specifications set forth in this RFP and affirms that no compensation has been received for participation in the preparation of the specifications for this RFP.</w:t>
      </w:r>
    </w:p>
    <w:p w14:paraId="38ED20B8" w14:textId="77777777" w:rsidR="0023713C" w:rsidRPr="003B0D44" w:rsidRDefault="00E96538" w:rsidP="0023713C">
      <w:pPr>
        <w:numPr>
          <w:ilvl w:val="0"/>
          <w:numId w:val="8"/>
        </w:numPr>
        <w:spacing w:before="120" w:after="0" w:line="240" w:lineRule="auto"/>
        <w:jc w:val="both"/>
        <w:rPr>
          <w:rFonts w:ascii="Arial" w:hAnsi="Arial" w:cs="Arial"/>
        </w:rPr>
      </w:pPr>
      <w:r w:rsidRPr="003B0D44">
        <w:rPr>
          <w:rFonts w:ascii="Arial" w:eastAsia="Times New Roman" w:hAnsi="Arial" w:cs="Arial"/>
        </w:rPr>
        <w:t xml:space="preserve">Bidder has reviewed and understood SGC’s Standard Terms &amp; Conditions found at </w:t>
      </w:r>
      <w:hyperlink r:id="rId15" w:history="1">
        <w:r w:rsidR="0023713C" w:rsidRPr="003B0D44">
          <w:rPr>
            <w:rStyle w:val="Hyperlink"/>
            <w:rFonts w:ascii="Arial" w:hAnsi="Arial" w:cs="Arial"/>
          </w:rPr>
          <w:t>https://senecacasinos.com/media/zqdd2j1f/sgc-standard-terms-and-conditions-v-10-30-20.pdf</w:t>
        </w:r>
      </w:hyperlink>
    </w:p>
    <w:p w14:paraId="7C0CF8C0"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18AFC9A6"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2AD7AE5D" w14:textId="77777777" w:rsidR="00E96538" w:rsidRPr="003B0D44" w:rsidRDefault="00E96538" w:rsidP="00E96538">
      <w:pPr>
        <w:spacing w:before="240" w:after="0" w:line="240" w:lineRule="auto"/>
        <w:ind w:left="720"/>
        <w:rPr>
          <w:rFonts w:ascii="Arial" w:eastAsia="Times New Roman" w:hAnsi="Arial" w:cs="Arial"/>
          <w:b/>
          <w:sz w:val="24"/>
          <w:szCs w:val="24"/>
        </w:rPr>
      </w:pPr>
      <w:r w:rsidRPr="003B0D44">
        <w:rPr>
          <w:rFonts w:ascii="Arial" w:eastAsia="Times New Roman" w:hAnsi="Arial" w:cs="Arial"/>
          <w:b/>
          <w:sz w:val="24"/>
          <w:szCs w:val="24"/>
        </w:rPr>
        <w:t>I, the undersigned, hereby certify that I am authorized to sign as a representative for the Bidder listed below:</w:t>
      </w:r>
    </w:p>
    <w:p w14:paraId="2F48DD15" w14:textId="77777777" w:rsidR="0077626A" w:rsidRPr="003B0D44" w:rsidRDefault="0077626A" w:rsidP="0077626A">
      <w:pPr>
        <w:spacing w:before="240" w:after="0" w:line="240" w:lineRule="auto"/>
        <w:ind w:firstLine="720"/>
        <w:rPr>
          <w:rFonts w:ascii="Arial" w:eastAsia="Times New Roman" w:hAnsi="Arial" w:cs="Arial"/>
          <w:sz w:val="24"/>
          <w:szCs w:val="24"/>
        </w:rPr>
      </w:pPr>
      <w:r w:rsidRPr="003B0D44">
        <w:rPr>
          <w:rFonts w:ascii="Arial" w:eastAsia="Times New Roman" w:hAnsi="Arial" w:cs="Arial"/>
          <w:sz w:val="24"/>
          <w:szCs w:val="24"/>
        </w:rPr>
        <w:t>Legal Name of Bidder: ___________________________________________________</w:t>
      </w:r>
    </w:p>
    <w:p w14:paraId="19564A6B"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DBA (if applicable): _____________________________________________________</w:t>
      </w:r>
    </w:p>
    <w:p w14:paraId="1E71B1E8"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Address: ______________________________________________________________</w:t>
      </w:r>
    </w:p>
    <w:p w14:paraId="0AC2CC41" w14:textId="717D92ED" w:rsidR="0077626A" w:rsidRPr="003B0D44" w:rsidRDefault="0077626A" w:rsidP="0077626A">
      <w:pPr>
        <w:spacing w:before="280" w:after="0" w:line="240" w:lineRule="auto"/>
        <w:ind w:firstLine="720"/>
        <w:rPr>
          <w:rFonts w:ascii="Arial" w:hAnsi="Arial" w:cs="Arial"/>
        </w:rPr>
      </w:pPr>
      <w:r w:rsidRPr="003B0D44">
        <w:rPr>
          <w:rFonts w:ascii="Arial" w:eastAsia="Times New Roman" w:hAnsi="Arial" w:cs="Arial"/>
          <w:sz w:val="24"/>
          <w:szCs w:val="24"/>
        </w:rPr>
        <w:t>Telephone: ____________________</w:t>
      </w:r>
      <w:r w:rsidRPr="003B0D44">
        <w:rPr>
          <w:rFonts w:ascii="Arial" w:eastAsia="Times New Roman" w:hAnsi="Arial" w:cs="Arial"/>
          <w:sz w:val="24"/>
          <w:szCs w:val="24"/>
        </w:rPr>
        <w:tab/>
      </w:r>
      <w:r w:rsidRPr="003B0D44">
        <w:rPr>
          <w:rFonts w:ascii="Arial" w:eastAsia="Times New Roman" w:hAnsi="Arial" w:cs="Arial"/>
          <w:sz w:val="24"/>
          <w:szCs w:val="24"/>
        </w:rPr>
        <w:tab/>
      </w:r>
    </w:p>
    <w:p w14:paraId="6E228B37"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E-Mail: _______________________________________________________________</w:t>
      </w:r>
    </w:p>
    <w:p w14:paraId="3E43A043"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Website: ______________________________________________________________</w:t>
      </w:r>
    </w:p>
    <w:p w14:paraId="4367F7BE" w14:textId="77777777" w:rsidR="0077626A" w:rsidRPr="003B0D44" w:rsidRDefault="0077626A" w:rsidP="0077626A">
      <w:pPr>
        <w:spacing w:before="360" w:after="0" w:line="240" w:lineRule="auto"/>
        <w:ind w:firstLine="720"/>
        <w:rPr>
          <w:rFonts w:ascii="Arial" w:eastAsia="Times New Roman" w:hAnsi="Arial" w:cs="Arial"/>
          <w:sz w:val="24"/>
          <w:szCs w:val="24"/>
        </w:rPr>
      </w:pPr>
      <w:r w:rsidRPr="003B0D44">
        <w:rPr>
          <w:rFonts w:ascii="Arial" w:eastAsia="Times New Roman" w:hAnsi="Arial" w:cs="Arial"/>
          <w:sz w:val="24"/>
          <w:szCs w:val="24"/>
        </w:rPr>
        <w:t>Representative’s Signature: _______________________________________________</w:t>
      </w:r>
    </w:p>
    <w:p w14:paraId="0697FFDB" w14:textId="77777777" w:rsidR="0077626A" w:rsidRPr="003B0D44" w:rsidRDefault="0077626A" w:rsidP="0077626A">
      <w:pPr>
        <w:spacing w:before="360" w:after="0" w:line="240" w:lineRule="auto"/>
        <w:ind w:firstLine="720"/>
        <w:rPr>
          <w:rFonts w:ascii="Arial" w:eastAsia="Times New Roman" w:hAnsi="Arial" w:cs="Arial"/>
          <w:sz w:val="24"/>
          <w:szCs w:val="24"/>
        </w:rPr>
      </w:pPr>
      <w:r w:rsidRPr="003B0D44">
        <w:rPr>
          <w:rFonts w:ascii="Arial" w:eastAsia="Times New Roman" w:hAnsi="Arial" w:cs="Arial"/>
          <w:sz w:val="24"/>
          <w:szCs w:val="24"/>
        </w:rPr>
        <w:t>Representative’s Printed Name: ____________________________________________</w:t>
      </w:r>
    </w:p>
    <w:p w14:paraId="103F2125"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Representative’s Printed Title: _____________________________________________</w:t>
      </w:r>
    </w:p>
    <w:p w14:paraId="60E73ED6" w14:textId="797A82DF" w:rsidR="00E96538" w:rsidRPr="003B0D44" w:rsidRDefault="0077626A" w:rsidP="0077626A">
      <w:pPr>
        <w:spacing w:before="280" w:after="0" w:line="240" w:lineRule="auto"/>
        <w:ind w:firstLine="720"/>
        <w:rPr>
          <w:rFonts w:ascii="Arial" w:eastAsia="Times New Roman" w:hAnsi="Arial" w:cs="Arial"/>
        </w:rPr>
      </w:pPr>
      <w:r w:rsidRPr="003B0D44">
        <w:rPr>
          <w:rFonts w:ascii="Arial" w:eastAsia="Times New Roman" w:hAnsi="Arial" w:cs="Arial"/>
          <w:sz w:val="24"/>
          <w:szCs w:val="24"/>
        </w:rPr>
        <w:t>Date: __________________</w:t>
      </w:r>
      <w:r w:rsidRPr="003B0D44">
        <w:rPr>
          <w:rFonts w:ascii="Arial" w:eastAsia="Times New Roman" w:hAnsi="Arial" w:cs="Arial"/>
          <w:sz w:val="24"/>
          <w:szCs w:val="24"/>
        </w:rPr>
        <w:tab/>
      </w:r>
      <w:r w:rsidRPr="003B0D44">
        <w:rPr>
          <w:rFonts w:ascii="Arial" w:eastAsia="Times New Roman" w:hAnsi="Arial" w:cs="Arial"/>
          <w:sz w:val="24"/>
          <w:szCs w:val="24"/>
        </w:rPr>
        <w:tab/>
        <w:t xml:space="preserve">NAICS code # </w:t>
      </w:r>
      <w:r w:rsidRPr="003B0D44">
        <w:rPr>
          <w:rFonts w:ascii="Arial" w:eastAsia="Times New Roman" w:hAnsi="Arial" w:cs="Arial"/>
        </w:rPr>
        <w:tab/>
      </w:r>
      <w:r w:rsidRPr="003B0D44">
        <w:rPr>
          <w:rFonts w:ascii="Arial" w:eastAsia="Times New Roman" w:hAnsi="Arial" w:cs="Arial"/>
          <w:sz w:val="24"/>
          <w:szCs w:val="24"/>
        </w:rPr>
        <w:t>______________________</w:t>
      </w:r>
      <w:r w:rsidR="00E96538" w:rsidRPr="003B0D44">
        <w:rPr>
          <w:rFonts w:ascii="Arial" w:eastAsia="Times New Roman" w:hAnsi="Arial" w:cs="Arial"/>
          <w:sz w:val="24"/>
          <w:szCs w:val="24"/>
        </w:rPr>
        <w:tab/>
      </w:r>
      <w:r w:rsidR="00E96538" w:rsidRPr="003B0D44">
        <w:rPr>
          <w:rFonts w:ascii="Arial" w:eastAsia="Times New Roman" w:hAnsi="Arial" w:cs="Arial"/>
        </w:rPr>
        <w:tab/>
      </w:r>
    </w:p>
    <w:sectPr w:rsidR="00E96538" w:rsidRPr="003B0D44" w:rsidSect="003B0D44">
      <w:footerReference w:type="default" r:id="rId16"/>
      <w:pgSz w:w="12240" w:h="15840"/>
      <w:pgMar w:top="864" w:right="864" w:bottom="864" w:left="86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E15C7" w14:textId="77777777" w:rsidR="00C14661" w:rsidRDefault="00C14661">
      <w:pPr>
        <w:spacing w:after="0" w:line="240" w:lineRule="auto"/>
      </w:pPr>
      <w:r>
        <w:separator/>
      </w:r>
    </w:p>
  </w:endnote>
  <w:endnote w:type="continuationSeparator" w:id="0">
    <w:p w14:paraId="4B116EEC" w14:textId="77777777" w:rsidR="00C14661" w:rsidRDefault="00C14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3342685E" w14:textId="77777777" w:rsidR="00D72C9A" w:rsidRDefault="00D72C9A"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A7F0E">
          <w:rPr>
            <w:noProof/>
          </w:rPr>
          <w:t>3</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78913" w14:textId="77777777" w:rsidR="00C14661" w:rsidRDefault="00C14661">
      <w:pPr>
        <w:spacing w:after="0" w:line="240" w:lineRule="auto"/>
      </w:pPr>
      <w:r>
        <w:separator/>
      </w:r>
    </w:p>
  </w:footnote>
  <w:footnote w:type="continuationSeparator" w:id="0">
    <w:p w14:paraId="0ECC7949" w14:textId="77777777" w:rsidR="00C14661" w:rsidRDefault="00C14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26293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11.25pt;height:11.25pt" o:bullet="t">
        <v:imagedata r:id="rId1" o:title="msoCB29"/>
      </v:shape>
    </w:pict>
  </w:numPicBullet>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AD83C02"/>
    <w:multiLevelType w:val="hybridMultilevel"/>
    <w:tmpl w:val="B73C11E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EE43D96"/>
    <w:multiLevelType w:val="hybridMultilevel"/>
    <w:tmpl w:val="CC0466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5F825AE3"/>
    <w:multiLevelType w:val="hybridMultilevel"/>
    <w:tmpl w:val="00F8948A"/>
    <w:lvl w:ilvl="0" w:tplc="04090007">
      <w:start w:val="1"/>
      <w:numFmt w:val="bullet"/>
      <w:lvlText w:val=""/>
      <w:lvlPicBulletId w:val="0"/>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BD46D6"/>
    <w:multiLevelType w:val="multilevel"/>
    <w:tmpl w:val="A55090F0"/>
    <w:lvl w:ilvl="0">
      <w:start w:val="1"/>
      <w:numFmt w:val="upperRoman"/>
      <w:lvlText w:val="%1."/>
      <w:lvlJc w:val="left"/>
      <w:pPr>
        <w:ind w:left="0" w:firstLine="0"/>
      </w:pPr>
    </w:lvl>
    <w:lvl w:ilvl="1">
      <w:start w:val="1"/>
      <w:numFmt w:val="decimal"/>
      <w:lvlText w:val="%2."/>
      <w:lvlJc w:val="left"/>
      <w:pPr>
        <w:ind w:left="720" w:firstLine="0"/>
      </w:pPr>
      <w:rPr>
        <w:sz w:val="26"/>
        <w:szCs w:val="26"/>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713C5683"/>
    <w:multiLevelType w:val="hybridMultilevel"/>
    <w:tmpl w:val="6DB4F4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5"/>
  </w:num>
  <w:num w:numId="6">
    <w:abstractNumId w:val="0"/>
  </w:num>
  <w:num w:numId="7">
    <w:abstractNumId w:val="8"/>
  </w:num>
  <w:num w:numId="8">
    <w:abstractNumId w:val="1"/>
  </w:num>
  <w:num w:numId="9">
    <w:abstractNumId w:val="2"/>
  </w:num>
  <w:num w:numId="10">
    <w:abstractNumId w:val="6"/>
  </w:num>
  <w:num w:numId="11">
    <w:abstractNumId w:val="11"/>
  </w:num>
  <w:num w:numId="12">
    <w:abstractNumId w:val="10"/>
  </w:num>
  <w:num w:numId="13">
    <w:abstractNumId w:val="10"/>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132E7A"/>
    <w:rsid w:val="001346AE"/>
    <w:rsid w:val="001363D7"/>
    <w:rsid w:val="001408D5"/>
    <w:rsid w:val="00141C8E"/>
    <w:rsid w:val="00143363"/>
    <w:rsid w:val="0014705A"/>
    <w:rsid w:val="001E3BD6"/>
    <w:rsid w:val="0023713C"/>
    <w:rsid w:val="00237E51"/>
    <w:rsid w:val="002A116B"/>
    <w:rsid w:val="002E39E2"/>
    <w:rsid w:val="002E6451"/>
    <w:rsid w:val="003401B6"/>
    <w:rsid w:val="003B0D44"/>
    <w:rsid w:val="003C6B0F"/>
    <w:rsid w:val="003E25F2"/>
    <w:rsid w:val="00430E71"/>
    <w:rsid w:val="00456E00"/>
    <w:rsid w:val="00457F12"/>
    <w:rsid w:val="00470E46"/>
    <w:rsid w:val="0047654E"/>
    <w:rsid w:val="004B0A39"/>
    <w:rsid w:val="004D32F5"/>
    <w:rsid w:val="004D7BAC"/>
    <w:rsid w:val="004E589E"/>
    <w:rsid w:val="004F2163"/>
    <w:rsid w:val="00501749"/>
    <w:rsid w:val="005366DD"/>
    <w:rsid w:val="00571554"/>
    <w:rsid w:val="00574363"/>
    <w:rsid w:val="005C41C2"/>
    <w:rsid w:val="00605942"/>
    <w:rsid w:val="006A381D"/>
    <w:rsid w:val="006A7F0E"/>
    <w:rsid w:val="0077626A"/>
    <w:rsid w:val="0077633F"/>
    <w:rsid w:val="007A1EDE"/>
    <w:rsid w:val="007A5FBA"/>
    <w:rsid w:val="007E615F"/>
    <w:rsid w:val="007F794E"/>
    <w:rsid w:val="0080370D"/>
    <w:rsid w:val="00806784"/>
    <w:rsid w:val="00806F87"/>
    <w:rsid w:val="00834241"/>
    <w:rsid w:val="00837DD3"/>
    <w:rsid w:val="008459A5"/>
    <w:rsid w:val="008465C5"/>
    <w:rsid w:val="00860B34"/>
    <w:rsid w:val="00905ADC"/>
    <w:rsid w:val="00911476"/>
    <w:rsid w:val="009217AF"/>
    <w:rsid w:val="009367F7"/>
    <w:rsid w:val="009D2F2D"/>
    <w:rsid w:val="009E06C2"/>
    <w:rsid w:val="00A5687F"/>
    <w:rsid w:val="00A66CA8"/>
    <w:rsid w:val="00AE4B06"/>
    <w:rsid w:val="00B04250"/>
    <w:rsid w:val="00B979C6"/>
    <w:rsid w:val="00BB5DDC"/>
    <w:rsid w:val="00BD45F1"/>
    <w:rsid w:val="00C14661"/>
    <w:rsid w:val="00C33542"/>
    <w:rsid w:val="00C60AFF"/>
    <w:rsid w:val="00C64DA0"/>
    <w:rsid w:val="00C82843"/>
    <w:rsid w:val="00CC1CB5"/>
    <w:rsid w:val="00CF400F"/>
    <w:rsid w:val="00D20F91"/>
    <w:rsid w:val="00D72C9A"/>
    <w:rsid w:val="00D7506E"/>
    <w:rsid w:val="00D830A3"/>
    <w:rsid w:val="00DB61C3"/>
    <w:rsid w:val="00E13E4E"/>
    <w:rsid w:val="00E1790F"/>
    <w:rsid w:val="00E234C7"/>
    <w:rsid w:val="00E46A94"/>
    <w:rsid w:val="00E4781C"/>
    <w:rsid w:val="00E834B3"/>
    <w:rsid w:val="00E96538"/>
    <w:rsid w:val="00EE2EC9"/>
    <w:rsid w:val="00EE6F09"/>
    <w:rsid w:val="00F06C4F"/>
    <w:rsid w:val="00F41888"/>
    <w:rsid w:val="00F43ED8"/>
    <w:rsid w:val="00F7069C"/>
    <w:rsid w:val="00F75F30"/>
    <w:rsid w:val="00F83EF7"/>
    <w:rsid w:val="00FB11E0"/>
    <w:rsid w:val="00FD7817"/>
    <w:rsid w:val="00FE0EE6"/>
    <w:rsid w:val="00FF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E7C469"/>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16B"/>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UnresolvedMention">
    <w:name w:val="Unresolved Mention"/>
    <w:basedOn w:val="DefaultParagraphFont"/>
    <w:uiPriority w:val="99"/>
    <w:semiHidden/>
    <w:unhideWhenUsed/>
    <w:rsid w:val="00132E7A"/>
    <w:rPr>
      <w:color w:val="605E5C"/>
      <w:shd w:val="clear" w:color="auto" w:fill="E1DFDD"/>
    </w:rPr>
  </w:style>
  <w:style w:type="paragraph" w:customStyle="1" w:styleId="Default">
    <w:name w:val="Default"/>
    <w:rsid w:val="0047654E"/>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1.png"/><Relationship Id="rId13" Type="http://schemas.openxmlformats.org/officeDocument/2006/relationships/hyperlink" Target="https://senecacasinos.com/media/zqdd2j1f/sgc-standard-terms-and-conditions-v-10-30-2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jnichols@senecacasino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necacasinos.com" TargetMode="External"/><Relationship Id="rId5" Type="http://schemas.openxmlformats.org/officeDocument/2006/relationships/footnotes" Target="footnotes.xml"/><Relationship Id="rId15" Type="http://schemas.openxmlformats.org/officeDocument/2006/relationships/hyperlink" Target="https://senecacasinos.com/media/zqdd2j1f/sgc-standard-terms-and-conditions-v-10-30-20.pdf" TargetMode="Externa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2960</Words>
  <Characters>16875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19796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Shelle Heaton</cp:lastModifiedBy>
  <cp:revision>2</cp:revision>
  <dcterms:created xsi:type="dcterms:W3CDTF">2026-08-31T19:35:00Z</dcterms:created>
  <dcterms:modified xsi:type="dcterms:W3CDTF">2026-08-31T19:35:00Z</dcterms:modified>
</cp:coreProperties>
</file>