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4050418"/>
        <w:docPartObj>
          <w:docPartGallery w:val="Cover Pages"/>
          <w:docPartUnique/>
        </w:docPartObj>
      </w:sdtPr>
      <w:sdtEndPr/>
      <w:sdtContent>
        <w:p w14:paraId="496A58C3" w14:textId="77777777" w:rsidR="00E96538" w:rsidRDefault="00E96538" w:rsidP="00E96538"/>
        <w:p w14:paraId="0FDC1D90" w14:textId="77777777" w:rsidR="00E96538" w:rsidRDefault="00E96538" w:rsidP="00E96538">
          <w:r>
            <w:rPr>
              <w:noProof/>
            </w:rPr>
            <mc:AlternateContent>
              <mc:Choice Requires="wps">
                <w:drawing>
                  <wp:anchor distT="91440" distB="91440" distL="114300" distR="114300" simplePos="0" relativeHeight="251661312" behindDoc="0" locked="0" layoutInCell="1" allowOverlap="1" wp14:anchorId="22629300" wp14:editId="3AAE391F">
                    <wp:simplePos x="0" y="0"/>
                    <wp:positionH relativeFrom="margin">
                      <wp:align>right</wp:align>
                    </wp:positionH>
                    <wp:positionV relativeFrom="paragraph">
                      <wp:posOffset>476250</wp:posOffset>
                    </wp:positionV>
                    <wp:extent cx="4401185" cy="1403985"/>
                    <wp:effectExtent l="0" t="0" r="0" b="0"/>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01185" cy="1403985"/>
                            </a:xfrm>
                            <a:prstGeom prst="rect">
                              <a:avLst/>
                            </a:prstGeom>
                            <a:noFill/>
                            <a:ln w="9525">
                              <a:noFill/>
                              <a:miter lim="800000"/>
                              <a:headEnd/>
                              <a:tailEnd/>
                            </a:ln>
                          </wps:spPr>
                          <wps:txbx>
                            <w:txbxContent>
                              <w:p w14:paraId="5E773FE4" w14:textId="77777777" w:rsidR="00D72C9A" w:rsidRPr="00D034EB" w:rsidRDefault="00D72C9A" w:rsidP="00E96538">
                                <w:pPr>
                                  <w:pBdr>
                                    <w:top w:val="single" w:sz="24" w:space="31" w:color="5B9BD5" w:themeColor="accent1"/>
                                    <w:bottom w:val="single" w:sz="24" w:space="8" w:color="5B9BD5" w:themeColor="accent1"/>
                                  </w:pBdr>
                                  <w:spacing w:after="0"/>
                                  <w:rPr>
                                    <w:b/>
                                    <w:i/>
                                    <w:iCs/>
                                    <w:color w:val="5B9BD5" w:themeColor="accent1"/>
                                    <w:sz w:val="56"/>
                                    <w:szCs w:val="56"/>
                                  </w:rPr>
                                </w:pPr>
                                <w:r w:rsidRPr="00D034EB">
                                  <w:rPr>
                                    <w:b/>
                                    <w:i/>
                                    <w:iCs/>
                                    <w:color w:val="5B9BD5" w:themeColor="accent1"/>
                                    <w:sz w:val="56"/>
                                    <w:szCs w:val="56"/>
                                  </w:rPr>
                                  <w:t>Seneca Gaming Corporation</w:t>
                                </w:r>
                              </w:p>
                              <w:p w14:paraId="1FDAF36F" w14:textId="77777777" w:rsidR="00D72C9A" w:rsidRPr="00F75BD1" w:rsidRDefault="00D72C9A" w:rsidP="00E96538">
                                <w:pPr>
                                  <w:pBdr>
                                    <w:top w:val="single" w:sz="24" w:space="31" w:color="5B9BD5" w:themeColor="accent1"/>
                                    <w:bottom w:val="single" w:sz="24" w:space="8" w:color="5B9BD5" w:themeColor="accent1"/>
                                  </w:pBdr>
                                  <w:spacing w:after="0"/>
                                  <w:rPr>
                                    <w:i/>
                                    <w:iCs/>
                                    <w:color w:val="5B9BD5" w:themeColor="accent1"/>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2629300" id="_x0000_t202" coordsize="21600,21600" o:spt="202" path="m,l,21600r21600,l21600,xe">
                    <v:stroke joinstyle="miter"/>
                    <v:path gradientshapeok="t" o:connecttype="rect"/>
                  </v:shapetype>
                  <v:shape id="Text Box 2" o:spid="_x0000_s1026" type="#_x0000_t202" style="position:absolute;margin-left:295.35pt;margin-top:37.5pt;width:346.55pt;height:110.55pt;z-index:251661312;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" filled="f" stroked="f">
                    <v:textbox style="mso-fit-shape-to-text:t">
                      <w:txbxContent>
                        <w:p w14:paraId="5E773FE4" w14:textId="77777777" w:rsidR="00D72C9A" w:rsidRPr="00D034EB" w:rsidRDefault="00D72C9A" w:rsidP="00E96538">
                          <w:pPr>
                            <w:pBdr>
                              <w:top w:val="single" w:sz="24" w:space="31" w:color="5B9BD5" w:themeColor="accent1"/>
                              <w:bottom w:val="single" w:sz="24" w:space="8" w:color="5B9BD5" w:themeColor="accent1"/>
                            </w:pBdr>
                            <w:spacing w:after="0"/>
                            <w:rPr>
                              <w:b/>
                              <w:i/>
                              <w:iCs/>
                              <w:color w:val="5B9BD5" w:themeColor="accent1"/>
                              <w:sz w:val="56"/>
                              <w:szCs w:val="56"/>
                            </w:rPr>
                          </w:pPr>
                          <w:r w:rsidRPr="00D034EB">
                            <w:rPr>
                              <w:b/>
                              <w:i/>
                              <w:iCs/>
                              <w:color w:val="5B9BD5" w:themeColor="accent1"/>
                              <w:sz w:val="56"/>
                              <w:szCs w:val="56"/>
                            </w:rPr>
                            <w:t>Seneca Gaming Corporation</w:t>
                          </w:r>
                        </w:p>
                        <w:p w14:paraId="1FDAF36F" w14:textId="77777777" w:rsidR="00D72C9A" w:rsidRPr="00F75BD1" w:rsidRDefault="00D72C9A" w:rsidP="00E96538">
                          <w:pPr>
                            <w:pBdr>
                              <w:top w:val="single" w:sz="24" w:space="31" w:color="5B9BD5" w:themeColor="accent1"/>
                              <w:bottom w:val="single" w:sz="24" w:space="8" w:color="5B9BD5" w:themeColor="accent1"/>
                            </w:pBdr>
                            <w:spacing w:after="0"/>
                            <w:rPr>
                              <w:i/>
                              <w:iCs/>
                              <w:color w:val="5B9BD5" w:themeColor="accent1"/>
                            </w:rPr>
                          </w:pPr>
                        </w:p>
                      </w:txbxContent>
                    </v:textbox>
                    <w10:wrap type="topAndBottom" anchorx="margin"/>
                  </v:shape>
                </w:pict>
              </mc:Fallback>
            </mc:AlternateContent>
          </w:r>
        </w:p>
        <w:p w14:paraId="0A66E64C" w14:textId="77777777" w:rsidR="00E96538" w:rsidRDefault="00E96538" w:rsidP="00E96538"/>
        <w:p w14:paraId="289DA1F1" w14:textId="77777777" w:rsidR="00E96538" w:rsidRDefault="00E96538" w:rsidP="00E96538">
          <w:r>
            <w:rPr>
              <w:noProof/>
            </w:rPr>
            <mc:AlternateContent>
              <mc:Choice Requires="wpg">
                <w:drawing>
                  <wp:anchor distT="0" distB="0" distL="114300" distR="114300" simplePos="0" relativeHeight="251660288" behindDoc="0" locked="0" layoutInCell="1" allowOverlap="1" wp14:anchorId="48D23719" wp14:editId="439895F2">
                    <wp:simplePos x="0" y="0"/>
                    <wp:positionH relativeFrom="page">
                      <wp:align>center</wp:align>
                    </wp:positionH>
                    <mc:AlternateContent>
                      <mc:Choice Requires="wp14">
                        <wp:positionV relativeFrom="page">
                          <wp14:pctPosVOffset>2300</wp14:pctPosVOffset>
                        </wp:positionV>
                      </mc:Choice>
                      <mc:Fallback>
                        <wp:positionV relativeFrom="page">
                          <wp:posOffset>231140</wp:posOffset>
                        </wp:positionV>
                      </mc:Fallback>
                    </mc:AlternateContent>
                    <wp:extent cx="7315200" cy="914400"/>
                    <wp:effectExtent l="0" t="0" r="1270" b="0"/>
                    <wp:wrapNone/>
                    <wp:docPr id="149" name="Group 149"/>
                    <wp:cNvGraphicFramePr/>
                    <a:graphic xmlns:a="http://schemas.openxmlformats.org/drawingml/2006/main">
                      <a:graphicData uri="http://schemas.microsoft.com/office/word/2010/wordprocessingGroup">
                        <wpg:wgp>
                          <wpg:cNvGrpSpPr/>
                          <wpg:grpSpPr>
                            <a:xfrm>
                              <a:off x="0" y="0"/>
                              <a:ext cx="7315200" cy="914400"/>
                              <a:chOff x="0" y="-1"/>
                              <a:chExt cx="7315200" cy="1216153"/>
                            </a:xfrm>
                          </wpg:grpSpPr>
                          <wps:wsp>
                            <wps:cNvPr id="150"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tangle 151"/>
                            <wps:cNvSpPr/>
                            <wps:spPr>
                              <a:xfrm>
                                <a:off x="0" y="0"/>
                                <a:ext cx="7315200" cy="1216152"/>
                              </a:xfrm>
                              <a:prstGeom prst="rect">
                                <a:avLst/>
                              </a:prstGeom>
                              <a:blipFill>
                                <a:blip r:embed="rId8"/>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0</wp14:pctHeight>
                    </wp14:sizeRelV>
                  </wp:anchor>
                </w:drawing>
              </mc:Choice>
              <mc:Fallback>
                <w:pict>
                  <v:group w14:anchorId="2F56E7DB" id="Group 149" o:spid="_x0000_s1026" style="position:absolute;margin-left:0;margin-top:0;width:8in;height:1in;z-index:251660288;mso-width-percent:941;mso-top-percent:23;mso-position-horizontal:center;mso-position-horizontal-relative:page;mso-position-vertical-relative:page;mso-width-percent:941;mso-top-percent:23"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">
                    <v:shape id="Rectangle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" path="m,l7312660,r,1129665l3619500,733425,,1091565,,xe" fillcolor="#5b9bd5 [3204]" stroked="f" strokeweight="1pt">
                      <v:stroke joinstyle="miter"/>
                      <v:path arrowok="t" o:connecttype="custom" o:connectlocs="0,0;7315200,0;7315200,1130373;3620757,733885;0,1092249;0,0" o:connectangles="0,0,0,0,0,0"/>
                    </v:shape>
                    <v:rect id="Rectangle 151"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" stroked="f" strokeweight="1pt">
                      <v:fill r:id="rId9" o:title="" recolor="t" rotate="t" type="frame"/>
                    </v:rect>
                    <w10:wrap anchorx="page" anchory="page"/>
                  </v:group>
                </w:pict>
              </mc:Fallback>
            </mc:AlternateContent>
          </w:r>
        </w:p>
        <w:p w14:paraId="425A5419" w14:textId="77777777" w:rsidR="00E96538" w:rsidRDefault="00E96538" w:rsidP="00E96538">
          <w:pPr>
            <w:ind w:left="6030"/>
          </w:pPr>
          <w:r w:rsidRPr="003E48CF">
            <w:rPr>
              <w:noProof/>
            </w:rPr>
            <mc:AlternateContent>
              <mc:Choice Requires="wps">
                <w:drawing>
                  <wp:anchor distT="0" distB="0" distL="114300" distR="114300" simplePos="0" relativeHeight="251666432" behindDoc="0" locked="0" layoutInCell="1" allowOverlap="1" wp14:anchorId="4FBD32EA" wp14:editId="28571838">
                    <wp:simplePos x="0" y="0"/>
                    <wp:positionH relativeFrom="page">
                      <wp:posOffset>488950</wp:posOffset>
                    </wp:positionH>
                    <wp:positionV relativeFrom="page">
                      <wp:posOffset>5645150</wp:posOffset>
                    </wp:positionV>
                    <wp:extent cx="7194550" cy="1098550"/>
                    <wp:effectExtent l="0" t="0" r="0" b="6350"/>
                    <wp:wrapSquare wrapText="bothSides"/>
                    <wp:docPr id="2" name="Text Box 2"/>
                    <wp:cNvGraphicFramePr/>
                    <a:graphic xmlns:a="http://schemas.openxmlformats.org/drawingml/2006/main">
                      <a:graphicData uri="http://schemas.microsoft.com/office/word/2010/wordprocessingShape">
                        <wps:wsp>
                          <wps:cNvSpPr txBox="1"/>
                          <wps:spPr>
                            <a:xfrm>
                              <a:off x="0" y="0"/>
                              <a:ext cx="7194550" cy="1098550"/>
                            </a:xfrm>
                            <a:prstGeom prst="rect">
                              <a:avLst/>
                            </a:prstGeom>
                            <a:noFill/>
                            <a:ln w="6350">
                              <a:noFill/>
                            </a:ln>
                            <a:effectLst/>
                          </wps:spPr>
                          <wps:txbx>
                            <w:txbxContent>
                              <w:p w14:paraId="4681A1F8" w14:textId="403D5A17" w:rsidR="00D72C9A" w:rsidRPr="00A66CA8" w:rsidRDefault="00190A83" w:rsidP="001363D7">
                                <w:pPr>
                                  <w:pStyle w:val="NoSpacing"/>
                                  <w:ind w:left="-2250"/>
                                  <w:rPr>
                                    <w:color w:val="00B0F0"/>
                                    <w:sz w:val="48"/>
                                    <w:szCs w:val="48"/>
                                    <w:highlight w:val="blue"/>
                                  </w:rPr>
                                </w:pPr>
                                <w:r>
                                  <w:rPr>
                                    <w:color w:val="595959" w:themeColor="text1" w:themeTint="A6"/>
                                    <w:sz w:val="44"/>
                                    <w:szCs w:val="44"/>
                                  </w:rPr>
                                  <w:t xml:space="preserve">                                   </w:t>
                                </w:r>
                                <w:r w:rsidR="00794188">
                                  <w:rPr>
                                    <w:color w:val="595959" w:themeColor="text1" w:themeTint="A6"/>
                                    <w:sz w:val="44"/>
                                    <w:szCs w:val="44"/>
                                  </w:rPr>
                                  <w:t xml:space="preserve">      </w:t>
                                </w:r>
                                <w:r w:rsidR="00AD24FD">
                                  <w:rPr>
                                    <w:color w:val="595959" w:themeColor="text1" w:themeTint="A6"/>
                                    <w:sz w:val="44"/>
                                    <w:szCs w:val="44"/>
                                  </w:rPr>
                                  <w:t xml:space="preserve"> </w:t>
                                </w:r>
                                <w:r w:rsidR="00794188">
                                  <w:rPr>
                                    <w:color w:val="595959" w:themeColor="text1" w:themeTint="A6"/>
                                    <w:sz w:val="44"/>
                                    <w:szCs w:val="44"/>
                                  </w:rPr>
                                  <w:t xml:space="preserve">  </w:t>
                                </w:r>
                                <w:r>
                                  <w:rPr>
                                    <w:color w:val="595959" w:themeColor="text1" w:themeTint="A6"/>
                                    <w:sz w:val="44"/>
                                    <w:szCs w:val="44"/>
                                  </w:rPr>
                                  <w:t>Food</w:t>
                                </w:r>
                                <w:r w:rsidR="00AD24FD">
                                  <w:rPr>
                                    <w:color w:val="595959" w:themeColor="text1" w:themeTint="A6"/>
                                    <w:sz w:val="44"/>
                                    <w:szCs w:val="44"/>
                                  </w:rPr>
                                  <w:t>s</w:t>
                                </w:r>
                                <w:r w:rsidR="00794188">
                                  <w:rPr>
                                    <w:color w:val="595959" w:themeColor="text1" w:themeTint="A6"/>
                                    <w:sz w:val="44"/>
                                    <w:szCs w:val="44"/>
                                  </w:rPr>
                                  <w:t>ervice</w:t>
                                </w:r>
                                <w:r>
                                  <w:rPr>
                                    <w:color w:val="595959" w:themeColor="text1" w:themeTint="A6"/>
                                    <w:sz w:val="44"/>
                                    <w:szCs w:val="44"/>
                                  </w:rPr>
                                  <w:t xml:space="preserve"> Equipment Supply</w:t>
                                </w:r>
                              </w:p>
                              <w:p w14:paraId="762F89C5" w14:textId="7CEAC19C" w:rsidR="00D72C9A" w:rsidRPr="001363D7" w:rsidRDefault="00D72C9A" w:rsidP="00E96538">
                                <w:pPr>
                                  <w:pStyle w:val="NoSpacing"/>
                                  <w:jc w:val="right"/>
                                  <w:rPr>
                                    <w:color w:val="595959" w:themeColor="text1" w:themeTint="A6"/>
                                    <w:sz w:val="44"/>
                                    <w:szCs w:val="44"/>
                                  </w:rPr>
                                </w:pPr>
                                <w:r w:rsidRPr="00A66CA8">
                                  <w:rPr>
                                    <w:color w:val="00B0F0"/>
                                    <w:sz w:val="48"/>
                                    <w:szCs w:val="48"/>
                                  </w:rPr>
                                  <w:t xml:space="preserve">RFP </w:t>
                                </w:r>
                                <w:r>
                                  <w:rPr>
                                    <w:color w:val="00B0F0"/>
                                    <w:sz w:val="48"/>
                                    <w:szCs w:val="48"/>
                                  </w:rPr>
                                  <w:t>#</w:t>
                                </w:r>
                                <w:r w:rsidR="0098610C">
                                  <w:rPr>
                                    <w:color w:val="00B0F0"/>
                                    <w:sz w:val="48"/>
                                    <w:szCs w:val="48"/>
                                  </w:rPr>
                                  <w:t>SGC-0101-26MC</w:t>
                                </w:r>
                                <w:r w:rsidRPr="001363D7">
                                  <w:rPr>
                                    <w:color w:val="595959" w:themeColor="text1" w:themeTint="A6"/>
                                    <w:sz w:val="44"/>
                                    <w:szCs w:val="44"/>
                                  </w:rPr>
                                  <w:t xml:space="preserve"> </w:t>
                                </w:r>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FBD32EA" id="_x0000_s1027" type="#_x0000_t202" style="position:absolute;left:0;text-align:left;margin-left:38.5pt;margin-top:444.5pt;width:566.5pt;height:86.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" filled="f" stroked="f" strokeweight=".5pt">
                    <v:textbox inset="126pt,0,54pt,0">
                      <w:txbxContent>
                        <w:p w14:paraId="4681A1F8" w14:textId="403D5A17" w:rsidR="00D72C9A" w:rsidRPr="00A66CA8" w:rsidRDefault="00190A83" w:rsidP="001363D7">
                          <w:pPr>
                            <w:pStyle w:val="NoSpacing"/>
                            <w:ind w:left="-2250"/>
                            <w:rPr>
                              <w:color w:val="00B0F0"/>
                              <w:sz w:val="48"/>
                              <w:szCs w:val="48"/>
                              <w:highlight w:val="blue"/>
                            </w:rPr>
                          </w:pPr>
                          <w:r>
                            <w:rPr>
                              <w:color w:val="595959" w:themeColor="text1" w:themeTint="A6"/>
                              <w:sz w:val="44"/>
                              <w:szCs w:val="44"/>
                            </w:rPr>
                            <w:t xml:space="preserve">                                   </w:t>
                          </w:r>
                          <w:r w:rsidR="00794188">
                            <w:rPr>
                              <w:color w:val="595959" w:themeColor="text1" w:themeTint="A6"/>
                              <w:sz w:val="44"/>
                              <w:szCs w:val="44"/>
                            </w:rPr>
                            <w:t xml:space="preserve">      </w:t>
                          </w:r>
                          <w:r w:rsidR="00AD24FD">
                            <w:rPr>
                              <w:color w:val="595959" w:themeColor="text1" w:themeTint="A6"/>
                              <w:sz w:val="44"/>
                              <w:szCs w:val="44"/>
                            </w:rPr>
                            <w:t xml:space="preserve"> </w:t>
                          </w:r>
                          <w:r w:rsidR="00794188">
                            <w:rPr>
                              <w:color w:val="595959" w:themeColor="text1" w:themeTint="A6"/>
                              <w:sz w:val="44"/>
                              <w:szCs w:val="44"/>
                            </w:rPr>
                            <w:t xml:space="preserve">  </w:t>
                          </w:r>
                          <w:r>
                            <w:rPr>
                              <w:color w:val="595959" w:themeColor="text1" w:themeTint="A6"/>
                              <w:sz w:val="44"/>
                              <w:szCs w:val="44"/>
                            </w:rPr>
                            <w:t>Food</w:t>
                          </w:r>
                          <w:r w:rsidR="00AD24FD">
                            <w:rPr>
                              <w:color w:val="595959" w:themeColor="text1" w:themeTint="A6"/>
                              <w:sz w:val="44"/>
                              <w:szCs w:val="44"/>
                            </w:rPr>
                            <w:t>s</w:t>
                          </w:r>
                          <w:r w:rsidR="00794188">
                            <w:rPr>
                              <w:color w:val="595959" w:themeColor="text1" w:themeTint="A6"/>
                              <w:sz w:val="44"/>
                              <w:szCs w:val="44"/>
                            </w:rPr>
                            <w:t>ervice</w:t>
                          </w:r>
                          <w:r>
                            <w:rPr>
                              <w:color w:val="595959" w:themeColor="text1" w:themeTint="A6"/>
                              <w:sz w:val="44"/>
                              <w:szCs w:val="44"/>
                            </w:rPr>
                            <w:t xml:space="preserve"> Equipment Supply</w:t>
                          </w:r>
                        </w:p>
                        <w:p w14:paraId="762F89C5" w14:textId="7CEAC19C" w:rsidR="00D72C9A" w:rsidRPr="001363D7" w:rsidRDefault="00D72C9A" w:rsidP="00E96538">
                          <w:pPr>
                            <w:pStyle w:val="NoSpacing"/>
                            <w:jc w:val="right"/>
                            <w:rPr>
                              <w:color w:val="595959" w:themeColor="text1" w:themeTint="A6"/>
                              <w:sz w:val="44"/>
                              <w:szCs w:val="44"/>
                            </w:rPr>
                          </w:pPr>
                          <w:r w:rsidRPr="00A66CA8">
                            <w:rPr>
                              <w:color w:val="00B0F0"/>
                              <w:sz w:val="48"/>
                              <w:szCs w:val="48"/>
                            </w:rPr>
                            <w:t xml:space="preserve">RFP </w:t>
                          </w:r>
                          <w:r>
                            <w:rPr>
                              <w:color w:val="00B0F0"/>
                              <w:sz w:val="48"/>
                              <w:szCs w:val="48"/>
                            </w:rPr>
                            <w:t>#</w:t>
                          </w:r>
                          <w:r w:rsidR="0098610C">
                            <w:rPr>
                              <w:color w:val="00B0F0"/>
                              <w:sz w:val="48"/>
                              <w:szCs w:val="48"/>
                            </w:rPr>
                            <w:t>SGC-0101-26MC</w:t>
                          </w:r>
                          <w:r w:rsidRPr="001363D7">
                            <w:rPr>
                              <w:color w:val="595959" w:themeColor="text1" w:themeTint="A6"/>
                              <w:sz w:val="44"/>
                              <w:szCs w:val="44"/>
                            </w:rPr>
                            <w:t xml:space="preserve"> </w:t>
                          </w:r>
                        </w:p>
                      </w:txbxContent>
                    </v:textbox>
                    <w10:wrap type="square" anchorx="page" anchory="page"/>
                  </v:shape>
                </w:pict>
              </mc:Fallback>
            </mc:AlternateContent>
          </w:r>
          <w:r w:rsidRPr="00CC44E0">
            <w:rPr>
              <w:noProof/>
            </w:rPr>
            <w:drawing>
              <wp:inline distT="0" distB="0" distL="0" distR="0" wp14:anchorId="3048F4AF" wp14:editId="79DFBD54">
                <wp:extent cx="2100263" cy="1400175"/>
                <wp:effectExtent l="0" t="0" r="0" b="0"/>
                <wp:docPr id="1" name="Picture 1" descr="C:\Users\jdemarti\AppData\Local\Microsoft\Windows\Temporary Internet Files\Content.Outlook\T7GNMU10\SGC_Bl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demarti\AppData\Local\Microsoft\Windows\Temporary Internet Files\Content.Outlook\T7GNMU10\SGC_Blk.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01125" cy="1400750"/>
                        </a:xfrm>
                        <a:prstGeom prst="rect">
                          <a:avLst/>
                        </a:prstGeom>
                        <a:noFill/>
                        <a:ln>
                          <a:noFill/>
                        </a:ln>
                      </pic:spPr>
                    </pic:pic>
                  </a:graphicData>
                </a:graphic>
              </wp:inline>
            </w:drawing>
          </w:r>
          <w:r w:rsidRPr="003E48CF">
            <w:rPr>
              <w:noProof/>
            </w:rPr>
            <mc:AlternateContent>
              <mc:Choice Requires="wps">
                <w:drawing>
                  <wp:anchor distT="0" distB="0" distL="114300" distR="114300" simplePos="0" relativeHeight="251664384" behindDoc="0" locked="0" layoutInCell="1" allowOverlap="1" wp14:anchorId="176F44F7" wp14:editId="22B57E8A">
                    <wp:simplePos x="0" y="0"/>
                    <wp:positionH relativeFrom="page">
                      <wp:posOffset>495300</wp:posOffset>
                    </wp:positionH>
                    <wp:positionV relativeFrom="page">
                      <wp:posOffset>7058025</wp:posOffset>
                    </wp:positionV>
                    <wp:extent cx="7045960" cy="409575"/>
                    <wp:effectExtent l="0" t="0" r="0" b="9525"/>
                    <wp:wrapSquare wrapText="bothSides"/>
                    <wp:docPr id="153" name="Text Box 153"/>
                    <wp:cNvGraphicFramePr/>
                    <a:graphic xmlns:a="http://schemas.openxmlformats.org/drawingml/2006/main">
                      <a:graphicData uri="http://schemas.microsoft.com/office/word/2010/wordprocessingShape">
                        <wps:wsp>
                          <wps:cNvSpPr txBox="1"/>
                          <wps:spPr>
                            <a:xfrm>
                              <a:off x="0" y="0"/>
                              <a:ext cx="7045960" cy="409575"/>
                            </a:xfrm>
                            <a:prstGeom prst="rect">
                              <a:avLst/>
                            </a:prstGeom>
                            <a:noFill/>
                            <a:ln w="6350">
                              <a:noFill/>
                            </a:ln>
                            <a:effectLst/>
                          </wps:spPr>
                          <wps:txbx>
                            <w:txbxContent>
                              <w:p w14:paraId="65170A9F" w14:textId="77777777" w:rsidR="00D72C9A" w:rsidRPr="003E48CF" w:rsidRDefault="00D72C9A" w:rsidP="00E96538">
                                <w:pPr>
                                  <w:pStyle w:val="NoSpacing"/>
                                  <w:jc w:val="right"/>
                                  <w:rPr>
                                    <w:color w:val="595959" w:themeColor="text1" w:themeTint="A6"/>
                                    <w:sz w:val="24"/>
                                    <w:szCs w:val="24"/>
                                  </w:rPr>
                                </w:pPr>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76F44F7" id="Text Box 153" o:spid="_x0000_s1028" type="#_x0000_t202" style="position:absolute;left:0;text-align:left;margin-left:39pt;margin-top:555.75pt;width:554.8pt;height:32.2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" filled="f" stroked="f" strokeweight=".5pt">
                    <v:textbox inset="126pt,0,54pt,0">
                      <w:txbxContent>
                        <w:p w14:paraId="65170A9F" w14:textId="77777777" w:rsidR="00D72C9A" w:rsidRPr="003E48CF" w:rsidRDefault="00D72C9A" w:rsidP="00E96538">
                          <w:pPr>
                            <w:pStyle w:val="NoSpacing"/>
                            <w:jc w:val="right"/>
                            <w:rPr>
                              <w:color w:val="595959" w:themeColor="text1" w:themeTint="A6"/>
                              <w:sz w:val="24"/>
                              <w:szCs w:val="24"/>
                            </w:rPr>
                          </w:pPr>
                        </w:p>
                      </w:txbxContent>
                    </v:textbox>
                    <w10:wrap type="square" anchorx="page" anchory="page"/>
                  </v:shape>
                </w:pict>
              </mc:Fallback>
            </mc:AlternateContent>
          </w:r>
          <w:r w:rsidRPr="00F75BD1">
            <w:rPr>
              <w:noProof/>
            </w:rPr>
            <mc:AlternateContent>
              <mc:Choice Requires="wps">
                <w:drawing>
                  <wp:anchor distT="0" distB="0" distL="114300" distR="114300" simplePos="0" relativeHeight="251662336" behindDoc="0" locked="0" layoutInCell="1" allowOverlap="1" wp14:anchorId="27C44090" wp14:editId="2EED9248">
                    <wp:simplePos x="0" y="0"/>
                    <wp:positionH relativeFrom="margin">
                      <wp:posOffset>-574040</wp:posOffset>
                    </wp:positionH>
                    <wp:positionV relativeFrom="page">
                      <wp:posOffset>7752715</wp:posOffset>
                    </wp:positionV>
                    <wp:extent cx="7239000" cy="295275"/>
                    <wp:effectExtent l="0" t="0" r="0" b="9525"/>
                    <wp:wrapSquare wrapText="bothSides"/>
                    <wp:docPr id="3" name="Text Box 3"/>
                    <wp:cNvGraphicFramePr/>
                    <a:graphic xmlns:a="http://schemas.openxmlformats.org/drawingml/2006/main">
                      <a:graphicData uri="http://schemas.microsoft.com/office/word/2010/wordprocessingShape">
                        <wps:wsp>
                          <wps:cNvSpPr txBox="1"/>
                          <wps:spPr>
                            <a:xfrm>
                              <a:off x="0" y="0"/>
                              <a:ext cx="7239000" cy="295275"/>
                            </a:xfrm>
                            <a:prstGeom prst="rect">
                              <a:avLst/>
                            </a:prstGeom>
                            <a:noFill/>
                            <a:ln w="6350">
                              <a:noFill/>
                            </a:ln>
                            <a:effectLst/>
                          </wps:spPr>
                          <wps:txbx>
                            <w:txbxContent>
                              <w:p w14:paraId="4580005C" w14:textId="1B7E9BC3" w:rsidR="00D72C9A" w:rsidRPr="00911476" w:rsidRDefault="00911476" w:rsidP="00E96538">
                                <w:pPr>
                                  <w:pStyle w:val="NoSpacing"/>
                                  <w:jc w:val="right"/>
                                  <w:rPr>
                                    <w:i/>
                                    <w:iCs/>
                                    <w:color w:val="5B9BD5" w:themeColor="accent1"/>
                                    <w:sz w:val="24"/>
                                    <w:szCs w:val="24"/>
                                  </w:rPr>
                                </w:pPr>
                                <w:r>
                                  <w:rPr>
                                    <w:i/>
                                    <w:iCs/>
                                    <w:color w:val="5B9BD5" w:themeColor="accent1"/>
                                    <w:sz w:val="24"/>
                                    <w:szCs w:val="24"/>
                                  </w:rPr>
                                  <w:t>Confidential</w:t>
                                </w:r>
                              </w:p>
                              <w:p w14:paraId="5A9AAD3A" w14:textId="77777777" w:rsidR="00D72C9A" w:rsidRDefault="00D72C9A" w:rsidP="00E96538">
                                <w:pPr>
                                  <w:pStyle w:val="NoSpacing"/>
                                  <w:jc w:val="right"/>
                                  <w:rPr>
                                    <w:color w:val="595959" w:themeColor="text1" w:themeTint="A6"/>
                                    <w:sz w:val="20"/>
                                    <w:szCs w:val="20"/>
                                  </w:rPr>
                                </w:pPr>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7C44090" id="Text Box 3" o:spid="_x0000_s1029" type="#_x0000_t202" style="position:absolute;left:0;text-align:left;margin-left:-45.2pt;margin-top:610.45pt;width:570pt;height:23.2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" filled="f" stroked="f" strokeweight=".5pt">
                    <v:textbox inset="126pt,0,54pt,0">
                      <w:txbxContent>
                        <w:p w14:paraId="4580005C" w14:textId="1B7E9BC3" w:rsidR="00D72C9A" w:rsidRPr="00911476" w:rsidRDefault="00911476" w:rsidP="00E96538">
                          <w:pPr>
                            <w:pStyle w:val="NoSpacing"/>
                            <w:jc w:val="right"/>
                            <w:rPr>
                              <w:i/>
                              <w:iCs/>
                              <w:color w:val="5B9BD5" w:themeColor="accent1"/>
                              <w:sz w:val="24"/>
                              <w:szCs w:val="24"/>
                            </w:rPr>
                          </w:pPr>
                          <w:r>
                            <w:rPr>
                              <w:i/>
                              <w:iCs/>
                              <w:color w:val="5B9BD5" w:themeColor="accent1"/>
                              <w:sz w:val="24"/>
                              <w:szCs w:val="24"/>
                            </w:rPr>
                            <w:t>Confidential</w:t>
                          </w:r>
                        </w:p>
                        <w:p w14:paraId="5A9AAD3A" w14:textId="77777777" w:rsidR="00D72C9A" w:rsidRDefault="00D72C9A" w:rsidP="00E96538">
                          <w:pPr>
                            <w:pStyle w:val="NoSpacing"/>
                            <w:jc w:val="right"/>
                            <w:rPr>
                              <w:color w:val="595959" w:themeColor="text1" w:themeTint="A6"/>
                              <w:sz w:val="20"/>
                              <w:szCs w:val="20"/>
                            </w:rPr>
                          </w:pPr>
                        </w:p>
                      </w:txbxContent>
                    </v:textbox>
                    <w10:wrap type="square" anchorx="margin" anchory="page"/>
                  </v:shape>
                </w:pict>
              </mc:Fallback>
            </mc:AlternateContent>
          </w:r>
          <w:r>
            <w:rPr>
              <w:noProof/>
            </w:rPr>
            <mc:AlternateContent>
              <mc:Choice Requires="wps">
                <w:drawing>
                  <wp:anchor distT="0" distB="0" distL="114300" distR="114300" simplePos="0" relativeHeight="251659264" behindDoc="0" locked="0" layoutInCell="1" allowOverlap="1" wp14:anchorId="6B118FF2" wp14:editId="1BCC352C">
                    <wp:simplePos x="0" y="0"/>
                    <wp:positionH relativeFrom="margin">
                      <wp:align>center</wp:align>
                    </wp:positionH>
                    <wp:positionV relativeFrom="page">
                      <wp:posOffset>5295900</wp:posOffset>
                    </wp:positionV>
                    <wp:extent cx="7315200" cy="1562100"/>
                    <wp:effectExtent l="0" t="0" r="0" b="0"/>
                    <wp:wrapSquare wrapText="bothSides"/>
                    <wp:docPr id="154" name="Text Box 154"/>
                    <wp:cNvGraphicFramePr/>
                    <a:graphic xmlns:a="http://schemas.openxmlformats.org/drawingml/2006/main">
                      <a:graphicData uri="http://schemas.microsoft.com/office/word/2010/wordprocessingShape">
                        <wps:wsp>
                          <wps:cNvSpPr txBox="1"/>
                          <wps:spPr>
                            <a:xfrm>
                              <a:off x="0" y="0"/>
                              <a:ext cx="7315200" cy="15621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C5936F1" w14:textId="77777777" w:rsidR="00D72C9A" w:rsidRDefault="009F5F7D" w:rsidP="00E96538">
                                <w:pPr>
                                  <w:jc w:val="right"/>
                                  <w:rPr>
                                    <w:color w:val="5B9BD5" w:themeColor="accent1"/>
                                    <w:sz w:val="64"/>
                                    <w:szCs w:val="64"/>
                                  </w:rPr>
                                </w:pPr>
                                <w:sdt>
                                  <w:sdtPr>
                                    <w:rPr>
                                      <w:caps/>
                                      <w:color w:val="5B9BD5" w:themeColor="accent1"/>
                                      <w:sz w:val="64"/>
                                      <w:szCs w:val="64"/>
                                    </w:rPr>
                                    <w:alias w:val="Title"/>
                                    <w:tag w:val=""/>
                                    <w:id w:val="-292287993"/>
                                    <w:showingPlcHdr/>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D72C9A">
                                      <w:rPr>
                                        <w:caps/>
                                        <w:color w:val="5B9BD5" w:themeColor="accent1"/>
                                        <w:sz w:val="64"/>
                                        <w:szCs w:val="64"/>
                                      </w:rPr>
                                      <w:t xml:space="preserve">     </w:t>
                                    </w:r>
                                  </w:sdtContent>
                                </w:sdt>
                              </w:p>
                              <w:sdt>
                                <w:sdtPr>
                                  <w:rPr>
                                    <w:color w:val="404040" w:themeColor="text1" w:themeTint="BF"/>
                                    <w:sz w:val="36"/>
                                    <w:szCs w:val="36"/>
                                  </w:rPr>
                                  <w:alias w:val="Subtitle"/>
                                  <w:tag w:val=""/>
                                  <w:id w:val="-143355906"/>
                                  <w:showingPlcHdr/>
                                  <w:dataBinding w:prefixMappings="xmlns:ns0='http://purl.org/dc/elements/1.1/' xmlns:ns1='http://schemas.openxmlformats.org/package/2006/metadata/core-properties' " w:xpath="/ns1:coreProperties[1]/ns0:subject[1]" w:storeItemID="{6C3C8BC8-F283-45AE-878A-BAB7291924A1}"/>
                                  <w:text/>
                                </w:sdtPr>
                                <w:sdtEndPr/>
                                <w:sdtContent>
                                  <w:p w14:paraId="559D6F07" w14:textId="77777777" w:rsidR="00D72C9A" w:rsidRDefault="00D72C9A" w:rsidP="00E96538">
                                    <w:pPr>
                                      <w:jc w:val="right"/>
                                      <w:rPr>
                                        <w:smallCaps/>
                                        <w:color w:val="404040" w:themeColor="text1" w:themeTint="BF"/>
                                        <w:sz w:val="36"/>
                                        <w:szCs w:val="36"/>
                                      </w:rPr>
                                    </w:pPr>
                                    <w:r>
                                      <w:rPr>
                                        <w:color w:val="404040" w:themeColor="text1" w:themeTint="BF"/>
                                        <w:sz w:val="36"/>
                                        <w:szCs w:val="36"/>
                                      </w:rPr>
                                      <w:t xml:space="preserve">     </w:t>
                                    </w:r>
                                  </w:p>
                                </w:sdtContent>
                              </w:sdt>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0</wp14:pctHeight>
                    </wp14:sizeRelV>
                  </wp:anchor>
                </w:drawing>
              </mc:Choice>
              <mc:Fallback>
                <w:pict>
                  <v:shape w14:anchorId="6B118FF2" id="Text Box 154" o:spid="_x0000_s1030" type="#_x0000_t202" style="position:absolute;left:0;text-align:left;margin-left:0;margin-top:417pt;width:8in;height:123pt;z-index:251659264;visibility:visible;mso-wrap-style:square;mso-width-percent:941;mso-height-percent:0;mso-wrap-distance-left:9pt;mso-wrap-distance-top:0;mso-wrap-distance-right:9pt;mso-wrap-distance-bottom:0;mso-position-horizontal:center;mso-position-horizontal-relative:margin;mso-position-vertical:absolute;mso-position-vertical-relative:page;mso-width-percent:941;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" filled="f" stroked="f" strokeweight=".5pt">
                    <v:textbox inset="126pt,0,54pt,0">
                      <w:txbxContent>
                        <w:p w14:paraId="0C5936F1" w14:textId="77777777" w:rsidR="00D72C9A" w:rsidRDefault="009F5F7D" w:rsidP="00E96538">
                          <w:pPr>
                            <w:jc w:val="right"/>
                            <w:rPr>
                              <w:color w:val="5B9BD5" w:themeColor="accent1"/>
                              <w:sz w:val="64"/>
                              <w:szCs w:val="64"/>
                            </w:rPr>
                          </w:pPr>
                          <w:sdt>
                            <w:sdtPr>
                              <w:rPr>
                                <w:caps/>
                                <w:color w:val="5B9BD5" w:themeColor="accent1"/>
                                <w:sz w:val="64"/>
                                <w:szCs w:val="64"/>
                              </w:rPr>
                              <w:alias w:val="Title"/>
                              <w:tag w:val=""/>
                              <w:id w:val="-292287993"/>
                              <w:showingPlcHdr/>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D72C9A">
                                <w:rPr>
                                  <w:caps/>
                                  <w:color w:val="5B9BD5" w:themeColor="accent1"/>
                                  <w:sz w:val="64"/>
                                  <w:szCs w:val="64"/>
                                </w:rPr>
                                <w:t xml:space="preserve">     </w:t>
                              </w:r>
                            </w:sdtContent>
                          </w:sdt>
                        </w:p>
                        <w:sdt>
                          <w:sdtPr>
                            <w:rPr>
                              <w:color w:val="404040" w:themeColor="text1" w:themeTint="BF"/>
                              <w:sz w:val="36"/>
                              <w:szCs w:val="36"/>
                            </w:rPr>
                            <w:alias w:val="Subtitle"/>
                            <w:tag w:val=""/>
                            <w:id w:val="-143355906"/>
                            <w:showingPlcHdr/>
                            <w:dataBinding w:prefixMappings="xmlns:ns0='http://purl.org/dc/elements/1.1/' xmlns:ns1='http://schemas.openxmlformats.org/package/2006/metadata/core-properties' " w:xpath="/ns1:coreProperties[1]/ns0:subject[1]" w:storeItemID="{6C3C8BC8-F283-45AE-878A-BAB7291924A1}"/>
                            <w:text/>
                          </w:sdtPr>
                          <w:sdtEndPr/>
                          <w:sdtContent>
                            <w:p w14:paraId="559D6F07" w14:textId="77777777" w:rsidR="00D72C9A" w:rsidRDefault="00D72C9A" w:rsidP="00E96538">
                              <w:pPr>
                                <w:jc w:val="right"/>
                                <w:rPr>
                                  <w:smallCaps/>
                                  <w:color w:val="404040" w:themeColor="text1" w:themeTint="BF"/>
                                  <w:sz w:val="36"/>
                                  <w:szCs w:val="36"/>
                                </w:rPr>
                              </w:pPr>
                              <w:r>
                                <w:rPr>
                                  <w:color w:val="404040" w:themeColor="text1" w:themeTint="BF"/>
                                  <w:sz w:val="36"/>
                                  <w:szCs w:val="36"/>
                                </w:rPr>
                                <w:t xml:space="preserve">     </w:t>
                              </w:r>
                            </w:p>
                          </w:sdtContent>
                        </w:sdt>
                      </w:txbxContent>
                    </v:textbox>
                    <w10:wrap type="square" anchorx="margin" anchory="page"/>
                  </v:shape>
                </w:pict>
              </mc:Fallback>
            </mc:AlternateContent>
          </w:r>
          <w:r>
            <w:rPr>
              <w:noProof/>
            </w:rPr>
            <mc:AlternateContent>
              <mc:Choice Requires="wpg">
                <w:drawing>
                  <wp:anchor distT="0" distB="0" distL="114300" distR="114300" simplePos="0" relativeHeight="251663360" behindDoc="0" locked="0" layoutInCell="1" allowOverlap="1" wp14:anchorId="04208F03" wp14:editId="701B1824">
                    <wp:simplePos x="0" y="0"/>
                    <wp:positionH relativeFrom="margin">
                      <wp:align>center</wp:align>
                    </wp:positionH>
                    <wp:positionV relativeFrom="page">
                      <wp:posOffset>8751570</wp:posOffset>
                    </wp:positionV>
                    <wp:extent cx="7315200" cy="914400"/>
                    <wp:effectExtent l="0" t="0" r="0" b="0"/>
                    <wp:wrapNone/>
                    <wp:docPr id="4" name="Group 4"/>
                    <wp:cNvGraphicFramePr/>
                    <a:graphic xmlns:a="http://schemas.openxmlformats.org/drawingml/2006/main">
                      <a:graphicData uri="http://schemas.microsoft.com/office/word/2010/wordprocessingGroup">
                        <wpg:wgp>
                          <wpg:cNvGrpSpPr/>
                          <wpg:grpSpPr>
                            <a:xfrm rot="10800000">
                              <a:off x="0" y="0"/>
                              <a:ext cx="7315200" cy="914400"/>
                              <a:chOff x="0" y="-1"/>
                              <a:chExt cx="7315200" cy="1216153"/>
                            </a:xfrm>
                          </wpg:grpSpPr>
                          <wps:wsp>
                            <wps:cNvPr id="5"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solidFill>
                                <a:srgbClr val="5B9BD5"/>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Rectangle 6"/>
                            <wps:cNvSpPr/>
                            <wps:spPr>
                              <a:xfrm>
                                <a:off x="0" y="0"/>
                                <a:ext cx="7315200" cy="1216152"/>
                              </a:xfrm>
                              <a:prstGeom prst="rect">
                                <a:avLst/>
                              </a:prstGeom>
                              <a:blipFill>
                                <a:blip r:embed="rId8"/>
                                <a:stretch>
                                  <a:fillRect r="-7574"/>
                                </a:stretch>
                              </a:blip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13AA793E" id="Group 4" o:spid="_x0000_s1026" style="position:absolute;margin-left:0;margin-top:689.1pt;width:8in;height:1in;rotation:180;z-index:251663360;mso-position-horizontal:center;mso-position-horizontal-relative:margin;mso-position-vertical-relative:page"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">
                    <v:shape id="Rectangle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" path="m,l7312660,r,1129665l3619500,733425,,1091565,,xe" fillcolor="#5b9bd5" stroked="f" strokeweight="1pt">
                      <v:stroke joinstyle="miter"/>
                      <v:path arrowok="t" o:connecttype="custom" o:connectlocs="0,0;7315200,0;7315200,1130373;3620757,733885;0,1092249;0,0" o:connectangles="0,0,0,0,0,0"/>
                    </v:shape>
                    <v:rect id="Rectangle 6"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" stroked="f" strokeweight="1pt">
                      <v:fill r:id="rId9" o:title="" recolor="t" rotate="t" type="frame"/>
                    </v:rect>
                    <w10:wrap anchorx="margin" anchory="page"/>
                  </v:group>
                </w:pict>
              </mc:Fallback>
            </mc:AlternateContent>
          </w:r>
          <w:r>
            <w:br w:type="page"/>
          </w:r>
        </w:p>
      </w:sdtContent>
    </w:sdt>
    <w:sdt>
      <w:sdtPr>
        <w:rPr>
          <w:rFonts w:asciiTheme="minorHAnsi" w:eastAsiaTheme="minorHAnsi" w:hAnsiTheme="minorHAnsi" w:cstheme="minorBidi"/>
          <w:color w:val="auto"/>
          <w:sz w:val="22"/>
          <w:szCs w:val="22"/>
        </w:rPr>
        <w:id w:val="-2106025524"/>
        <w:docPartObj>
          <w:docPartGallery w:val="Table of Contents"/>
          <w:docPartUnique/>
        </w:docPartObj>
      </w:sdtPr>
      <w:sdtEndPr>
        <w:rPr>
          <w:b/>
          <w:bCs/>
          <w:noProof/>
        </w:rPr>
      </w:sdtEndPr>
      <w:sdtContent>
        <w:p w14:paraId="1E5909BE" w14:textId="77777777" w:rsidR="00E96538" w:rsidRDefault="00E96538" w:rsidP="00E96538">
          <w:pPr>
            <w:pStyle w:val="TOCHeading"/>
          </w:pPr>
          <w:r>
            <w:t>Table of Contents</w:t>
          </w:r>
        </w:p>
        <w:p w14:paraId="2166E0C4" w14:textId="2694447F" w:rsidR="0067205C" w:rsidRDefault="00E96538">
          <w:pPr>
            <w:pStyle w:val="TOC1"/>
            <w:tabs>
              <w:tab w:val="left" w:pos="440"/>
              <w:tab w:val="right" w:leader="dot" w:pos="9350"/>
            </w:tabs>
            <w:rPr>
              <w:rFonts w:eastAsiaTheme="minorEastAsia"/>
              <w:noProof/>
              <w:kern w:val="2"/>
              <w:sz w:val="24"/>
              <w:szCs w:val="24"/>
              <w14:ligatures w14:val="standardContextual"/>
            </w:rPr>
          </w:pPr>
          <w:r>
            <w:fldChar w:fldCharType="begin"/>
          </w:r>
          <w:r>
            <w:instrText xml:space="preserve"> TOC \o "1-3" \h \z \u </w:instrText>
          </w:r>
          <w:r>
            <w:fldChar w:fldCharType="separate"/>
          </w:r>
          <w:hyperlink w:anchor="_Toc238480307" w:history="1">
            <w:r w:rsidR="0067205C" w:rsidRPr="00C132EF">
              <w:rPr>
                <w:rStyle w:val="Hyperlink"/>
                <w:noProof/>
              </w:rPr>
              <w:t>I.</w:t>
            </w:r>
            <w:r w:rsidR="0067205C">
              <w:rPr>
                <w:rFonts w:eastAsiaTheme="minorEastAsia"/>
                <w:noProof/>
                <w:kern w:val="2"/>
                <w:sz w:val="24"/>
                <w:szCs w:val="24"/>
                <w14:ligatures w14:val="standardContextual"/>
              </w:rPr>
              <w:tab/>
            </w:r>
            <w:r w:rsidR="0067205C" w:rsidRPr="00C132EF">
              <w:rPr>
                <w:rStyle w:val="Hyperlink"/>
                <w:noProof/>
              </w:rPr>
              <w:t>Introduction</w:t>
            </w:r>
            <w:r w:rsidR="0067205C">
              <w:rPr>
                <w:noProof/>
                <w:webHidden/>
              </w:rPr>
              <w:tab/>
            </w:r>
            <w:r w:rsidR="0067205C">
              <w:rPr>
                <w:noProof/>
                <w:webHidden/>
              </w:rPr>
              <w:fldChar w:fldCharType="begin"/>
            </w:r>
            <w:r w:rsidR="0067205C">
              <w:rPr>
                <w:noProof/>
                <w:webHidden/>
              </w:rPr>
              <w:instrText xml:space="preserve"> PAGEREF _Toc238480307 \h </w:instrText>
            </w:r>
            <w:r w:rsidR="0067205C">
              <w:rPr>
                <w:noProof/>
                <w:webHidden/>
              </w:rPr>
            </w:r>
            <w:r w:rsidR="0067205C">
              <w:rPr>
                <w:noProof/>
                <w:webHidden/>
              </w:rPr>
              <w:fldChar w:fldCharType="separate"/>
            </w:r>
            <w:r w:rsidR="0067205C">
              <w:rPr>
                <w:noProof/>
                <w:webHidden/>
              </w:rPr>
              <w:t>3</w:t>
            </w:r>
            <w:r w:rsidR="0067205C">
              <w:rPr>
                <w:noProof/>
                <w:webHidden/>
              </w:rPr>
              <w:fldChar w:fldCharType="end"/>
            </w:r>
          </w:hyperlink>
        </w:p>
        <w:p w14:paraId="02C97B3A" w14:textId="0CF20203" w:rsidR="0067205C" w:rsidRDefault="009F5F7D">
          <w:pPr>
            <w:pStyle w:val="TOC1"/>
            <w:tabs>
              <w:tab w:val="left" w:pos="440"/>
              <w:tab w:val="right" w:leader="dot" w:pos="9350"/>
            </w:tabs>
            <w:rPr>
              <w:rFonts w:eastAsiaTheme="minorEastAsia"/>
              <w:noProof/>
              <w:kern w:val="2"/>
              <w:sz w:val="24"/>
              <w:szCs w:val="24"/>
              <w14:ligatures w14:val="standardContextual"/>
            </w:rPr>
          </w:pPr>
          <w:hyperlink w:anchor="_Toc238480308" w:history="1">
            <w:r w:rsidR="0067205C" w:rsidRPr="00C132EF">
              <w:rPr>
                <w:rStyle w:val="Hyperlink"/>
                <w:noProof/>
              </w:rPr>
              <w:t>II.</w:t>
            </w:r>
            <w:r w:rsidR="0067205C">
              <w:rPr>
                <w:rFonts w:eastAsiaTheme="minorEastAsia"/>
                <w:noProof/>
                <w:kern w:val="2"/>
                <w:sz w:val="24"/>
                <w:szCs w:val="24"/>
                <w14:ligatures w14:val="standardContextual"/>
              </w:rPr>
              <w:tab/>
            </w:r>
            <w:r w:rsidR="0067205C" w:rsidRPr="00C132EF">
              <w:rPr>
                <w:rStyle w:val="Hyperlink"/>
                <w:noProof/>
              </w:rPr>
              <w:t>RFP Objective</w:t>
            </w:r>
            <w:r w:rsidR="0067205C">
              <w:rPr>
                <w:noProof/>
                <w:webHidden/>
              </w:rPr>
              <w:tab/>
            </w:r>
            <w:r w:rsidR="0067205C">
              <w:rPr>
                <w:noProof/>
                <w:webHidden/>
              </w:rPr>
              <w:fldChar w:fldCharType="begin"/>
            </w:r>
            <w:r w:rsidR="0067205C">
              <w:rPr>
                <w:noProof/>
                <w:webHidden/>
              </w:rPr>
              <w:instrText xml:space="preserve"> PAGEREF _Toc238480308 \h </w:instrText>
            </w:r>
            <w:r w:rsidR="0067205C">
              <w:rPr>
                <w:noProof/>
                <w:webHidden/>
              </w:rPr>
            </w:r>
            <w:r w:rsidR="0067205C">
              <w:rPr>
                <w:noProof/>
                <w:webHidden/>
              </w:rPr>
              <w:fldChar w:fldCharType="separate"/>
            </w:r>
            <w:r w:rsidR="0067205C">
              <w:rPr>
                <w:noProof/>
                <w:webHidden/>
              </w:rPr>
              <w:t>3</w:t>
            </w:r>
            <w:r w:rsidR="0067205C">
              <w:rPr>
                <w:noProof/>
                <w:webHidden/>
              </w:rPr>
              <w:fldChar w:fldCharType="end"/>
            </w:r>
          </w:hyperlink>
        </w:p>
        <w:p w14:paraId="06890025" w14:textId="1D4B97F8" w:rsidR="0067205C" w:rsidRDefault="009F5F7D">
          <w:pPr>
            <w:pStyle w:val="TOC1"/>
            <w:tabs>
              <w:tab w:val="left" w:pos="720"/>
              <w:tab w:val="right" w:leader="dot" w:pos="9350"/>
            </w:tabs>
            <w:rPr>
              <w:rFonts w:eastAsiaTheme="minorEastAsia"/>
              <w:noProof/>
              <w:kern w:val="2"/>
              <w:sz w:val="24"/>
              <w:szCs w:val="24"/>
              <w14:ligatures w14:val="standardContextual"/>
            </w:rPr>
          </w:pPr>
          <w:hyperlink w:anchor="_Toc238480309" w:history="1">
            <w:r w:rsidR="0067205C" w:rsidRPr="00C132EF">
              <w:rPr>
                <w:rStyle w:val="Hyperlink"/>
                <w:noProof/>
              </w:rPr>
              <w:t>III.</w:t>
            </w:r>
            <w:r w:rsidR="0067205C">
              <w:rPr>
                <w:rFonts w:eastAsiaTheme="minorEastAsia"/>
                <w:noProof/>
                <w:kern w:val="2"/>
                <w:sz w:val="24"/>
                <w:szCs w:val="24"/>
                <w14:ligatures w14:val="standardContextual"/>
              </w:rPr>
              <w:tab/>
            </w:r>
            <w:r w:rsidR="0067205C" w:rsidRPr="00C132EF">
              <w:rPr>
                <w:rStyle w:val="Hyperlink"/>
                <w:noProof/>
              </w:rPr>
              <w:t>Scope of Work</w:t>
            </w:r>
            <w:r w:rsidR="0067205C">
              <w:rPr>
                <w:noProof/>
                <w:webHidden/>
              </w:rPr>
              <w:tab/>
            </w:r>
            <w:r w:rsidR="0067205C">
              <w:rPr>
                <w:noProof/>
                <w:webHidden/>
              </w:rPr>
              <w:fldChar w:fldCharType="begin"/>
            </w:r>
            <w:r w:rsidR="0067205C">
              <w:rPr>
                <w:noProof/>
                <w:webHidden/>
              </w:rPr>
              <w:instrText xml:space="preserve"> PAGEREF _Toc238480309 \h </w:instrText>
            </w:r>
            <w:r w:rsidR="0067205C">
              <w:rPr>
                <w:noProof/>
                <w:webHidden/>
              </w:rPr>
            </w:r>
            <w:r w:rsidR="0067205C">
              <w:rPr>
                <w:noProof/>
                <w:webHidden/>
              </w:rPr>
              <w:fldChar w:fldCharType="separate"/>
            </w:r>
            <w:r w:rsidR="0067205C">
              <w:rPr>
                <w:noProof/>
                <w:webHidden/>
              </w:rPr>
              <w:t>3</w:t>
            </w:r>
            <w:r w:rsidR="0067205C">
              <w:rPr>
                <w:noProof/>
                <w:webHidden/>
              </w:rPr>
              <w:fldChar w:fldCharType="end"/>
            </w:r>
          </w:hyperlink>
        </w:p>
        <w:p w14:paraId="50D73507" w14:textId="5AEE11CC" w:rsidR="0067205C" w:rsidRDefault="009F5F7D">
          <w:pPr>
            <w:pStyle w:val="TOC2"/>
            <w:tabs>
              <w:tab w:val="left" w:pos="720"/>
              <w:tab w:val="right" w:leader="dot" w:pos="9350"/>
            </w:tabs>
            <w:rPr>
              <w:rFonts w:eastAsiaTheme="minorEastAsia"/>
              <w:noProof/>
              <w:kern w:val="2"/>
              <w:sz w:val="24"/>
              <w:szCs w:val="24"/>
              <w14:ligatures w14:val="standardContextual"/>
            </w:rPr>
          </w:pPr>
          <w:hyperlink w:anchor="_Toc238480310" w:history="1">
            <w:r w:rsidR="0067205C" w:rsidRPr="00C132EF">
              <w:rPr>
                <w:rStyle w:val="Hyperlink"/>
                <w:noProof/>
              </w:rPr>
              <w:t>A.</w:t>
            </w:r>
            <w:r w:rsidR="0067205C">
              <w:rPr>
                <w:rFonts w:eastAsiaTheme="minorEastAsia"/>
                <w:noProof/>
                <w:kern w:val="2"/>
                <w:sz w:val="24"/>
                <w:szCs w:val="24"/>
                <w14:ligatures w14:val="standardContextual"/>
              </w:rPr>
              <w:tab/>
            </w:r>
            <w:r w:rsidR="0067205C" w:rsidRPr="00C132EF">
              <w:rPr>
                <w:rStyle w:val="Hyperlink"/>
                <w:noProof/>
              </w:rPr>
              <w:t>Supplier Requirements</w:t>
            </w:r>
            <w:r w:rsidR="0067205C">
              <w:rPr>
                <w:noProof/>
                <w:webHidden/>
              </w:rPr>
              <w:tab/>
            </w:r>
            <w:r w:rsidR="0067205C">
              <w:rPr>
                <w:noProof/>
                <w:webHidden/>
              </w:rPr>
              <w:fldChar w:fldCharType="begin"/>
            </w:r>
            <w:r w:rsidR="0067205C">
              <w:rPr>
                <w:noProof/>
                <w:webHidden/>
              </w:rPr>
              <w:instrText xml:space="preserve"> PAGEREF _Toc238480310 \h </w:instrText>
            </w:r>
            <w:r w:rsidR="0067205C">
              <w:rPr>
                <w:noProof/>
                <w:webHidden/>
              </w:rPr>
            </w:r>
            <w:r w:rsidR="0067205C">
              <w:rPr>
                <w:noProof/>
                <w:webHidden/>
              </w:rPr>
              <w:fldChar w:fldCharType="separate"/>
            </w:r>
            <w:r w:rsidR="0067205C">
              <w:rPr>
                <w:noProof/>
                <w:webHidden/>
              </w:rPr>
              <w:t>3</w:t>
            </w:r>
            <w:r w:rsidR="0067205C">
              <w:rPr>
                <w:noProof/>
                <w:webHidden/>
              </w:rPr>
              <w:fldChar w:fldCharType="end"/>
            </w:r>
          </w:hyperlink>
        </w:p>
        <w:p w14:paraId="6B1A371B" w14:textId="75461E89" w:rsidR="0067205C" w:rsidRDefault="009F5F7D">
          <w:pPr>
            <w:pStyle w:val="TOC2"/>
            <w:tabs>
              <w:tab w:val="left" w:pos="720"/>
              <w:tab w:val="right" w:leader="dot" w:pos="9350"/>
            </w:tabs>
            <w:rPr>
              <w:rFonts w:eastAsiaTheme="minorEastAsia"/>
              <w:noProof/>
              <w:kern w:val="2"/>
              <w:sz w:val="24"/>
              <w:szCs w:val="24"/>
              <w14:ligatures w14:val="standardContextual"/>
            </w:rPr>
          </w:pPr>
          <w:hyperlink w:anchor="_Toc238480311" w:history="1">
            <w:r w:rsidR="0067205C" w:rsidRPr="00C132EF">
              <w:rPr>
                <w:rStyle w:val="Hyperlink"/>
                <w:noProof/>
              </w:rPr>
              <w:t>B.</w:t>
            </w:r>
            <w:r w:rsidR="0067205C">
              <w:rPr>
                <w:rFonts w:eastAsiaTheme="minorEastAsia"/>
                <w:noProof/>
                <w:kern w:val="2"/>
                <w:sz w:val="24"/>
                <w:szCs w:val="24"/>
                <w14:ligatures w14:val="standardContextual"/>
              </w:rPr>
              <w:tab/>
            </w:r>
            <w:r w:rsidR="0067205C" w:rsidRPr="00C132EF">
              <w:rPr>
                <w:rStyle w:val="Hyperlink"/>
                <w:noProof/>
              </w:rPr>
              <w:t>Equipment Supply</w:t>
            </w:r>
            <w:r w:rsidR="0067205C">
              <w:rPr>
                <w:noProof/>
                <w:webHidden/>
              </w:rPr>
              <w:tab/>
            </w:r>
            <w:r w:rsidR="0067205C">
              <w:rPr>
                <w:noProof/>
                <w:webHidden/>
              </w:rPr>
              <w:fldChar w:fldCharType="begin"/>
            </w:r>
            <w:r w:rsidR="0067205C">
              <w:rPr>
                <w:noProof/>
                <w:webHidden/>
              </w:rPr>
              <w:instrText xml:space="preserve"> PAGEREF _Toc238480311 \h </w:instrText>
            </w:r>
            <w:r w:rsidR="0067205C">
              <w:rPr>
                <w:noProof/>
                <w:webHidden/>
              </w:rPr>
            </w:r>
            <w:r w:rsidR="0067205C">
              <w:rPr>
                <w:noProof/>
                <w:webHidden/>
              </w:rPr>
              <w:fldChar w:fldCharType="separate"/>
            </w:r>
            <w:r w:rsidR="0067205C">
              <w:rPr>
                <w:noProof/>
                <w:webHidden/>
              </w:rPr>
              <w:t>3</w:t>
            </w:r>
            <w:r w:rsidR="0067205C">
              <w:rPr>
                <w:noProof/>
                <w:webHidden/>
              </w:rPr>
              <w:fldChar w:fldCharType="end"/>
            </w:r>
          </w:hyperlink>
        </w:p>
        <w:p w14:paraId="67C0F51A" w14:textId="242F7822" w:rsidR="0067205C" w:rsidRDefault="009F5F7D">
          <w:pPr>
            <w:pStyle w:val="TOC2"/>
            <w:tabs>
              <w:tab w:val="left" w:pos="720"/>
              <w:tab w:val="right" w:leader="dot" w:pos="9350"/>
            </w:tabs>
            <w:rPr>
              <w:rFonts w:eastAsiaTheme="minorEastAsia"/>
              <w:noProof/>
              <w:kern w:val="2"/>
              <w:sz w:val="24"/>
              <w:szCs w:val="24"/>
              <w14:ligatures w14:val="standardContextual"/>
            </w:rPr>
          </w:pPr>
          <w:hyperlink w:anchor="_Toc238480312" w:history="1">
            <w:r w:rsidR="0067205C" w:rsidRPr="00C132EF">
              <w:rPr>
                <w:rStyle w:val="Hyperlink"/>
                <w:noProof/>
              </w:rPr>
              <w:t>C.</w:t>
            </w:r>
            <w:r w:rsidR="0067205C">
              <w:rPr>
                <w:rFonts w:eastAsiaTheme="minorEastAsia"/>
                <w:noProof/>
                <w:kern w:val="2"/>
                <w:sz w:val="24"/>
                <w:szCs w:val="24"/>
                <w14:ligatures w14:val="standardContextual"/>
              </w:rPr>
              <w:tab/>
            </w:r>
            <w:r w:rsidR="0067205C" w:rsidRPr="00C132EF">
              <w:rPr>
                <w:rStyle w:val="Hyperlink"/>
                <w:noProof/>
              </w:rPr>
              <w:t>Project Management</w:t>
            </w:r>
            <w:r w:rsidR="0067205C">
              <w:rPr>
                <w:noProof/>
                <w:webHidden/>
              </w:rPr>
              <w:tab/>
            </w:r>
            <w:r w:rsidR="0067205C">
              <w:rPr>
                <w:noProof/>
                <w:webHidden/>
              </w:rPr>
              <w:fldChar w:fldCharType="begin"/>
            </w:r>
            <w:r w:rsidR="0067205C">
              <w:rPr>
                <w:noProof/>
                <w:webHidden/>
              </w:rPr>
              <w:instrText xml:space="preserve"> PAGEREF _Toc238480312 \h </w:instrText>
            </w:r>
            <w:r w:rsidR="0067205C">
              <w:rPr>
                <w:noProof/>
                <w:webHidden/>
              </w:rPr>
            </w:r>
            <w:r w:rsidR="0067205C">
              <w:rPr>
                <w:noProof/>
                <w:webHidden/>
              </w:rPr>
              <w:fldChar w:fldCharType="separate"/>
            </w:r>
            <w:r w:rsidR="0067205C">
              <w:rPr>
                <w:noProof/>
                <w:webHidden/>
              </w:rPr>
              <w:t>4</w:t>
            </w:r>
            <w:r w:rsidR="0067205C">
              <w:rPr>
                <w:noProof/>
                <w:webHidden/>
              </w:rPr>
              <w:fldChar w:fldCharType="end"/>
            </w:r>
          </w:hyperlink>
        </w:p>
        <w:p w14:paraId="7087CEAB" w14:textId="47192A1E" w:rsidR="0067205C" w:rsidRDefault="009F5F7D">
          <w:pPr>
            <w:pStyle w:val="TOC2"/>
            <w:tabs>
              <w:tab w:val="left" w:pos="720"/>
              <w:tab w:val="right" w:leader="dot" w:pos="9350"/>
            </w:tabs>
            <w:rPr>
              <w:rFonts w:eastAsiaTheme="minorEastAsia"/>
              <w:noProof/>
              <w:kern w:val="2"/>
              <w:sz w:val="24"/>
              <w:szCs w:val="24"/>
              <w14:ligatures w14:val="standardContextual"/>
            </w:rPr>
          </w:pPr>
          <w:hyperlink w:anchor="_Toc238480313" w:history="1">
            <w:r w:rsidR="0067205C" w:rsidRPr="00C132EF">
              <w:rPr>
                <w:rStyle w:val="Hyperlink"/>
                <w:noProof/>
              </w:rPr>
              <w:t>D.</w:t>
            </w:r>
            <w:r w:rsidR="0067205C">
              <w:rPr>
                <w:rFonts w:eastAsiaTheme="minorEastAsia"/>
                <w:noProof/>
                <w:kern w:val="2"/>
                <w:sz w:val="24"/>
                <w:szCs w:val="24"/>
                <w14:ligatures w14:val="standardContextual"/>
              </w:rPr>
              <w:tab/>
            </w:r>
            <w:r w:rsidR="0067205C" w:rsidRPr="00C132EF">
              <w:rPr>
                <w:rStyle w:val="Hyperlink"/>
                <w:noProof/>
              </w:rPr>
              <w:t>Delivery</w:t>
            </w:r>
            <w:r w:rsidR="0067205C">
              <w:rPr>
                <w:noProof/>
                <w:webHidden/>
              </w:rPr>
              <w:tab/>
            </w:r>
            <w:r w:rsidR="0067205C">
              <w:rPr>
                <w:noProof/>
                <w:webHidden/>
              </w:rPr>
              <w:fldChar w:fldCharType="begin"/>
            </w:r>
            <w:r w:rsidR="0067205C">
              <w:rPr>
                <w:noProof/>
                <w:webHidden/>
              </w:rPr>
              <w:instrText xml:space="preserve"> PAGEREF _Toc238480313 \h </w:instrText>
            </w:r>
            <w:r w:rsidR="0067205C">
              <w:rPr>
                <w:noProof/>
                <w:webHidden/>
              </w:rPr>
            </w:r>
            <w:r w:rsidR="0067205C">
              <w:rPr>
                <w:noProof/>
                <w:webHidden/>
              </w:rPr>
              <w:fldChar w:fldCharType="separate"/>
            </w:r>
            <w:r w:rsidR="0067205C">
              <w:rPr>
                <w:noProof/>
                <w:webHidden/>
              </w:rPr>
              <w:t>4</w:t>
            </w:r>
            <w:r w:rsidR="0067205C">
              <w:rPr>
                <w:noProof/>
                <w:webHidden/>
              </w:rPr>
              <w:fldChar w:fldCharType="end"/>
            </w:r>
          </w:hyperlink>
        </w:p>
        <w:p w14:paraId="2510695D" w14:textId="45CF7E22" w:rsidR="0067205C" w:rsidRDefault="009F5F7D">
          <w:pPr>
            <w:pStyle w:val="TOC2"/>
            <w:tabs>
              <w:tab w:val="left" w:pos="720"/>
              <w:tab w:val="right" w:leader="dot" w:pos="9350"/>
            </w:tabs>
            <w:rPr>
              <w:rFonts w:eastAsiaTheme="minorEastAsia"/>
              <w:noProof/>
              <w:kern w:val="2"/>
              <w:sz w:val="24"/>
              <w:szCs w:val="24"/>
              <w14:ligatures w14:val="standardContextual"/>
            </w:rPr>
          </w:pPr>
          <w:hyperlink w:anchor="_Toc238480314" w:history="1">
            <w:r w:rsidR="0067205C" w:rsidRPr="00C132EF">
              <w:rPr>
                <w:rStyle w:val="Hyperlink"/>
                <w:noProof/>
              </w:rPr>
              <w:t>E.</w:t>
            </w:r>
            <w:r w:rsidR="0067205C">
              <w:rPr>
                <w:rFonts w:eastAsiaTheme="minorEastAsia"/>
                <w:noProof/>
                <w:kern w:val="2"/>
                <w:sz w:val="24"/>
                <w:szCs w:val="24"/>
                <w14:ligatures w14:val="standardContextual"/>
              </w:rPr>
              <w:tab/>
            </w:r>
            <w:r w:rsidR="0067205C" w:rsidRPr="00C132EF">
              <w:rPr>
                <w:rStyle w:val="Hyperlink"/>
                <w:noProof/>
              </w:rPr>
              <w:t>Set-In-Place (when requested)</w:t>
            </w:r>
            <w:r w:rsidR="0067205C">
              <w:rPr>
                <w:noProof/>
                <w:webHidden/>
              </w:rPr>
              <w:tab/>
            </w:r>
            <w:r w:rsidR="0067205C">
              <w:rPr>
                <w:noProof/>
                <w:webHidden/>
              </w:rPr>
              <w:fldChar w:fldCharType="begin"/>
            </w:r>
            <w:r w:rsidR="0067205C">
              <w:rPr>
                <w:noProof/>
                <w:webHidden/>
              </w:rPr>
              <w:instrText xml:space="preserve"> PAGEREF _Toc238480314 \h </w:instrText>
            </w:r>
            <w:r w:rsidR="0067205C">
              <w:rPr>
                <w:noProof/>
                <w:webHidden/>
              </w:rPr>
            </w:r>
            <w:r w:rsidR="0067205C">
              <w:rPr>
                <w:noProof/>
                <w:webHidden/>
              </w:rPr>
              <w:fldChar w:fldCharType="separate"/>
            </w:r>
            <w:r w:rsidR="0067205C">
              <w:rPr>
                <w:noProof/>
                <w:webHidden/>
              </w:rPr>
              <w:t>4</w:t>
            </w:r>
            <w:r w:rsidR="0067205C">
              <w:rPr>
                <w:noProof/>
                <w:webHidden/>
              </w:rPr>
              <w:fldChar w:fldCharType="end"/>
            </w:r>
          </w:hyperlink>
        </w:p>
        <w:p w14:paraId="01A6D65A" w14:textId="10F80498" w:rsidR="0067205C" w:rsidRDefault="009F5F7D">
          <w:pPr>
            <w:pStyle w:val="TOC2"/>
            <w:tabs>
              <w:tab w:val="left" w:pos="720"/>
              <w:tab w:val="right" w:leader="dot" w:pos="9350"/>
            </w:tabs>
            <w:rPr>
              <w:rFonts w:eastAsiaTheme="minorEastAsia"/>
              <w:noProof/>
              <w:kern w:val="2"/>
              <w:sz w:val="24"/>
              <w:szCs w:val="24"/>
              <w14:ligatures w14:val="standardContextual"/>
            </w:rPr>
          </w:pPr>
          <w:hyperlink w:anchor="_Toc238480315" w:history="1">
            <w:r w:rsidR="0067205C" w:rsidRPr="00C132EF">
              <w:rPr>
                <w:rStyle w:val="Hyperlink"/>
                <w:noProof/>
              </w:rPr>
              <w:t>F.</w:t>
            </w:r>
            <w:r w:rsidR="0067205C">
              <w:rPr>
                <w:rFonts w:eastAsiaTheme="minorEastAsia"/>
                <w:noProof/>
                <w:kern w:val="2"/>
                <w:sz w:val="24"/>
                <w:szCs w:val="24"/>
                <w14:ligatures w14:val="standardContextual"/>
              </w:rPr>
              <w:tab/>
            </w:r>
            <w:r w:rsidR="0067205C" w:rsidRPr="00C132EF">
              <w:rPr>
                <w:rStyle w:val="Hyperlink"/>
                <w:noProof/>
              </w:rPr>
              <w:t>Installation (when requested)</w:t>
            </w:r>
            <w:r w:rsidR="0067205C">
              <w:rPr>
                <w:noProof/>
                <w:webHidden/>
              </w:rPr>
              <w:tab/>
            </w:r>
            <w:r w:rsidR="0067205C">
              <w:rPr>
                <w:noProof/>
                <w:webHidden/>
              </w:rPr>
              <w:fldChar w:fldCharType="begin"/>
            </w:r>
            <w:r w:rsidR="0067205C">
              <w:rPr>
                <w:noProof/>
                <w:webHidden/>
              </w:rPr>
              <w:instrText xml:space="preserve"> PAGEREF _Toc238480315 \h </w:instrText>
            </w:r>
            <w:r w:rsidR="0067205C">
              <w:rPr>
                <w:noProof/>
                <w:webHidden/>
              </w:rPr>
            </w:r>
            <w:r w:rsidR="0067205C">
              <w:rPr>
                <w:noProof/>
                <w:webHidden/>
              </w:rPr>
              <w:fldChar w:fldCharType="separate"/>
            </w:r>
            <w:r w:rsidR="0067205C">
              <w:rPr>
                <w:noProof/>
                <w:webHidden/>
              </w:rPr>
              <w:t>5</w:t>
            </w:r>
            <w:r w:rsidR="0067205C">
              <w:rPr>
                <w:noProof/>
                <w:webHidden/>
              </w:rPr>
              <w:fldChar w:fldCharType="end"/>
            </w:r>
          </w:hyperlink>
        </w:p>
        <w:p w14:paraId="7879EBB2" w14:textId="5A0930D8" w:rsidR="0067205C" w:rsidRDefault="009F5F7D">
          <w:pPr>
            <w:pStyle w:val="TOC2"/>
            <w:tabs>
              <w:tab w:val="left" w:pos="720"/>
              <w:tab w:val="right" w:leader="dot" w:pos="9350"/>
            </w:tabs>
            <w:rPr>
              <w:rFonts w:eastAsiaTheme="minorEastAsia"/>
              <w:noProof/>
              <w:kern w:val="2"/>
              <w:sz w:val="24"/>
              <w:szCs w:val="24"/>
              <w14:ligatures w14:val="standardContextual"/>
            </w:rPr>
          </w:pPr>
          <w:hyperlink w:anchor="_Toc238480316" w:history="1">
            <w:r w:rsidR="0067205C" w:rsidRPr="00C132EF">
              <w:rPr>
                <w:rStyle w:val="Hyperlink"/>
                <w:noProof/>
              </w:rPr>
              <w:t>G.</w:t>
            </w:r>
            <w:r w:rsidR="0067205C">
              <w:rPr>
                <w:rFonts w:eastAsiaTheme="minorEastAsia"/>
                <w:noProof/>
                <w:kern w:val="2"/>
                <w:sz w:val="24"/>
                <w:szCs w:val="24"/>
                <w14:ligatures w14:val="standardContextual"/>
              </w:rPr>
              <w:tab/>
            </w:r>
            <w:r w:rsidR="0067205C" w:rsidRPr="00C132EF">
              <w:rPr>
                <w:rStyle w:val="Hyperlink"/>
                <w:noProof/>
              </w:rPr>
              <w:t>Removal / Disposal (when requested)</w:t>
            </w:r>
            <w:r w:rsidR="0067205C">
              <w:rPr>
                <w:noProof/>
                <w:webHidden/>
              </w:rPr>
              <w:tab/>
            </w:r>
            <w:r w:rsidR="0067205C">
              <w:rPr>
                <w:noProof/>
                <w:webHidden/>
              </w:rPr>
              <w:fldChar w:fldCharType="begin"/>
            </w:r>
            <w:r w:rsidR="0067205C">
              <w:rPr>
                <w:noProof/>
                <w:webHidden/>
              </w:rPr>
              <w:instrText xml:space="preserve"> PAGEREF _Toc238480316 \h </w:instrText>
            </w:r>
            <w:r w:rsidR="0067205C">
              <w:rPr>
                <w:noProof/>
                <w:webHidden/>
              </w:rPr>
            </w:r>
            <w:r w:rsidR="0067205C">
              <w:rPr>
                <w:noProof/>
                <w:webHidden/>
              </w:rPr>
              <w:fldChar w:fldCharType="separate"/>
            </w:r>
            <w:r w:rsidR="0067205C">
              <w:rPr>
                <w:noProof/>
                <w:webHidden/>
              </w:rPr>
              <w:t>5</w:t>
            </w:r>
            <w:r w:rsidR="0067205C">
              <w:rPr>
                <w:noProof/>
                <w:webHidden/>
              </w:rPr>
              <w:fldChar w:fldCharType="end"/>
            </w:r>
          </w:hyperlink>
        </w:p>
        <w:p w14:paraId="785403EC" w14:textId="453269E2" w:rsidR="0067205C" w:rsidRDefault="009F5F7D">
          <w:pPr>
            <w:pStyle w:val="TOC2"/>
            <w:tabs>
              <w:tab w:val="left" w:pos="720"/>
              <w:tab w:val="right" w:leader="dot" w:pos="9350"/>
            </w:tabs>
            <w:rPr>
              <w:rFonts w:eastAsiaTheme="minorEastAsia"/>
              <w:noProof/>
              <w:kern w:val="2"/>
              <w:sz w:val="24"/>
              <w:szCs w:val="24"/>
              <w14:ligatures w14:val="standardContextual"/>
            </w:rPr>
          </w:pPr>
          <w:hyperlink w:anchor="_Toc238480317" w:history="1">
            <w:r w:rsidR="0067205C" w:rsidRPr="00C132EF">
              <w:rPr>
                <w:rStyle w:val="Hyperlink"/>
                <w:noProof/>
              </w:rPr>
              <w:t>H.</w:t>
            </w:r>
            <w:r w:rsidR="0067205C">
              <w:rPr>
                <w:rFonts w:eastAsiaTheme="minorEastAsia"/>
                <w:noProof/>
                <w:kern w:val="2"/>
                <w:sz w:val="24"/>
                <w:szCs w:val="24"/>
                <w14:ligatures w14:val="standardContextual"/>
              </w:rPr>
              <w:tab/>
            </w:r>
            <w:r w:rsidR="0067205C" w:rsidRPr="00C132EF">
              <w:rPr>
                <w:rStyle w:val="Hyperlink"/>
                <w:noProof/>
              </w:rPr>
              <w:t>Training (when requested)</w:t>
            </w:r>
            <w:r w:rsidR="0067205C">
              <w:rPr>
                <w:noProof/>
                <w:webHidden/>
              </w:rPr>
              <w:tab/>
            </w:r>
            <w:r w:rsidR="0067205C">
              <w:rPr>
                <w:noProof/>
                <w:webHidden/>
              </w:rPr>
              <w:fldChar w:fldCharType="begin"/>
            </w:r>
            <w:r w:rsidR="0067205C">
              <w:rPr>
                <w:noProof/>
                <w:webHidden/>
              </w:rPr>
              <w:instrText xml:space="preserve"> PAGEREF _Toc238480317 \h </w:instrText>
            </w:r>
            <w:r w:rsidR="0067205C">
              <w:rPr>
                <w:noProof/>
                <w:webHidden/>
              </w:rPr>
            </w:r>
            <w:r w:rsidR="0067205C">
              <w:rPr>
                <w:noProof/>
                <w:webHidden/>
              </w:rPr>
              <w:fldChar w:fldCharType="separate"/>
            </w:r>
            <w:r w:rsidR="0067205C">
              <w:rPr>
                <w:noProof/>
                <w:webHidden/>
              </w:rPr>
              <w:t>5</w:t>
            </w:r>
            <w:r w:rsidR="0067205C">
              <w:rPr>
                <w:noProof/>
                <w:webHidden/>
              </w:rPr>
              <w:fldChar w:fldCharType="end"/>
            </w:r>
          </w:hyperlink>
        </w:p>
        <w:p w14:paraId="4A276EA4" w14:textId="32A4DBCA" w:rsidR="0067205C" w:rsidRDefault="009F5F7D">
          <w:pPr>
            <w:pStyle w:val="TOC2"/>
            <w:tabs>
              <w:tab w:val="left" w:pos="720"/>
              <w:tab w:val="right" w:leader="dot" w:pos="9350"/>
            </w:tabs>
            <w:rPr>
              <w:rFonts w:eastAsiaTheme="minorEastAsia"/>
              <w:noProof/>
              <w:kern w:val="2"/>
              <w:sz w:val="24"/>
              <w:szCs w:val="24"/>
              <w14:ligatures w14:val="standardContextual"/>
            </w:rPr>
          </w:pPr>
          <w:hyperlink w:anchor="_Toc238480318" w:history="1">
            <w:r w:rsidR="0067205C" w:rsidRPr="00C132EF">
              <w:rPr>
                <w:rStyle w:val="Hyperlink"/>
                <w:noProof/>
              </w:rPr>
              <w:t>I.</w:t>
            </w:r>
            <w:r w:rsidR="0067205C">
              <w:rPr>
                <w:rFonts w:eastAsiaTheme="minorEastAsia"/>
                <w:noProof/>
                <w:kern w:val="2"/>
                <w:sz w:val="24"/>
                <w:szCs w:val="24"/>
                <w14:ligatures w14:val="standardContextual"/>
              </w:rPr>
              <w:tab/>
            </w:r>
            <w:r w:rsidR="0067205C" w:rsidRPr="00C132EF">
              <w:rPr>
                <w:rStyle w:val="Hyperlink"/>
                <w:noProof/>
              </w:rPr>
              <w:t>Documentation Requirements</w:t>
            </w:r>
            <w:r w:rsidR="0067205C">
              <w:rPr>
                <w:noProof/>
                <w:webHidden/>
              </w:rPr>
              <w:tab/>
            </w:r>
            <w:r w:rsidR="0067205C">
              <w:rPr>
                <w:noProof/>
                <w:webHidden/>
              </w:rPr>
              <w:fldChar w:fldCharType="begin"/>
            </w:r>
            <w:r w:rsidR="0067205C">
              <w:rPr>
                <w:noProof/>
                <w:webHidden/>
              </w:rPr>
              <w:instrText xml:space="preserve"> PAGEREF _Toc238480318 \h </w:instrText>
            </w:r>
            <w:r w:rsidR="0067205C">
              <w:rPr>
                <w:noProof/>
                <w:webHidden/>
              </w:rPr>
            </w:r>
            <w:r w:rsidR="0067205C">
              <w:rPr>
                <w:noProof/>
                <w:webHidden/>
              </w:rPr>
              <w:fldChar w:fldCharType="separate"/>
            </w:r>
            <w:r w:rsidR="0067205C">
              <w:rPr>
                <w:noProof/>
                <w:webHidden/>
              </w:rPr>
              <w:t>5</w:t>
            </w:r>
            <w:r w:rsidR="0067205C">
              <w:rPr>
                <w:noProof/>
                <w:webHidden/>
              </w:rPr>
              <w:fldChar w:fldCharType="end"/>
            </w:r>
          </w:hyperlink>
        </w:p>
        <w:p w14:paraId="65CC77CC" w14:textId="69A81318" w:rsidR="0067205C" w:rsidRDefault="009F5F7D">
          <w:pPr>
            <w:pStyle w:val="TOC2"/>
            <w:tabs>
              <w:tab w:val="left" w:pos="720"/>
              <w:tab w:val="right" w:leader="dot" w:pos="9350"/>
            </w:tabs>
            <w:rPr>
              <w:rFonts w:eastAsiaTheme="minorEastAsia"/>
              <w:noProof/>
              <w:kern w:val="2"/>
              <w:sz w:val="24"/>
              <w:szCs w:val="24"/>
              <w14:ligatures w14:val="standardContextual"/>
            </w:rPr>
          </w:pPr>
          <w:hyperlink w:anchor="_Toc238480319" w:history="1">
            <w:r w:rsidR="0067205C" w:rsidRPr="00C132EF">
              <w:rPr>
                <w:rStyle w:val="Hyperlink"/>
                <w:noProof/>
              </w:rPr>
              <w:t>J.</w:t>
            </w:r>
            <w:r w:rsidR="0067205C">
              <w:rPr>
                <w:rFonts w:eastAsiaTheme="minorEastAsia"/>
                <w:noProof/>
                <w:kern w:val="2"/>
                <w:sz w:val="24"/>
                <w:szCs w:val="24"/>
                <w14:ligatures w14:val="standardContextual"/>
              </w:rPr>
              <w:tab/>
            </w:r>
            <w:r w:rsidR="0067205C" w:rsidRPr="00C132EF">
              <w:rPr>
                <w:rStyle w:val="Hyperlink"/>
                <w:noProof/>
              </w:rPr>
              <w:t>Warranty and Service Support</w:t>
            </w:r>
            <w:r w:rsidR="0067205C">
              <w:rPr>
                <w:noProof/>
                <w:webHidden/>
              </w:rPr>
              <w:tab/>
            </w:r>
            <w:r w:rsidR="0067205C">
              <w:rPr>
                <w:noProof/>
                <w:webHidden/>
              </w:rPr>
              <w:fldChar w:fldCharType="begin"/>
            </w:r>
            <w:r w:rsidR="0067205C">
              <w:rPr>
                <w:noProof/>
                <w:webHidden/>
              </w:rPr>
              <w:instrText xml:space="preserve"> PAGEREF _Toc238480319 \h </w:instrText>
            </w:r>
            <w:r w:rsidR="0067205C">
              <w:rPr>
                <w:noProof/>
                <w:webHidden/>
              </w:rPr>
            </w:r>
            <w:r w:rsidR="0067205C">
              <w:rPr>
                <w:noProof/>
                <w:webHidden/>
              </w:rPr>
              <w:fldChar w:fldCharType="separate"/>
            </w:r>
            <w:r w:rsidR="0067205C">
              <w:rPr>
                <w:noProof/>
                <w:webHidden/>
              </w:rPr>
              <w:t>5</w:t>
            </w:r>
            <w:r w:rsidR="0067205C">
              <w:rPr>
                <w:noProof/>
                <w:webHidden/>
              </w:rPr>
              <w:fldChar w:fldCharType="end"/>
            </w:r>
          </w:hyperlink>
        </w:p>
        <w:p w14:paraId="701CAE5D" w14:textId="64780BF6" w:rsidR="0067205C" w:rsidRDefault="009F5F7D">
          <w:pPr>
            <w:pStyle w:val="TOC2"/>
            <w:tabs>
              <w:tab w:val="left" w:pos="720"/>
              <w:tab w:val="right" w:leader="dot" w:pos="9350"/>
            </w:tabs>
            <w:rPr>
              <w:rFonts w:eastAsiaTheme="minorEastAsia"/>
              <w:noProof/>
              <w:kern w:val="2"/>
              <w:sz w:val="24"/>
              <w:szCs w:val="24"/>
              <w14:ligatures w14:val="standardContextual"/>
            </w:rPr>
          </w:pPr>
          <w:hyperlink w:anchor="_Toc238480320" w:history="1">
            <w:r w:rsidR="0067205C" w:rsidRPr="00C132EF">
              <w:rPr>
                <w:rStyle w:val="Hyperlink"/>
                <w:noProof/>
              </w:rPr>
              <w:t>K.</w:t>
            </w:r>
            <w:r w:rsidR="0067205C">
              <w:rPr>
                <w:rFonts w:eastAsiaTheme="minorEastAsia"/>
                <w:noProof/>
                <w:kern w:val="2"/>
                <w:sz w:val="24"/>
                <w:szCs w:val="24"/>
                <w14:ligatures w14:val="standardContextual"/>
              </w:rPr>
              <w:tab/>
            </w:r>
            <w:r w:rsidR="0067205C" w:rsidRPr="00C132EF">
              <w:rPr>
                <w:rStyle w:val="Hyperlink"/>
                <w:noProof/>
              </w:rPr>
              <w:t>Preventative Maintenance (if available)</w:t>
            </w:r>
            <w:r w:rsidR="0067205C">
              <w:rPr>
                <w:noProof/>
                <w:webHidden/>
              </w:rPr>
              <w:tab/>
            </w:r>
            <w:r w:rsidR="0067205C">
              <w:rPr>
                <w:noProof/>
                <w:webHidden/>
              </w:rPr>
              <w:fldChar w:fldCharType="begin"/>
            </w:r>
            <w:r w:rsidR="0067205C">
              <w:rPr>
                <w:noProof/>
                <w:webHidden/>
              </w:rPr>
              <w:instrText xml:space="preserve"> PAGEREF _Toc238480320 \h </w:instrText>
            </w:r>
            <w:r w:rsidR="0067205C">
              <w:rPr>
                <w:noProof/>
                <w:webHidden/>
              </w:rPr>
            </w:r>
            <w:r w:rsidR="0067205C">
              <w:rPr>
                <w:noProof/>
                <w:webHidden/>
              </w:rPr>
              <w:fldChar w:fldCharType="separate"/>
            </w:r>
            <w:r w:rsidR="0067205C">
              <w:rPr>
                <w:noProof/>
                <w:webHidden/>
              </w:rPr>
              <w:t>5</w:t>
            </w:r>
            <w:r w:rsidR="0067205C">
              <w:rPr>
                <w:noProof/>
                <w:webHidden/>
              </w:rPr>
              <w:fldChar w:fldCharType="end"/>
            </w:r>
          </w:hyperlink>
        </w:p>
        <w:p w14:paraId="175A1D26" w14:textId="10341E09" w:rsidR="0067205C" w:rsidRDefault="009F5F7D">
          <w:pPr>
            <w:pStyle w:val="TOC2"/>
            <w:tabs>
              <w:tab w:val="left" w:pos="720"/>
              <w:tab w:val="right" w:leader="dot" w:pos="9350"/>
            </w:tabs>
            <w:rPr>
              <w:rFonts w:eastAsiaTheme="minorEastAsia"/>
              <w:noProof/>
              <w:kern w:val="2"/>
              <w:sz w:val="24"/>
              <w:szCs w:val="24"/>
              <w14:ligatures w14:val="standardContextual"/>
            </w:rPr>
          </w:pPr>
          <w:hyperlink w:anchor="_Toc238480321" w:history="1">
            <w:r w:rsidR="0067205C" w:rsidRPr="00C132EF">
              <w:rPr>
                <w:rStyle w:val="Hyperlink"/>
                <w:noProof/>
              </w:rPr>
              <w:t>L.</w:t>
            </w:r>
            <w:r w:rsidR="0067205C">
              <w:rPr>
                <w:rFonts w:eastAsiaTheme="minorEastAsia"/>
                <w:noProof/>
                <w:kern w:val="2"/>
                <w:sz w:val="24"/>
                <w:szCs w:val="24"/>
                <w14:ligatures w14:val="standardContextual"/>
              </w:rPr>
              <w:tab/>
            </w:r>
            <w:r w:rsidR="0067205C" w:rsidRPr="00C132EF">
              <w:rPr>
                <w:rStyle w:val="Hyperlink"/>
                <w:noProof/>
              </w:rPr>
              <w:t>Statements of Work</w:t>
            </w:r>
            <w:r w:rsidR="0067205C">
              <w:rPr>
                <w:noProof/>
                <w:webHidden/>
              </w:rPr>
              <w:tab/>
            </w:r>
            <w:r w:rsidR="0067205C">
              <w:rPr>
                <w:noProof/>
                <w:webHidden/>
              </w:rPr>
              <w:fldChar w:fldCharType="begin"/>
            </w:r>
            <w:r w:rsidR="0067205C">
              <w:rPr>
                <w:noProof/>
                <w:webHidden/>
              </w:rPr>
              <w:instrText xml:space="preserve"> PAGEREF _Toc238480321 \h </w:instrText>
            </w:r>
            <w:r w:rsidR="0067205C">
              <w:rPr>
                <w:noProof/>
                <w:webHidden/>
              </w:rPr>
            </w:r>
            <w:r w:rsidR="0067205C">
              <w:rPr>
                <w:noProof/>
                <w:webHidden/>
              </w:rPr>
              <w:fldChar w:fldCharType="separate"/>
            </w:r>
            <w:r w:rsidR="0067205C">
              <w:rPr>
                <w:noProof/>
                <w:webHidden/>
              </w:rPr>
              <w:t>6</w:t>
            </w:r>
            <w:r w:rsidR="0067205C">
              <w:rPr>
                <w:noProof/>
                <w:webHidden/>
              </w:rPr>
              <w:fldChar w:fldCharType="end"/>
            </w:r>
          </w:hyperlink>
        </w:p>
        <w:p w14:paraId="771CFBEA" w14:textId="37DD44E4" w:rsidR="0067205C" w:rsidRDefault="009F5F7D">
          <w:pPr>
            <w:pStyle w:val="TOC2"/>
            <w:tabs>
              <w:tab w:val="left" w:pos="720"/>
              <w:tab w:val="right" w:leader="dot" w:pos="9350"/>
            </w:tabs>
            <w:rPr>
              <w:rFonts w:eastAsiaTheme="minorEastAsia"/>
              <w:noProof/>
              <w:kern w:val="2"/>
              <w:sz w:val="24"/>
              <w:szCs w:val="24"/>
              <w14:ligatures w14:val="standardContextual"/>
            </w:rPr>
          </w:pPr>
          <w:hyperlink w:anchor="_Toc238480322" w:history="1">
            <w:r w:rsidR="0067205C" w:rsidRPr="00C132EF">
              <w:rPr>
                <w:rStyle w:val="Hyperlink"/>
                <w:noProof/>
              </w:rPr>
              <w:t>M.</w:t>
            </w:r>
            <w:r w:rsidR="0067205C">
              <w:rPr>
                <w:rFonts w:eastAsiaTheme="minorEastAsia"/>
                <w:noProof/>
                <w:kern w:val="2"/>
                <w:sz w:val="24"/>
                <w:szCs w:val="24"/>
                <w14:ligatures w14:val="standardContextual"/>
              </w:rPr>
              <w:tab/>
            </w:r>
            <w:r w:rsidR="0067205C" w:rsidRPr="00C132EF">
              <w:rPr>
                <w:rStyle w:val="Hyperlink"/>
                <w:noProof/>
              </w:rPr>
              <w:t>Equipment Asset Management &amp; Capital Planning</w:t>
            </w:r>
            <w:r w:rsidR="0067205C">
              <w:rPr>
                <w:noProof/>
                <w:webHidden/>
              </w:rPr>
              <w:tab/>
            </w:r>
            <w:r w:rsidR="0067205C">
              <w:rPr>
                <w:noProof/>
                <w:webHidden/>
              </w:rPr>
              <w:fldChar w:fldCharType="begin"/>
            </w:r>
            <w:r w:rsidR="0067205C">
              <w:rPr>
                <w:noProof/>
                <w:webHidden/>
              </w:rPr>
              <w:instrText xml:space="preserve"> PAGEREF _Toc238480322 \h </w:instrText>
            </w:r>
            <w:r w:rsidR="0067205C">
              <w:rPr>
                <w:noProof/>
                <w:webHidden/>
              </w:rPr>
            </w:r>
            <w:r w:rsidR="0067205C">
              <w:rPr>
                <w:noProof/>
                <w:webHidden/>
              </w:rPr>
              <w:fldChar w:fldCharType="separate"/>
            </w:r>
            <w:r w:rsidR="0067205C">
              <w:rPr>
                <w:noProof/>
                <w:webHidden/>
              </w:rPr>
              <w:t>6</w:t>
            </w:r>
            <w:r w:rsidR="0067205C">
              <w:rPr>
                <w:noProof/>
                <w:webHidden/>
              </w:rPr>
              <w:fldChar w:fldCharType="end"/>
            </w:r>
          </w:hyperlink>
        </w:p>
        <w:p w14:paraId="2DF93A4B" w14:textId="3CED7654" w:rsidR="0067205C" w:rsidRDefault="009F5F7D">
          <w:pPr>
            <w:pStyle w:val="TOC2"/>
            <w:tabs>
              <w:tab w:val="left" w:pos="720"/>
              <w:tab w:val="right" w:leader="dot" w:pos="9350"/>
            </w:tabs>
            <w:rPr>
              <w:rFonts w:eastAsiaTheme="minorEastAsia"/>
              <w:noProof/>
              <w:kern w:val="2"/>
              <w:sz w:val="24"/>
              <w:szCs w:val="24"/>
              <w14:ligatures w14:val="standardContextual"/>
            </w:rPr>
          </w:pPr>
          <w:hyperlink w:anchor="_Toc238480323" w:history="1">
            <w:r w:rsidR="0067205C" w:rsidRPr="00C132EF">
              <w:rPr>
                <w:rStyle w:val="Hyperlink"/>
                <w:noProof/>
              </w:rPr>
              <w:t>N.</w:t>
            </w:r>
            <w:r w:rsidR="0067205C">
              <w:rPr>
                <w:rFonts w:eastAsiaTheme="minorEastAsia"/>
                <w:noProof/>
                <w:kern w:val="2"/>
                <w:sz w:val="24"/>
                <w:szCs w:val="24"/>
                <w14:ligatures w14:val="standardContextual"/>
              </w:rPr>
              <w:tab/>
            </w:r>
            <w:r w:rsidR="0067205C" w:rsidRPr="00C132EF">
              <w:rPr>
                <w:rStyle w:val="Hyperlink"/>
                <w:noProof/>
              </w:rPr>
              <w:t>Non-Exclusive Agreement</w:t>
            </w:r>
            <w:r w:rsidR="0067205C">
              <w:rPr>
                <w:noProof/>
                <w:webHidden/>
              </w:rPr>
              <w:tab/>
            </w:r>
            <w:r w:rsidR="0067205C">
              <w:rPr>
                <w:noProof/>
                <w:webHidden/>
              </w:rPr>
              <w:fldChar w:fldCharType="begin"/>
            </w:r>
            <w:r w:rsidR="0067205C">
              <w:rPr>
                <w:noProof/>
                <w:webHidden/>
              </w:rPr>
              <w:instrText xml:space="preserve"> PAGEREF _Toc238480323 \h </w:instrText>
            </w:r>
            <w:r w:rsidR="0067205C">
              <w:rPr>
                <w:noProof/>
                <w:webHidden/>
              </w:rPr>
            </w:r>
            <w:r w:rsidR="0067205C">
              <w:rPr>
                <w:noProof/>
                <w:webHidden/>
              </w:rPr>
              <w:fldChar w:fldCharType="separate"/>
            </w:r>
            <w:r w:rsidR="0067205C">
              <w:rPr>
                <w:noProof/>
                <w:webHidden/>
              </w:rPr>
              <w:t>7</w:t>
            </w:r>
            <w:r w:rsidR="0067205C">
              <w:rPr>
                <w:noProof/>
                <w:webHidden/>
              </w:rPr>
              <w:fldChar w:fldCharType="end"/>
            </w:r>
          </w:hyperlink>
        </w:p>
        <w:p w14:paraId="4D3E1381" w14:textId="2FD1231A" w:rsidR="0067205C" w:rsidRDefault="009F5F7D">
          <w:pPr>
            <w:pStyle w:val="TOC1"/>
            <w:tabs>
              <w:tab w:val="left" w:pos="720"/>
              <w:tab w:val="right" w:leader="dot" w:pos="9350"/>
            </w:tabs>
            <w:rPr>
              <w:rFonts w:eastAsiaTheme="minorEastAsia"/>
              <w:noProof/>
              <w:kern w:val="2"/>
              <w:sz w:val="24"/>
              <w:szCs w:val="24"/>
              <w14:ligatures w14:val="standardContextual"/>
            </w:rPr>
          </w:pPr>
          <w:hyperlink w:anchor="_Toc238480324" w:history="1">
            <w:r w:rsidR="0067205C" w:rsidRPr="00C132EF">
              <w:rPr>
                <w:rStyle w:val="Hyperlink"/>
                <w:noProof/>
              </w:rPr>
              <w:t>IV.</w:t>
            </w:r>
            <w:r w:rsidR="0067205C">
              <w:rPr>
                <w:rFonts w:eastAsiaTheme="minorEastAsia"/>
                <w:noProof/>
                <w:kern w:val="2"/>
                <w:sz w:val="24"/>
                <w:szCs w:val="24"/>
                <w14:ligatures w14:val="standardContextual"/>
              </w:rPr>
              <w:tab/>
            </w:r>
            <w:r w:rsidR="0067205C" w:rsidRPr="00C132EF">
              <w:rPr>
                <w:rStyle w:val="Hyperlink"/>
                <w:noProof/>
              </w:rPr>
              <w:t>Order and Fulfillment Requirements</w:t>
            </w:r>
            <w:r w:rsidR="0067205C">
              <w:rPr>
                <w:noProof/>
                <w:webHidden/>
              </w:rPr>
              <w:tab/>
            </w:r>
            <w:r w:rsidR="0067205C">
              <w:rPr>
                <w:noProof/>
                <w:webHidden/>
              </w:rPr>
              <w:fldChar w:fldCharType="begin"/>
            </w:r>
            <w:r w:rsidR="0067205C">
              <w:rPr>
                <w:noProof/>
                <w:webHidden/>
              </w:rPr>
              <w:instrText xml:space="preserve"> PAGEREF _Toc238480324 \h </w:instrText>
            </w:r>
            <w:r w:rsidR="0067205C">
              <w:rPr>
                <w:noProof/>
                <w:webHidden/>
              </w:rPr>
            </w:r>
            <w:r w:rsidR="0067205C">
              <w:rPr>
                <w:noProof/>
                <w:webHidden/>
              </w:rPr>
              <w:fldChar w:fldCharType="separate"/>
            </w:r>
            <w:r w:rsidR="0067205C">
              <w:rPr>
                <w:noProof/>
                <w:webHidden/>
              </w:rPr>
              <w:t>7</w:t>
            </w:r>
            <w:r w:rsidR="0067205C">
              <w:rPr>
                <w:noProof/>
                <w:webHidden/>
              </w:rPr>
              <w:fldChar w:fldCharType="end"/>
            </w:r>
          </w:hyperlink>
        </w:p>
        <w:p w14:paraId="617F27E8" w14:textId="2A01650A" w:rsidR="0067205C" w:rsidRDefault="009F5F7D">
          <w:pPr>
            <w:pStyle w:val="TOC2"/>
            <w:tabs>
              <w:tab w:val="left" w:pos="720"/>
              <w:tab w:val="right" w:leader="dot" w:pos="9350"/>
            </w:tabs>
            <w:rPr>
              <w:rFonts w:eastAsiaTheme="minorEastAsia"/>
              <w:noProof/>
              <w:kern w:val="2"/>
              <w:sz w:val="24"/>
              <w:szCs w:val="24"/>
              <w14:ligatures w14:val="standardContextual"/>
            </w:rPr>
          </w:pPr>
          <w:hyperlink w:anchor="_Toc238480325" w:history="1">
            <w:r w:rsidR="0067205C" w:rsidRPr="00C132EF">
              <w:rPr>
                <w:rStyle w:val="Hyperlink"/>
                <w:noProof/>
              </w:rPr>
              <w:t>A.</w:t>
            </w:r>
            <w:r w:rsidR="0067205C">
              <w:rPr>
                <w:rFonts w:eastAsiaTheme="minorEastAsia"/>
                <w:noProof/>
                <w:kern w:val="2"/>
                <w:sz w:val="24"/>
                <w:szCs w:val="24"/>
                <w14:ligatures w14:val="standardContextual"/>
              </w:rPr>
              <w:tab/>
            </w:r>
            <w:r w:rsidR="0067205C" w:rsidRPr="00C132EF">
              <w:rPr>
                <w:rStyle w:val="Hyperlink"/>
                <w:noProof/>
              </w:rPr>
              <w:t>Quotations</w:t>
            </w:r>
            <w:r w:rsidR="0067205C">
              <w:rPr>
                <w:noProof/>
                <w:webHidden/>
              </w:rPr>
              <w:tab/>
            </w:r>
            <w:r w:rsidR="0067205C">
              <w:rPr>
                <w:noProof/>
                <w:webHidden/>
              </w:rPr>
              <w:fldChar w:fldCharType="begin"/>
            </w:r>
            <w:r w:rsidR="0067205C">
              <w:rPr>
                <w:noProof/>
                <w:webHidden/>
              </w:rPr>
              <w:instrText xml:space="preserve"> PAGEREF _Toc238480325 \h </w:instrText>
            </w:r>
            <w:r w:rsidR="0067205C">
              <w:rPr>
                <w:noProof/>
                <w:webHidden/>
              </w:rPr>
            </w:r>
            <w:r w:rsidR="0067205C">
              <w:rPr>
                <w:noProof/>
                <w:webHidden/>
              </w:rPr>
              <w:fldChar w:fldCharType="separate"/>
            </w:r>
            <w:r w:rsidR="0067205C">
              <w:rPr>
                <w:noProof/>
                <w:webHidden/>
              </w:rPr>
              <w:t>7</w:t>
            </w:r>
            <w:r w:rsidR="0067205C">
              <w:rPr>
                <w:noProof/>
                <w:webHidden/>
              </w:rPr>
              <w:fldChar w:fldCharType="end"/>
            </w:r>
          </w:hyperlink>
        </w:p>
        <w:p w14:paraId="662AECA2" w14:textId="56C3B921" w:rsidR="0067205C" w:rsidRDefault="009F5F7D">
          <w:pPr>
            <w:pStyle w:val="TOC2"/>
            <w:tabs>
              <w:tab w:val="left" w:pos="720"/>
              <w:tab w:val="right" w:leader="dot" w:pos="9350"/>
            </w:tabs>
            <w:rPr>
              <w:rFonts w:eastAsiaTheme="minorEastAsia"/>
              <w:noProof/>
              <w:kern w:val="2"/>
              <w:sz w:val="24"/>
              <w:szCs w:val="24"/>
              <w14:ligatures w14:val="standardContextual"/>
            </w:rPr>
          </w:pPr>
          <w:hyperlink w:anchor="_Toc238480326" w:history="1">
            <w:r w:rsidR="0067205C" w:rsidRPr="00C132EF">
              <w:rPr>
                <w:rStyle w:val="Hyperlink"/>
                <w:noProof/>
              </w:rPr>
              <w:t>B.</w:t>
            </w:r>
            <w:r w:rsidR="0067205C">
              <w:rPr>
                <w:rFonts w:eastAsiaTheme="minorEastAsia"/>
                <w:noProof/>
                <w:kern w:val="2"/>
                <w:sz w:val="24"/>
                <w:szCs w:val="24"/>
                <w14:ligatures w14:val="standardContextual"/>
              </w:rPr>
              <w:tab/>
            </w:r>
            <w:r w:rsidR="0067205C" w:rsidRPr="00C132EF">
              <w:rPr>
                <w:rStyle w:val="Hyperlink"/>
                <w:noProof/>
              </w:rPr>
              <w:t>Purchase Orders</w:t>
            </w:r>
            <w:r w:rsidR="0067205C">
              <w:rPr>
                <w:noProof/>
                <w:webHidden/>
              </w:rPr>
              <w:tab/>
            </w:r>
            <w:r w:rsidR="0067205C">
              <w:rPr>
                <w:noProof/>
                <w:webHidden/>
              </w:rPr>
              <w:fldChar w:fldCharType="begin"/>
            </w:r>
            <w:r w:rsidR="0067205C">
              <w:rPr>
                <w:noProof/>
                <w:webHidden/>
              </w:rPr>
              <w:instrText xml:space="preserve"> PAGEREF _Toc238480326 \h </w:instrText>
            </w:r>
            <w:r w:rsidR="0067205C">
              <w:rPr>
                <w:noProof/>
                <w:webHidden/>
              </w:rPr>
            </w:r>
            <w:r w:rsidR="0067205C">
              <w:rPr>
                <w:noProof/>
                <w:webHidden/>
              </w:rPr>
              <w:fldChar w:fldCharType="separate"/>
            </w:r>
            <w:r w:rsidR="0067205C">
              <w:rPr>
                <w:noProof/>
                <w:webHidden/>
              </w:rPr>
              <w:t>7</w:t>
            </w:r>
            <w:r w:rsidR="0067205C">
              <w:rPr>
                <w:noProof/>
                <w:webHidden/>
              </w:rPr>
              <w:fldChar w:fldCharType="end"/>
            </w:r>
          </w:hyperlink>
        </w:p>
        <w:p w14:paraId="17C4FEA3" w14:textId="26751B6B" w:rsidR="0067205C" w:rsidRDefault="009F5F7D">
          <w:pPr>
            <w:pStyle w:val="TOC2"/>
            <w:tabs>
              <w:tab w:val="left" w:pos="720"/>
              <w:tab w:val="right" w:leader="dot" w:pos="9350"/>
            </w:tabs>
            <w:rPr>
              <w:rFonts w:eastAsiaTheme="minorEastAsia"/>
              <w:noProof/>
              <w:kern w:val="2"/>
              <w:sz w:val="24"/>
              <w:szCs w:val="24"/>
              <w14:ligatures w14:val="standardContextual"/>
            </w:rPr>
          </w:pPr>
          <w:hyperlink w:anchor="_Toc238480327" w:history="1">
            <w:r w:rsidR="0067205C" w:rsidRPr="00C132EF">
              <w:rPr>
                <w:rStyle w:val="Hyperlink"/>
                <w:noProof/>
              </w:rPr>
              <w:t>C.</w:t>
            </w:r>
            <w:r w:rsidR="0067205C">
              <w:rPr>
                <w:rFonts w:eastAsiaTheme="minorEastAsia"/>
                <w:noProof/>
                <w:kern w:val="2"/>
                <w:sz w:val="24"/>
                <w:szCs w:val="24"/>
                <w14:ligatures w14:val="standardContextual"/>
              </w:rPr>
              <w:tab/>
            </w:r>
            <w:r w:rsidR="0067205C" w:rsidRPr="00C132EF">
              <w:rPr>
                <w:rStyle w:val="Hyperlink"/>
                <w:noProof/>
              </w:rPr>
              <w:t>Order Acknowledgement</w:t>
            </w:r>
            <w:r w:rsidR="0067205C">
              <w:rPr>
                <w:noProof/>
                <w:webHidden/>
              </w:rPr>
              <w:tab/>
            </w:r>
            <w:r w:rsidR="0067205C">
              <w:rPr>
                <w:noProof/>
                <w:webHidden/>
              </w:rPr>
              <w:fldChar w:fldCharType="begin"/>
            </w:r>
            <w:r w:rsidR="0067205C">
              <w:rPr>
                <w:noProof/>
                <w:webHidden/>
              </w:rPr>
              <w:instrText xml:space="preserve"> PAGEREF _Toc238480327 \h </w:instrText>
            </w:r>
            <w:r w:rsidR="0067205C">
              <w:rPr>
                <w:noProof/>
                <w:webHidden/>
              </w:rPr>
            </w:r>
            <w:r w:rsidR="0067205C">
              <w:rPr>
                <w:noProof/>
                <w:webHidden/>
              </w:rPr>
              <w:fldChar w:fldCharType="separate"/>
            </w:r>
            <w:r w:rsidR="0067205C">
              <w:rPr>
                <w:noProof/>
                <w:webHidden/>
              </w:rPr>
              <w:t>7</w:t>
            </w:r>
            <w:r w:rsidR="0067205C">
              <w:rPr>
                <w:noProof/>
                <w:webHidden/>
              </w:rPr>
              <w:fldChar w:fldCharType="end"/>
            </w:r>
          </w:hyperlink>
        </w:p>
        <w:p w14:paraId="7B696962" w14:textId="0B7B1246" w:rsidR="0067205C" w:rsidRDefault="009F5F7D">
          <w:pPr>
            <w:pStyle w:val="TOC2"/>
            <w:tabs>
              <w:tab w:val="left" w:pos="720"/>
              <w:tab w:val="right" w:leader="dot" w:pos="9350"/>
            </w:tabs>
            <w:rPr>
              <w:rFonts w:eastAsiaTheme="minorEastAsia"/>
              <w:noProof/>
              <w:kern w:val="2"/>
              <w:sz w:val="24"/>
              <w:szCs w:val="24"/>
              <w14:ligatures w14:val="standardContextual"/>
            </w:rPr>
          </w:pPr>
          <w:hyperlink w:anchor="_Toc238480328" w:history="1">
            <w:r w:rsidR="0067205C" w:rsidRPr="00C132EF">
              <w:rPr>
                <w:rStyle w:val="Hyperlink"/>
                <w:noProof/>
              </w:rPr>
              <w:t>D.</w:t>
            </w:r>
            <w:r w:rsidR="0067205C">
              <w:rPr>
                <w:rFonts w:eastAsiaTheme="minorEastAsia"/>
                <w:noProof/>
                <w:kern w:val="2"/>
                <w:sz w:val="24"/>
                <w:szCs w:val="24"/>
                <w14:ligatures w14:val="standardContextual"/>
              </w:rPr>
              <w:tab/>
            </w:r>
            <w:r w:rsidR="0067205C" w:rsidRPr="00C132EF">
              <w:rPr>
                <w:rStyle w:val="Hyperlink"/>
                <w:noProof/>
              </w:rPr>
              <w:t>Freight</w:t>
            </w:r>
            <w:r w:rsidR="0067205C">
              <w:rPr>
                <w:noProof/>
                <w:webHidden/>
              </w:rPr>
              <w:tab/>
            </w:r>
            <w:r w:rsidR="0067205C">
              <w:rPr>
                <w:noProof/>
                <w:webHidden/>
              </w:rPr>
              <w:fldChar w:fldCharType="begin"/>
            </w:r>
            <w:r w:rsidR="0067205C">
              <w:rPr>
                <w:noProof/>
                <w:webHidden/>
              </w:rPr>
              <w:instrText xml:space="preserve"> PAGEREF _Toc238480328 \h </w:instrText>
            </w:r>
            <w:r w:rsidR="0067205C">
              <w:rPr>
                <w:noProof/>
                <w:webHidden/>
              </w:rPr>
            </w:r>
            <w:r w:rsidR="0067205C">
              <w:rPr>
                <w:noProof/>
                <w:webHidden/>
              </w:rPr>
              <w:fldChar w:fldCharType="separate"/>
            </w:r>
            <w:r w:rsidR="0067205C">
              <w:rPr>
                <w:noProof/>
                <w:webHidden/>
              </w:rPr>
              <w:t>8</w:t>
            </w:r>
            <w:r w:rsidR="0067205C">
              <w:rPr>
                <w:noProof/>
                <w:webHidden/>
              </w:rPr>
              <w:fldChar w:fldCharType="end"/>
            </w:r>
          </w:hyperlink>
        </w:p>
        <w:p w14:paraId="15FCE152" w14:textId="3FC60CEB" w:rsidR="0067205C" w:rsidRDefault="009F5F7D">
          <w:pPr>
            <w:pStyle w:val="TOC2"/>
            <w:tabs>
              <w:tab w:val="left" w:pos="720"/>
              <w:tab w:val="right" w:leader="dot" w:pos="9350"/>
            </w:tabs>
            <w:rPr>
              <w:rFonts w:eastAsiaTheme="minorEastAsia"/>
              <w:noProof/>
              <w:kern w:val="2"/>
              <w:sz w:val="24"/>
              <w:szCs w:val="24"/>
              <w14:ligatures w14:val="standardContextual"/>
            </w:rPr>
          </w:pPr>
          <w:hyperlink w:anchor="_Toc238480329" w:history="1">
            <w:r w:rsidR="0067205C" w:rsidRPr="00C132EF">
              <w:rPr>
                <w:rStyle w:val="Hyperlink"/>
                <w:noProof/>
              </w:rPr>
              <w:t>E.</w:t>
            </w:r>
            <w:r w:rsidR="0067205C">
              <w:rPr>
                <w:rFonts w:eastAsiaTheme="minorEastAsia"/>
                <w:noProof/>
                <w:kern w:val="2"/>
                <w:sz w:val="24"/>
                <w:szCs w:val="24"/>
                <w14:ligatures w14:val="standardContextual"/>
              </w:rPr>
              <w:tab/>
            </w:r>
            <w:r w:rsidR="0067205C" w:rsidRPr="00C132EF">
              <w:rPr>
                <w:rStyle w:val="Hyperlink"/>
                <w:noProof/>
              </w:rPr>
              <w:t>Third-Party Equipment Rental and Passthrough Costs</w:t>
            </w:r>
            <w:r w:rsidR="0067205C">
              <w:rPr>
                <w:noProof/>
                <w:webHidden/>
              </w:rPr>
              <w:tab/>
            </w:r>
            <w:r w:rsidR="0067205C">
              <w:rPr>
                <w:noProof/>
                <w:webHidden/>
              </w:rPr>
              <w:fldChar w:fldCharType="begin"/>
            </w:r>
            <w:r w:rsidR="0067205C">
              <w:rPr>
                <w:noProof/>
                <w:webHidden/>
              </w:rPr>
              <w:instrText xml:space="preserve"> PAGEREF _Toc238480329 \h </w:instrText>
            </w:r>
            <w:r w:rsidR="0067205C">
              <w:rPr>
                <w:noProof/>
                <w:webHidden/>
              </w:rPr>
            </w:r>
            <w:r w:rsidR="0067205C">
              <w:rPr>
                <w:noProof/>
                <w:webHidden/>
              </w:rPr>
              <w:fldChar w:fldCharType="separate"/>
            </w:r>
            <w:r w:rsidR="0067205C">
              <w:rPr>
                <w:noProof/>
                <w:webHidden/>
              </w:rPr>
              <w:t>8</w:t>
            </w:r>
            <w:r w:rsidR="0067205C">
              <w:rPr>
                <w:noProof/>
                <w:webHidden/>
              </w:rPr>
              <w:fldChar w:fldCharType="end"/>
            </w:r>
          </w:hyperlink>
        </w:p>
        <w:p w14:paraId="215CBF10" w14:textId="2C582CAB" w:rsidR="0067205C" w:rsidRDefault="009F5F7D">
          <w:pPr>
            <w:pStyle w:val="TOC2"/>
            <w:tabs>
              <w:tab w:val="left" w:pos="720"/>
              <w:tab w:val="right" w:leader="dot" w:pos="9350"/>
            </w:tabs>
            <w:rPr>
              <w:rFonts w:eastAsiaTheme="minorEastAsia"/>
              <w:noProof/>
              <w:kern w:val="2"/>
              <w:sz w:val="24"/>
              <w:szCs w:val="24"/>
              <w14:ligatures w14:val="standardContextual"/>
            </w:rPr>
          </w:pPr>
          <w:hyperlink w:anchor="_Toc238480330" w:history="1">
            <w:r w:rsidR="0067205C" w:rsidRPr="00C132EF">
              <w:rPr>
                <w:rStyle w:val="Hyperlink"/>
                <w:noProof/>
              </w:rPr>
              <w:t>F.</w:t>
            </w:r>
            <w:r w:rsidR="0067205C">
              <w:rPr>
                <w:rFonts w:eastAsiaTheme="minorEastAsia"/>
                <w:noProof/>
                <w:kern w:val="2"/>
                <w:sz w:val="24"/>
                <w:szCs w:val="24"/>
                <w14:ligatures w14:val="standardContextual"/>
              </w:rPr>
              <w:tab/>
            </w:r>
            <w:r w:rsidR="0067205C" w:rsidRPr="00C132EF">
              <w:rPr>
                <w:rStyle w:val="Hyperlink"/>
                <w:noProof/>
              </w:rPr>
              <w:t>Delivery Documentation</w:t>
            </w:r>
            <w:r w:rsidR="0067205C">
              <w:rPr>
                <w:noProof/>
                <w:webHidden/>
              </w:rPr>
              <w:tab/>
            </w:r>
            <w:r w:rsidR="0067205C">
              <w:rPr>
                <w:noProof/>
                <w:webHidden/>
              </w:rPr>
              <w:fldChar w:fldCharType="begin"/>
            </w:r>
            <w:r w:rsidR="0067205C">
              <w:rPr>
                <w:noProof/>
                <w:webHidden/>
              </w:rPr>
              <w:instrText xml:space="preserve"> PAGEREF _Toc238480330 \h </w:instrText>
            </w:r>
            <w:r w:rsidR="0067205C">
              <w:rPr>
                <w:noProof/>
                <w:webHidden/>
              </w:rPr>
            </w:r>
            <w:r w:rsidR="0067205C">
              <w:rPr>
                <w:noProof/>
                <w:webHidden/>
              </w:rPr>
              <w:fldChar w:fldCharType="separate"/>
            </w:r>
            <w:r w:rsidR="0067205C">
              <w:rPr>
                <w:noProof/>
                <w:webHidden/>
              </w:rPr>
              <w:t>8</w:t>
            </w:r>
            <w:r w:rsidR="0067205C">
              <w:rPr>
                <w:noProof/>
                <w:webHidden/>
              </w:rPr>
              <w:fldChar w:fldCharType="end"/>
            </w:r>
          </w:hyperlink>
        </w:p>
        <w:p w14:paraId="7E1A8C18" w14:textId="7F3E1001" w:rsidR="0067205C" w:rsidRDefault="009F5F7D">
          <w:pPr>
            <w:pStyle w:val="TOC2"/>
            <w:tabs>
              <w:tab w:val="left" w:pos="720"/>
              <w:tab w:val="right" w:leader="dot" w:pos="9350"/>
            </w:tabs>
            <w:rPr>
              <w:rFonts w:eastAsiaTheme="minorEastAsia"/>
              <w:noProof/>
              <w:kern w:val="2"/>
              <w:sz w:val="24"/>
              <w:szCs w:val="24"/>
              <w14:ligatures w14:val="standardContextual"/>
            </w:rPr>
          </w:pPr>
          <w:hyperlink w:anchor="_Toc238480331" w:history="1">
            <w:r w:rsidR="0067205C" w:rsidRPr="00C132EF">
              <w:rPr>
                <w:rStyle w:val="Hyperlink"/>
                <w:noProof/>
              </w:rPr>
              <w:t>G.</w:t>
            </w:r>
            <w:r w:rsidR="0067205C">
              <w:rPr>
                <w:rFonts w:eastAsiaTheme="minorEastAsia"/>
                <w:noProof/>
                <w:kern w:val="2"/>
                <w:sz w:val="24"/>
                <w:szCs w:val="24"/>
                <w14:ligatures w14:val="standardContextual"/>
              </w:rPr>
              <w:tab/>
            </w:r>
            <w:r w:rsidR="0067205C" w:rsidRPr="00C132EF">
              <w:rPr>
                <w:rStyle w:val="Hyperlink"/>
                <w:noProof/>
              </w:rPr>
              <w:t>Invoicing</w:t>
            </w:r>
            <w:r w:rsidR="0067205C">
              <w:rPr>
                <w:noProof/>
                <w:webHidden/>
              </w:rPr>
              <w:tab/>
            </w:r>
            <w:r w:rsidR="0067205C">
              <w:rPr>
                <w:noProof/>
                <w:webHidden/>
              </w:rPr>
              <w:fldChar w:fldCharType="begin"/>
            </w:r>
            <w:r w:rsidR="0067205C">
              <w:rPr>
                <w:noProof/>
                <w:webHidden/>
              </w:rPr>
              <w:instrText xml:space="preserve"> PAGEREF _Toc238480331 \h </w:instrText>
            </w:r>
            <w:r w:rsidR="0067205C">
              <w:rPr>
                <w:noProof/>
                <w:webHidden/>
              </w:rPr>
            </w:r>
            <w:r w:rsidR="0067205C">
              <w:rPr>
                <w:noProof/>
                <w:webHidden/>
              </w:rPr>
              <w:fldChar w:fldCharType="separate"/>
            </w:r>
            <w:r w:rsidR="0067205C">
              <w:rPr>
                <w:noProof/>
                <w:webHidden/>
              </w:rPr>
              <w:t>8</w:t>
            </w:r>
            <w:r w:rsidR="0067205C">
              <w:rPr>
                <w:noProof/>
                <w:webHidden/>
              </w:rPr>
              <w:fldChar w:fldCharType="end"/>
            </w:r>
          </w:hyperlink>
        </w:p>
        <w:p w14:paraId="5B7D7944" w14:textId="65865775" w:rsidR="0067205C" w:rsidRDefault="009F5F7D">
          <w:pPr>
            <w:pStyle w:val="TOC2"/>
            <w:tabs>
              <w:tab w:val="left" w:pos="720"/>
              <w:tab w:val="right" w:leader="dot" w:pos="9350"/>
            </w:tabs>
            <w:rPr>
              <w:rFonts w:eastAsiaTheme="minorEastAsia"/>
              <w:noProof/>
              <w:kern w:val="2"/>
              <w:sz w:val="24"/>
              <w:szCs w:val="24"/>
              <w14:ligatures w14:val="standardContextual"/>
            </w:rPr>
          </w:pPr>
          <w:hyperlink w:anchor="_Toc238480332" w:history="1">
            <w:r w:rsidR="0067205C" w:rsidRPr="00C132EF">
              <w:rPr>
                <w:rStyle w:val="Hyperlink"/>
                <w:noProof/>
              </w:rPr>
              <w:t>H.</w:t>
            </w:r>
            <w:r w:rsidR="0067205C">
              <w:rPr>
                <w:rFonts w:eastAsiaTheme="minorEastAsia"/>
                <w:noProof/>
                <w:kern w:val="2"/>
                <w:sz w:val="24"/>
                <w:szCs w:val="24"/>
                <w14:ligatures w14:val="standardContextual"/>
              </w:rPr>
              <w:tab/>
            </w:r>
            <w:r w:rsidR="0067205C" w:rsidRPr="00C132EF">
              <w:rPr>
                <w:rStyle w:val="Hyperlink"/>
                <w:noProof/>
              </w:rPr>
              <w:t>Backorders and Discontinued Equipment</w:t>
            </w:r>
            <w:r w:rsidR="0067205C">
              <w:rPr>
                <w:noProof/>
                <w:webHidden/>
              </w:rPr>
              <w:tab/>
            </w:r>
            <w:r w:rsidR="0067205C">
              <w:rPr>
                <w:noProof/>
                <w:webHidden/>
              </w:rPr>
              <w:fldChar w:fldCharType="begin"/>
            </w:r>
            <w:r w:rsidR="0067205C">
              <w:rPr>
                <w:noProof/>
                <w:webHidden/>
              </w:rPr>
              <w:instrText xml:space="preserve"> PAGEREF _Toc238480332 \h </w:instrText>
            </w:r>
            <w:r w:rsidR="0067205C">
              <w:rPr>
                <w:noProof/>
                <w:webHidden/>
              </w:rPr>
            </w:r>
            <w:r w:rsidR="0067205C">
              <w:rPr>
                <w:noProof/>
                <w:webHidden/>
              </w:rPr>
              <w:fldChar w:fldCharType="separate"/>
            </w:r>
            <w:r w:rsidR="0067205C">
              <w:rPr>
                <w:noProof/>
                <w:webHidden/>
              </w:rPr>
              <w:t>8</w:t>
            </w:r>
            <w:r w:rsidR="0067205C">
              <w:rPr>
                <w:noProof/>
                <w:webHidden/>
              </w:rPr>
              <w:fldChar w:fldCharType="end"/>
            </w:r>
          </w:hyperlink>
        </w:p>
        <w:p w14:paraId="77A20BFA" w14:textId="39354753" w:rsidR="0067205C" w:rsidRDefault="009F5F7D">
          <w:pPr>
            <w:pStyle w:val="TOC2"/>
            <w:tabs>
              <w:tab w:val="left" w:pos="720"/>
              <w:tab w:val="right" w:leader="dot" w:pos="9350"/>
            </w:tabs>
            <w:rPr>
              <w:rFonts w:eastAsiaTheme="minorEastAsia"/>
              <w:noProof/>
              <w:kern w:val="2"/>
              <w:sz w:val="24"/>
              <w:szCs w:val="24"/>
              <w14:ligatures w14:val="standardContextual"/>
            </w:rPr>
          </w:pPr>
          <w:hyperlink w:anchor="_Toc238480333" w:history="1">
            <w:r w:rsidR="0067205C" w:rsidRPr="00C132EF">
              <w:rPr>
                <w:rStyle w:val="Hyperlink"/>
                <w:noProof/>
              </w:rPr>
              <w:t>I.</w:t>
            </w:r>
            <w:r w:rsidR="0067205C">
              <w:rPr>
                <w:rFonts w:eastAsiaTheme="minorEastAsia"/>
                <w:noProof/>
                <w:kern w:val="2"/>
                <w:sz w:val="24"/>
                <w:szCs w:val="24"/>
                <w14:ligatures w14:val="standardContextual"/>
              </w:rPr>
              <w:tab/>
            </w:r>
            <w:r w:rsidR="0067205C" w:rsidRPr="00C132EF">
              <w:rPr>
                <w:rStyle w:val="Hyperlink"/>
                <w:noProof/>
              </w:rPr>
              <w:t>Order Changes</w:t>
            </w:r>
            <w:r w:rsidR="0067205C">
              <w:rPr>
                <w:noProof/>
                <w:webHidden/>
              </w:rPr>
              <w:tab/>
            </w:r>
            <w:r w:rsidR="0067205C">
              <w:rPr>
                <w:noProof/>
                <w:webHidden/>
              </w:rPr>
              <w:fldChar w:fldCharType="begin"/>
            </w:r>
            <w:r w:rsidR="0067205C">
              <w:rPr>
                <w:noProof/>
                <w:webHidden/>
              </w:rPr>
              <w:instrText xml:space="preserve"> PAGEREF _Toc238480333 \h </w:instrText>
            </w:r>
            <w:r w:rsidR="0067205C">
              <w:rPr>
                <w:noProof/>
                <w:webHidden/>
              </w:rPr>
            </w:r>
            <w:r w:rsidR="0067205C">
              <w:rPr>
                <w:noProof/>
                <w:webHidden/>
              </w:rPr>
              <w:fldChar w:fldCharType="separate"/>
            </w:r>
            <w:r w:rsidR="0067205C">
              <w:rPr>
                <w:noProof/>
                <w:webHidden/>
              </w:rPr>
              <w:t>8</w:t>
            </w:r>
            <w:r w:rsidR="0067205C">
              <w:rPr>
                <w:noProof/>
                <w:webHidden/>
              </w:rPr>
              <w:fldChar w:fldCharType="end"/>
            </w:r>
          </w:hyperlink>
        </w:p>
        <w:p w14:paraId="1EB273B4" w14:textId="6E8D52F8" w:rsidR="0067205C" w:rsidRDefault="009F5F7D">
          <w:pPr>
            <w:pStyle w:val="TOC2"/>
            <w:tabs>
              <w:tab w:val="left" w:pos="720"/>
              <w:tab w:val="right" w:leader="dot" w:pos="9350"/>
            </w:tabs>
            <w:rPr>
              <w:rFonts w:eastAsiaTheme="minorEastAsia"/>
              <w:noProof/>
              <w:kern w:val="2"/>
              <w:sz w:val="24"/>
              <w:szCs w:val="24"/>
              <w14:ligatures w14:val="standardContextual"/>
            </w:rPr>
          </w:pPr>
          <w:hyperlink w:anchor="_Toc238480334" w:history="1">
            <w:r w:rsidR="0067205C" w:rsidRPr="00C132EF">
              <w:rPr>
                <w:rStyle w:val="Hyperlink"/>
                <w:noProof/>
              </w:rPr>
              <w:t>J.</w:t>
            </w:r>
            <w:r w:rsidR="0067205C">
              <w:rPr>
                <w:rFonts w:eastAsiaTheme="minorEastAsia"/>
                <w:noProof/>
                <w:kern w:val="2"/>
                <w:sz w:val="24"/>
                <w:szCs w:val="24"/>
                <w14:ligatures w14:val="standardContextual"/>
              </w:rPr>
              <w:tab/>
            </w:r>
            <w:r w:rsidR="0067205C" w:rsidRPr="00C132EF">
              <w:rPr>
                <w:rStyle w:val="Hyperlink"/>
                <w:noProof/>
              </w:rPr>
              <w:t>Damaged Shipment Resolution</w:t>
            </w:r>
            <w:r w:rsidR="0067205C">
              <w:rPr>
                <w:noProof/>
                <w:webHidden/>
              </w:rPr>
              <w:tab/>
            </w:r>
            <w:r w:rsidR="0067205C">
              <w:rPr>
                <w:noProof/>
                <w:webHidden/>
              </w:rPr>
              <w:fldChar w:fldCharType="begin"/>
            </w:r>
            <w:r w:rsidR="0067205C">
              <w:rPr>
                <w:noProof/>
                <w:webHidden/>
              </w:rPr>
              <w:instrText xml:space="preserve"> PAGEREF _Toc238480334 \h </w:instrText>
            </w:r>
            <w:r w:rsidR="0067205C">
              <w:rPr>
                <w:noProof/>
                <w:webHidden/>
              </w:rPr>
            </w:r>
            <w:r w:rsidR="0067205C">
              <w:rPr>
                <w:noProof/>
                <w:webHidden/>
              </w:rPr>
              <w:fldChar w:fldCharType="separate"/>
            </w:r>
            <w:r w:rsidR="0067205C">
              <w:rPr>
                <w:noProof/>
                <w:webHidden/>
              </w:rPr>
              <w:t>9</w:t>
            </w:r>
            <w:r w:rsidR="0067205C">
              <w:rPr>
                <w:noProof/>
                <w:webHidden/>
              </w:rPr>
              <w:fldChar w:fldCharType="end"/>
            </w:r>
          </w:hyperlink>
        </w:p>
        <w:p w14:paraId="3F0D79DC" w14:textId="5148DABB" w:rsidR="0067205C" w:rsidRDefault="009F5F7D">
          <w:pPr>
            <w:pStyle w:val="TOC1"/>
            <w:tabs>
              <w:tab w:val="left" w:pos="440"/>
              <w:tab w:val="right" w:leader="dot" w:pos="9350"/>
            </w:tabs>
            <w:rPr>
              <w:rFonts w:eastAsiaTheme="minorEastAsia"/>
              <w:noProof/>
              <w:kern w:val="2"/>
              <w:sz w:val="24"/>
              <w:szCs w:val="24"/>
              <w14:ligatures w14:val="standardContextual"/>
            </w:rPr>
          </w:pPr>
          <w:hyperlink w:anchor="_Toc238480335" w:history="1">
            <w:r w:rsidR="0067205C" w:rsidRPr="00C132EF">
              <w:rPr>
                <w:rStyle w:val="Hyperlink"/>
                <w:noProof/>
              </w:rPr>
              <w:t>V.</w:t>
            </w:r>
            <w:r w:rsidR="0067205C">
              <w:rPr>
                <w:rFonts w:eastAsiaTheme="minorEastAsia"/>
                <w:noProof/>
                <w:kern w:val="2"/>
                <w:sz w:val="24"/>
                <w:szCs w:val="24"/>
                <w14:ligatures w14:val="standardContextual"/>
              </w:rPr>
              <w:tab/>
            </w:r>
            <w:r w:rsidR="0067205C" w:rsidRPr="00C132EF">
              <w:rPr>
                <w:rStyle w:val="Hyperlink"/>
                <w:noProof/>
              </w:rPr>
              <w:t>RFP Administrative Information</w:t>
            </w:r>
            <w:r w:rsidR="0067205C">
              <w:rPr>
                <w:noProof/>
                <w:webHidden/>
              </w:rPr>
              <w:tab/>
            </w:r>
            <w:r w:rsidR="0067205C">
              <w:rPr>
                <w:noProof/>
                <w:webHidden/>
              </w:rPr>
              <w:fldChar w:fldCharType="begin"/>
            </w:r>
            <w:r w:rsidR="0067205C">
              <w:rPr>
                <w:noProof/>
                <w:webHidden/>
              </w:rPr>
              <w:instrText xml:space="preserve"> PAGEREF _Toc238480335 \h </w:instrText>
            </w:r>
            <w:r w:rsidR="0067205C">
              <w:rPr>
                <w:noProof/>
                <w:webHidden/>
              </w:rPr>
            </w:r>
            <w:r w:rsidR="0067205C">
              <w:rPr>
                <w:noProof/>
                <w:webHidden/>
              </w:rPr>
              <w:fldChar w:fldCharType="separate"/>
            </w:r>
            <w:r w:rsidR="0067205C">
              <w:rPr>
                <w:noProof/>
                <w:webHidden/>
              </w:rPr>
              <w:t>9</w:t>
            </w:r>
            <w:r w:rsidR="0067205C">
              <w:rPr>
                <w:noProof/>
                <w:webHidden/>
              </w:rPr>
              <w:fldChar w:fldCharType="end"/>
            </w:r>
          </w:hyperlink>
        </w:p>
        <w:p w14:paraId="0308D2FA" w14:textId="61585DDE" w:rsidR="0067205C" w:rsidRDefault="009F5F7D">
          <w:pPr>
            <w:pStyle w:val="TOC2"/>
            <w:tabs>
              <w:tab w:val="left" w:pos="720"/>
              <w:tab w:val="right" w:leader="dot" w:pos="9350"/>
            </w:tabs>
            <w:rPr>
              <w:rFonts w:eastAsiaTheme="minorEastAsia"/>
              <w:noProof/>
              <w:kern w:val="2"/>
              <w:sz w:val="24"/>
              <w:szCs w:val="24"/>
              <w14:ligatures w14:val="standardContextual"/>
            </w:rPr>
          </w:pPr>
          <w:hyperlink w:anchor="_Toc238480336" w:history="1">
            <w:r w:rsidR="0067205C" w:rsidRPr="00C132EF">
              <w:rPr>
                <w:rStyle w:val="Hyperlink"/>
                <w:noProof/>
              </w:rPr>
              <w:t>A.</w:t>
            </w:r>
            <w:r w:rsidR="0067205C">
              <w:rPr>
                <w:rFonts w:eastAsiaTheme="minorEastAsia"/>
                <w:noProof/>
                <w:kern w:val="2"/>
                <w:sz w:val="24"/>
                <w:szCs w:val="24"/>
                <w14:ligatures w14:val="standardContextual"/>
              </w:rPr>
              <w:tab/>
            </w:r>
            <w:r w:rsidR="0067205C" w:rsidRPr="00C132EF">
              <w:rPr>
                <w:rStyle w:val="Hyperlink"/>
                <w:noProof/>
              </w:rPr>
              <w:t>Contact Information</w:t>
            </w:r>
            <w:r w:rsidR="0067205C">
              <w:rPr>
                <w:noProof/>
                <w:webHidden/>
              </w:rPr>
              <w:tab/>
            </w:r>
            <w:r w:rsidR="0067205C">
              <w:rPr>
                <w:noProof/>
                <w:webHidden/>
              </w:rPr>
              <w:fldChar w:fldCharType="begin"/>
            </w:r>
            <w:r w:rsidR="0067205C">
              <w:rPr>
                <w:noProof/>
                <w:webHidden/>
              </w:rPr>
              <w:instrText xml:space="preserve"> PAGEREF _Toc238480336 \h </w:instrText>
            </w:r>
            <w:r w:rsidR="0067205C">
              <w:rPr>
                <w:noProof/>
                <w:webHidden/>
              </w:rPr>
            </w:r>
            <w:r w:rsidR="0067205C">
              <w:rPr>
                <w:noProof/>
                <w:webHidden/>
              </w:rPr>
              <w:fldChar w:fldCharType="separate"/>
            </w:r>
            <w:r w:rsidR="0067205C">
              <w:rPr>
                <w:noProof/>
                <w:webHidden/>
              </w:rPr>
              <w:t>9</w:t>
            </w:r>
            <w:r w:rsidR="0067205C">
              <w:rPr>
                <w:noProof/>
                <w:webHidden/>
              </w:rPr>
              <w:fldChar w:fldCharType="end"/>
            </w:r>
          </w:hyperlink>
        </w:p>
        <w:p w14:paraId="0492836F" w14:textId="6C52E2A1" w:rsidR="0067205C" w:rsidRDefault="009F5F7D">
          <w:pPr>
            <w:pStyle w:val="TOC2"/>
            <w:tabs>
              <w:tab w:val="left" w:pos="720"/>
              <w:tab w:val="right" w:leader="dot" w:pos="9350"/>
            </w:tabs>
            <w:rPr>
              <w:rFonts w:eastAsiaTheme="minorEastAsia"/>
              <w:noProof/>
              <w:kern w:val="2"/>
              <w:sz w:val="24"/>
              <w:szCs w:val="24"/>
              <w14:ligatures w14:val="standardContextual"/>
            </w:rPr>
          </w:pPr>
          <w:hyperlink w:anchor="_Toc238480337" w:history="1">
            <w:r w:rsidR="0067205C" w:rsidRPr="00C132EF">
              <w:rPr>
                <w:rStyle w:val="Hyperlink"/>
                <w:noProof/>
              </w:rPr>
              <w:t>B.</w:t>
            </w:r>
            <w:r w:rsidR="0067205C">
              <w:rPr>
                <w:rFonts w:eastAsiaTheme="minorEastAsia"/>
                <w:noProof/>
                <w:kern w:val="2"/>
                <w:sz w:val="24"/>
                <w:szCs w:val="24"/>
                <w14:ligatures w14:val="standardContextual"/>
              </w:rPr>
              <w:tab/>
            </w:r>
            <w:r w:rsidR="0067205C" w:rsidRPr="00C132EF">
              <w:rPr>
                <w:rStyle w:val="Hyperlink"/>
                <w:noProof/>
              </w:rPr>
              <w:t>Schedule of Events</w:t>
            </w:r>
            <w:r w:rsidR="0067205C">
              <w:rPr>
                <w:noProof/>
                <w:webHidden/>
              </w:rPr>
              <w:tab/>
            </w:r>
            <w:r w:rsidR="0067205C">
              <w:rPr>
                <w:noProof/>
                <w:webHidden/>
              </w:rPr>
              <w:fldChar w:fldCharType="begin"/>
            </w:r>
            <w:r w:rsidR="0067205C">
              <w:rPr>
                <w:noProof/>
                <w:webHidden/>
              </w:rPr>
              <w:instrText xml:space="preserve"> PAGEREF _Toc238480337 \h </w:instrText>
            </w:r>
            <w:r w:rsidR="0067205C">
              <w:rPr>
                <w:noProof/>
                <w:webHidden/>
              </w:rPr>
            </w:r>
            <w:r w:rsidR="0067205C">
              <w:rPr>
                <w:noProof/>
                <w:webHidden/>
              </w:rPr>
              <w:fldChar w:fldCharType="separate"/>
            </w:r>
            <w:r w:rsidR="0067205C">
              <w:rPr>
                <w:noProof/>
                <w:webHidden/>
              </w:rPr>
              <w:t>9</w:t>
            </w:r>
            <w:r w:rsidR="0067205C">
              <w:rPr>
                <w:noProof/>
                <w:webHidden/>
              </w:rPr>
              <w:fldChar w:fldCharType="end"/>
            </w:r>
          </w:hyperlink>
        </w:p>
        <w:p w14:paraId="03C8FF2A" w14:textId="578EC3B5" w:rsidR="0067205C" w:rsidRDefault="009F5F7D">
          <w:pPr>
            <w:pStyle w:val="TOC2"/>
            <w:tabs>
              <w:tab w:val="left" w:pos="720"/>
              <w:tab w:val="right" w:leader="dot" w:pos="9350"/>
            </w:tabs>
            <w:rPr>
              <w:rFonts w:eastAsiaTheme="minorEastAsia"/>
              <w:noProof/>
              <w:kern w:val="2"/>
              <w:sz w:val="24"/>
              <w:szCs w:val="24"/>
              <w14:ligatures w14:val="standardContextual"/>
            </w:rPr>
          </w:pPr>
          <w:hyperlink w:anchor="_Toc238480338" w:history="1">
            <w:r w:rsidR="0067205C" w:rsidRPr="00C132EF">
              <w:rPr>
                <w:rStyle w:val="Hyperlink"/>
                <w:rFonts w:eastAsia="Times New Roman"/>
                <w:noProof/>
              </w:rPr>
              <w:t>C.</w:t>
            </w:r>
            <w:r w:rsidR="0067205C">
              <w:rPr>
                <w:rFonts w:eastAsiaTheme="minorEastAsia"/>
                <w:noProof/>
                <w:kern w:val="2"/>
                <w:sz w:val="24"/>
                <w:szCs w:val="24"/>
                <w14:ligatures w14:val="standardContextual"/>
              </w:rPr>
              <w:tab/>
            </w:r>
            <w:r w:rsidR="0067205C" w:rsidRPr="00C132EF">
              <w:rPr>
                <w:rStyle w:val="Hyperlink"/>
                <w:rFonts w:eastAsia="Times New Roman"/>
                <w:noProof/>
              </w:rPr>
              <w:t>Intent to Bid</w:t>
            </w:r>
            <w:r w:rsidR="0067205C">
              <w:rPr>
                <w:noProof/>
                <w:webHidden/>
              </w:rPr>
              <w:tab/>
            </w:r>
            <w:r w:rsidR="0067205C">
              <w:rPr>
                <w:noProof/>
                <w:webHidden/>
              </w:rPr>
              <w:fldChar w:fldCharType="begin"/>
            </w:r>
            <w:r w:rsidR="0067205C">
              <w:rPr>
                <w:noProof/>
                <w:webHidden/>
              </w:rPr>
              <w:instrText xml:space="preserve"> PAGEREF _Toc238480338 \h </w:instrText>
            </w:r>
            <w:r w:rsidR="0067205C">
              <w:rPr>
                <w:noProof/>
                <w:webHidden/>
              </w:rPr>
            </w:r>
            <w:r w:rsidR="0067205C">
              <w:rPr>
                <w:noProof/>
                <w:webHidden/>
              </w:rPr>
              <w:fldChar w:fldCharType="separate"/>
            </w:r>
            <w:r w:rsidR="0067205C">
              <w:rPr>
                <w:noProof/>
                <w:webHidden/>
              </w:rPr>
              <w:t>9</w:t>
            </w:r>
            <w:r w:rsidR="0067205C">
              <w:rPr>
                <w:noProof/>
                <w:webHidden/>
              </w:rPr>
              <w:fldChar w:fldCharType="end"/>
            </w:r>
          </w:hyperlink>
        </w:p>
        <w:p w14:paraId="50F19D74" w14:textId="7BB1F032" w:rsidR="0067205C" w:rsidRDefault="009F5F7D">
          <w:pPr>
            <w:pStyle w:val="TOC2"/>
            <w:tabs>
              <w:tab w:val="left" w:pos="720"/>
              <w:tab w:val="right" w:leader="dot" w:pos="9350"/>
            </w:tabs>
            <w:rPr>
              <w:rFonts w:eastAsiaTheme="minorEastAsia"/>
              <w:noProof/>
              <w:kern w:val="2"/>
              <w:sz w:val="24"/>
              <w:szCs w:val="24"/>
              <w14:ligatures w14:val="standardContextual"/>
            </w:rPr>
          </w:pPr>
          <w:hyperlink w:anchor="_Toc238480339" w:history="1">
            <w:r w:rsidR="0067205C" w:rsidRPr="00C132EF">
              <w:rPr>
                <w:rStyle w:val="Hyperlink"/>
                <w:rFonts w:eastAsia="Times New Roman"/>
                <w:noProof/>
              </w:rPr>
              <w:t>D.</w:t>
            </w:r>
            <w:r w:rsidR="0067205C">
              <w:rPr>
                <w:rFonts w:eastAsiaTheme="minorEastAsia"/>
                <w:noProof/>
                <w:kern w:val="2"/>
                <w:sz w:val="24"/>
                <w:szCs w:val="24"/>
                <w14:ligatures w14:val="standardContextual"/>
              </w:rPr>
              <w:tab/>
            </w:r>
            <w:r w:rsidR="0067205C" w:rsidRPr="00C132EF">
              <w:rPr>
                <w:rStyle w:val="Hyperlink"/>
                <w:rFonts w:eastAsia="Times New Roman"/>
                <w:noProof/>
              </w:rPr>
              <w:t>Bidder Questions</w:t>
            </w:r>
            <w:r w:rsidR="0067205C">
              <w:rPr>
                <w:noProof/>
                <w:webHidden/>
              </w:rPr>
              <w:tab/>
            </w:r>
            <w:r w:rsidR="0067205C">
              <w:rPr>
                <w:noProof/>
                <w:webHidden/>
              </w:rPr>
              <w:fldChar w:fldCharType="begin"/>
            </w:r>
            <w:r w:rsidR="0067205C">
              <w:rPr>
                <w:noProof/>
                <w:webHidden/>
              </w:rPr>
              <w:instrText xml:space="preserve"> PAGEREF _Toc238480339 \h </w:instrText>
            </w:r>
            <w:r w:rsidR="0067205C">
              <w:rPr>
                <w:noProof/>
                <w:webHidden/>
              </w:rPr>
            </w:r>
            <w:r w:rsidR="0067205C">
              <w:rPr>
                <w:noProof/>
                <w:webHidden/>
              </w:rPr>
              <w:fldChar w:fldCharType="separate"/>
            </w:r>
            <w:r w:rsidR="0067205C">
              <w:rPr>
                <w:noProof/>
                <w:webHidden/>
              </w:rPr>
              <w:t>9</w:t>
            </w:r>
            <w:r w:rsidR="0067205C">
              <w:rPr>
                <w:noProof/>
                <w:webHidden/>
              </w:rPr>
              <w:fldChar w:fldCharType="end"/>
            </w:r>
          </w:hyperlink>
        </w:p>
        <w:p w14:paraId="6032465B" w14:textId="7694194B" w:rsidR="0067205C" w:rsidRDefault="009F5F7D">
          <w:pPr>
            <w:pStyle w:val="TOC2"/>
            <w:tabs>
              <w:tab w:val="left" w:pos="720"/>
              <w:tab w:val="right" w:leader="dot" w:pos="9350"/>
            </w:tabs>
            <w:rPr>
              <w:rFonts w:eastAsiaTheme="minorEastAsia"/>
              <w:noProof/>
              <w:kern w:val="2"/>
              <w:sz w:val="24"/>
              <w:szCs w:val="24"/>
              <w14:ligatures w14:val="standardContextual"/>
            </w:rPr>
          </w:pPr>
          <w:hyperlink w:anchor="_Toc238480340" w:history="1">
            <w:r w:rsidR="0067205C" w:rsidRPr="00C132EF">
              <w:rPr>
                <w:rStyle w:val="Hyperlink"/>
                <w:rFonts w:eastAsia="Times New Roman"/>
                <w:noProof/>
              </w:rPr>
              <w:t>E.</w:t>
            </w:r>
            <w:r w:rsidR="0067205C">
              <w:rPr>
                <w:rFonts w:eastAsiaTheme="minorEastAsia"/>
                <w:noProof/>
                <w:kern w:val="2"/>
                <w:sz w:val="24"/>
                <w:szCs w:val="24"/>
                <w14:ligatures w14:val="standardContextual"/>
              </w:rPr>
              <w:tab/>
            </w:r>
            <w:r w:rsidR="0067205C" w:rsidRPr="00C132EF">
              <w:rPr>
                <w:rStyle w:val="Hyperlink"/>
                <w:rFonts w:eastAsia="Times New Roman"/>
                <w:noProof/>
              </w:rPr>
              <w:t>Submission of Proposals</w:t>
            </w:r>
            <w:r w:rsidR="0067205C">
              <w:rPr>
                <w:noProof/>
                <w:webHidden/>
              </w:rPr>
              <w:tab/>
            </w:r>
            <w:r w:rsidR="0067205C">
              <w:rPr>
                <w:noProof/>
                <w:webHidden/>
              </w:rPr>
              <w:fldChar w:fldCharType="begin"/>
            </w:r>
            <w:r w:rsidR="0067205C">
              <w:rPr>
                <w:noProof/>
                <w:webHidden/>
              </w:rPr>
              <w:instrText xml:space="preserve"> PAGEREF _Toc238480340 \h </w:instrText>
            </w:r>
            <w:r w:rsidR="0067205C">
              <w:rPr>
                <w:noProof/>
                <w:webHidden/>
              </w:rPr>
            </w:r>
            <w:r w:rsidR="0067205C">
              <w:rPr>
                <w:noProof/>
                <w:webHidden/>
              </w:rPr>
              <w:fldChar w:fldCharType="separate"/>
            </w:r>
            <w:r w:rsidR="0067205C">
              <w:rPr>
                <w:noProof/>
                <w:webHidden/>
              </w:rPr>
              <w:t>9</w:t>
            </w:r>
            <w:r w:rsidR="0067205C">
              <w:rPr>
                <w:noProof/>
                <w:webHidden/>
              </w:rPr>
              <w:fldChar w:fldCharType="end"/>
            </w:r>
          </w:hyperlink>
        </w:p>
        <w:p w14:paraId="03C1F47E" w14:textId="75807CB4" w:rsidR="0067205C" w:rsidRDefault="009F5F7D">
          <w:pPr>
            <w:pStyle w:val="TOC2"/>
            <w:tabs>
              <w:tab w:val="left" w:pos="720"/>
              <w:tab w:val="right" w:leader="dot" w:pos="9350"/>
            </w:tabs>
            <w:rPr>
              <w:rFonts w:eastAsiaTheme="minorEastAsia"/>
              <w:noProof/>
              <w:kern w:val="2"/>
              <w:sz w:val="24"/>
              <w:szCs w:val="24"/>
              <w14:ligatures w14:val="standardContextual"/>
            </w:rPr>
          </w:pPr>
          <w:hyperlink w:anchor="_Toc238480341" w:history="1">
            <w:r w:rsidR="0067205C" w:rsidRPr="00C132EF">
              <w:rPr>
                <w:rStyle w:val="Hyperlink"/>
                <w:rFonts w:eastAsia="Times New Roman"/>
                <w:noProof/>
              </w:rPr>
              <w:t>F.</w:t>
            </w:r>
            <w:r w:rsidR="0067205C">
              <w:rPr>
                <w:rFonts w:eastAsiaTheme="minorEastAsia"/>
                <w:noProof/>
                <w:kern w:val="2"/>
                <w:sz w:val="24"/>
                <w:szCs w:val="24"/>
                <w14:ligatures w14:val="standardContextual"/>
              </w:rPr>
              <w:tab/>
            </w:r>
            <w:r w:rsidR="0067205C" w:rsidRPr="00C132EF">
              <w:rPr>
                <w:rStyle w:val="Hyperlink"/>
                <w:rFonts w:eastAsia="Times New Roman"/>
                <w:noProof/>
              </w:rPr>
              <w:t>Proposal Format</w:t>
            </w:r>
            <w:r w:rsidR="0067205C">
              <w:rPr>
                <w:noProof/>
                <w:webHidden/>
              </w:rPr>
              <w:tab/>
            </w:r>
            <w:r w:rsidR="0067205C">
              <w:rPr>
                <w:noProof/>
                <w:webHidden/>
              </w:rPr>
              <w:fldChar w:fldCharType="begin"/>
            </w:r>
            <w:r w:rsidR="0067205C">
              <w:rPr>
                <w:noProof/>
                <w:webHidden/>
              </w:rPr>
              <w:instrText xml:space="preserve"> PAGEREF _Toc238480341 \h </w:instrText>
            </w:r>
            <w:r w:rsidR="0067205C">
              <w:rPr>
                <w:noProof/>
                <w:webHidden/>
              </w:rPr>
            </w:r>
            <w:r w:rsidR="0067205C">
              <w:rPr>
                <w:noProof/>
                <w:webHidden/>
              </w:rPr>
              <w:fldChar w:fldCharType="separate"/>
            </w:r>
            <w:r w:rsidR="0067205C">
              <w:rPr>
                <w:noProof/>
                <w:webHidden/>
              </w:rPr>
              <w:t>10</w:t>
            </w:r>
            <w:r w:rsidR="0067205C">
              <w:rPr>
                <w:noProof/>
                <w:webHidden/>
              </w:rPr>
              <w:fldChar w:fldCharType="end"/>
            </w:r>
          </w:hyperlink>
        </w:p>
        <w:p w14:paraId="42CD3AAC" w14:textId="46872C0D" w:rsidR="0067205C" w:rsidRDefault="009F5F7D">
          <w:pPr>
            <w:pStyle w:val="TOC2"/>
            <w:tabs>
              <w:tab w:val="left" w:pos="720"/>
              <w:tab w:val="right" w:leader="dot" w:pos="9350"/>
            </w:tabs>
            <w:rPr>
              <w:rFonts w:eastAsiaTheme="minorEastAsia"/>
              <w:noProof/>
              <w:kern w:val="2"/>
              <w:sz w:val="24"/>
              <w:szCs w:val="24"/>
              <w14:ligatures w14:val="standardContextual"/>
            </w:rPr>
          </w:pPr>
          <w:hyperlink w:anchor="_Toc238480342" w:history="1">
            <w:r w:rsidR="0067205C" w:rsidRPr="00C132EF">
              <w:rPr>
                <w:rStyle w:val="Hyperlink"/>
                <w:rFonts w:eastAsia="Times New Roman"/>
                <w:noProof/>
              </w:rPr>
              <w:t>G.</w:t>
            </w:r>
            <w:r w:rsidR="0067205C">
              <w:rPr>
                <w:rFonts w:eastAsiaTheme="minorEastAsia"/>
                <w:noProof/>
                <w:kern w:val="2"/>
                <w:sz w:val="24"/>
                <w:szCs w:val="24"/>
                <w14:ligatures w14:val="standardContextual"/>
              </w:rPr>
              <w:tab/>
            </w:r>
            <w:r w:rsidR="0067205C" w:rsidRPr="00C132EF">
              <w:rPr>
                <w:rStyle w:val="Hyperlink"/>
                <w:rFonts w:eastAsia="Times New Roman"/>
                <w:noProof/>
              </w:rPr>
              <w:t>Conditions</w:t>
            </w:r>
            <w:r w:rsidR="0067205C">
              <w:rPr>
                <w:noProof/>
                <w:webHidden/>
              </w:rPr>
              <w:tab/>
            </w:r>
            <w:r w:rsidR="0067205C">
              <w:rPr>
                <w:noProof/>
                <w:webHidden/>
              </w:rPr>
              <w:fldChar w:fldCharType="begin"/>
            </w:r>
            <w:r w:rsidR="0067205C">
              <w:rPr>
                <w:noProof/>
                <w:webHidden/>
              </w:rPr>
              <w:instrText xml:space="preserve"> PAGEREF _Toc238480342 \h </w:instrText>
            </w:r>
            <w:r w:rsidR="0067205C">
              <w:rPr>
                <w:noProof/>
                <w:webHidden/>
              </w:rPr>
            </w:r>
            <w:r w:rsidR="0067205C">
              <w:rPr>
                <w:noProof/>
                <w:webHidden/>
              </w:rPr>
              <w:fldChar w:fldCharType="separate"/>
            </w:r>
            <w:r w:rsidR="0067205C">
              <w:rPr>
                <w:noProof/>
                <w:webHidden/>
              </w:rPr>
              <w:t>11</w:t>
            </w:r>
            <w:r w:rsidR="0067205C">
              <w:rPr>
                <w:noProof/>
                <w:webHidden/>
              </w:rPr>
              <w:fldChar w:fldCharType="end"/>
            </w:r>
          </w:hyperlink>
        </w:p>
        <w:p w14:paraId="5650BB77" w14:textId="0703B7BE" w:rsidR="0067205C" w:rsidRDefault="009F5F7D">
          <w:pPr>
            <w:pStyle w:val="TOC2"/>
            <w:tabs>
              <w:tab w:val="left" w:pos="720"/>
              <w:tab w:val="right" w:leader="dot" w:pos="9350"/>
            </w:tabs>
            <w:rPr>
              <w:rFonts w:eastAsiaTheme="minorEastAsia"/>
              <w:noProof/>
              <w:kern w:val="2"/>
              <w:sz w:val="24"/>
              <w:szCs w:val="24"/>
              <w14:ligatures w14:val="standardContextual"/>
            </w:rPr>
          </w:pPr>
          <w:hyperlink w:anchor="_Toc238480343" w:history="1">
            <w:r w:rsidR="0067205C" w:rsidRPr="00C132EF">
              <w:rPr>
                <w:rStyle w:val="Hyperlink"/>
                <w:rFonts w:eastAsia="Times New Roman"/>
                <w:noProof/>
              </w:rPr>
              <w:t>H.</w:t>
            </w:r>
            <w:r w:rsidR="0067205C">
              <w:rPr>
                <w:rFonts w:eastAsiaTheme="minorEastAsia"/>
                <w:noProof/>
                <w:kern w:val="2"/>
                <w:sz w:val="24"/>
                <w:szCs w:val="24"/>
                <w14:ligatures w14:val="standardContextual"/>
              </w:rPr>
              <w:tab/>
            </w:r>
            <w:r w:rsidR="0067205C" w:rsidRPr="00C132EF">
              <w:rPr>
                <w:rStyle w:val="Hyperlink"/>
                <w:rFonts w:eastAsia="Times New Roman"/>
                <w:noProof/>
              </w:rPr>
              <w:t>Proposal Evaluation/Vendor Selection</w:t>
            </w:r>
            <w:r w:rsidR="0067205C">
              <w:rPr>
                <w:noProof/>
                <w:webHidden/>
              </w:rPr>
              <w:tab/>
            </w:r>
            <w:r w:rsidR="0067205C">
              <w:rPr>
                <w:noProof/>
                <w:webHidden/>
              </w:rPr>
              <w:fldChar w:fldCharType="begin"/>
            </w:r>
            <w:r w:rsidR="0067205C">
              <w:rPr>
                <w:noProof/>
                <w:webHidden/>
              </w:rPr>
              <w:instrText xml:space="preserve"> PAGEREF _Toc238480343 \h </w:instrText>
            </w:r>
            <w:r w:rsidR="0067205C">
              <w:rPr>
                <w:noProof/>
                <w:webHidden/>
              </w:rPr>
            </w:r>
            <w:r w:rsidR="0067205C">
              <w:rPr>
                <w:noProof/>
                <w:webHidden/>
              </w:rPr>
              <w:fldChar w:fldCharType="separate"/>
            </w:r>
            <w:r w:rsidR="0067205C">
              <w:rPr>
                <w:noProof/>
                <w:webHidden/>
              </w:rPr>
              <w:t>12</w:t>
            </w:r>
            <w:r w:rsidR="0067205C">
              <w:rPr>
                <w:noProof/>
                <w:webHidden/>
              </w:rPr>
              <w:fldChar w:fldCharType="end"/>
            </w:r>
          </w:hyperlink>
        </w:p>
        <w:p w14:paraId="72349C0B" w14:textId="36D6B466" w:rsidR="0067205C" w:rsidRDefault="009F5F7D">
          <w:pPr>
            <w:pStyle w:val="TOC2"/>
            <w:tabs>
              <w:tab w:val="left" w:pos="720"/>
              <w:tab w:val="right" w:leader="dot" w:pos="9350"/>
            </w:tabs>
            <w:rPr>
              <w:rFonts w:eastAsiaTheme="minorEastAsia"/>
              <w:noProof/>
              <w:kern w:val="2"/>
              <w:sz w:val="24"/>
              <w:szCs w:val="24"/>
              <w14:ligatures w14:val="standardContextual"/>
            </w:rPr>
          </w:pPr>
          <w:hyperlink w:anchor="_Toc238480344" w:history="1">
            <w:r w:rsidR="0067205C" w:rsidRPr="00C132EF">
              <w:rPr>
                <w:rStyle w:val="Hyperlink"/>
                <w:rFonts w:eastAsia="Times New Roman"/>
                <w:noProof/>
              </w:rPr>
              <w:t>I.</w:t>
            </w:r>
            <w:r w:rsidR="0067205C">
              <w:rPr>
                <w:rFonts w:eastAsiaTheme="minorEastAsia"/>
                <w:noProof/>
                <w:kern w:val="2"/>
                <w:sz w:val="24"/>
                <w:szCs w:val="24"/>
                <w14:ligatures w14:val="standardContextual"/>
              </w:rPr>
              <w:tab/>
            </w:r>
            <w:r w:rsidR="0067205C" w:rsidRPr="00C132EF">
              <w:rPr>
                <w:rStyle w:val="Hyperlink"/>
                <w:rFonts w:eastAsia="Times New Roman"/>
                <w:noProof/>
              </w:rPr>
              <w:t>General Bidder Information</w:t>
            </w:r>
            <w:r w:rsidR="0067205C">
              <w:rPr>
                <w:noProof/>
                <w:webHidden/>
              </w:rPr>
              <w:tab/>
            </w:r>
            <w:r w:rsidR="0067205C">
              <w:rPr>
                <w:noProof/>
                <w:webHidden/>
              </w:rPr>
              <w:fldChar w:fldCharType="begin"/>
            </w:r>
            <w:r w:rsidR="0067205C">
              <w:rPr>
                <w:noProof/>
                <w:webHidden/>
              </w:rPr>
              <w:instrText xml:space="preserve"> PAGEREF _Toc238480344 \h </w:instrText>
            </w:r>
            <w:r w:rsidR="0067205C">
              <w:rPr>
                <w:noProof/>
                <w:webHidden/>
              </w:rPr>
            </w:r>
            <w:r w:rsidR="0067205C">
              <w:rPr>
                <w:noProof/>
                <w:webHidden/>
              </w:rPr>
              <w:fldChar w:fldCharType="separate"/>
            </w:r>
            <w:r w:rsidR="0067205C">
              <w:rPr>
                <w:noProof/>
                <w:webHidden/>
              </w:rPr>
              <w:t>12</w:t>
            </w:r>
            <w:r w:rsidR="0067205C">
              <w:rPr>
                <w:noProof/>
                <w:webHidden/>
              </w:rPr>
              <w:fldChar w:fldCharType="end"/>
            </w:r>
          </w:hyperlink>
        </w:p>
        <w:p w14:paraId="67534DB3" w14:textId="1D7F8EB4" w:rsidR="0067205C" w:rsidRDefault="009F5F7D">
          <w:pPr>
            <w:pStyle w:val="TOC2"/>
            <w:tabs>
              <w:tab w:val="left" w:pos="720"/>
              <w:tab w:val="right" w:leader="dot" w:pos="9350"/>
            </w:tabs>
            <w:rPr>
              <w:rFonts w:eastAsiaTheme="minorEastAsia"/>
              <w:noProof/>
              <w:kern w:val="2"/>
              <w:sz w:val="24"/>
              <w:szCs w:val="24"/>
              <w14:ligatures w14:val="standardContextual"/>
            </w:rPr>
          </w:pPr>
          <w:hyperlink w:anchor="_Toc238480345" w:history="1">
            <w:r w:rsidR="0067205C" w:rsidRPr="00C132EF">
              <w:rPr>
                <w:rStyle w:val="Hyperlink"/>
                <w:rFonts w:eastAsia="Times New Roman"/>
                <w:noProof/>
              </w:rPr>
              <w:t>J.</w:t>
            </w:r>
            <w:r w:rsidR="0067205C">
              <w:rPr>
                <w:rFonts w:eastAsiaTheme="minorEastAsia"/>
                <w:noProof/>
                <w:kern w:val="2"/>
                <w:sz w:val="24"/>
                <w:szCs w:val="24"/>
                <w14:ligatures w14:val="standardContextual"/>
              </w:rPr>
              <w:tab/>
            </w:r>
            <w:r w:rsidR="0067205C" w:rsidRPr="00C132EF">
              <w:rPr>
                <w:rStyle w:val="Hyperlink"/>
                <w:rFonts w:eastAsia="Times New Roman"/>
                <w:noProof/>
              </w:rPr>
              <w:t>SGC Standard Terms and Conditions</w:t>
            </w:r>
            <w:r w:rsidR="0067205C">
              <w:rPr>
                <w:noProof/>
                <w:webHidden/>
              </w:rPr>
              <w:tab/>
            </w:r>
            <w:r w:rsidR="0067205C">
              <w:rPr>
                <w:noProof/>
                <w:webHidden/>
              </w:rPr>
              <w:fldChar w:fldCharType="begin"/>
            </w:r>
            <w:r w:rsidR="0067205C">
              <w:rPr>
                <w:noProof/>
                <w:webHidden/>
              </w:rPr>
              <w:instrText xml:space="preserve"> PAGEREF _Toc238480345 \h </w:instrText>
            </w:r>
            <w:r w:rsidR="0067205C">
              <w:rPr>
                <w:noProof/>
                <w:webHidden/>
              </w:rPr>
            </w:r>
            <w:r w:rsidR="0067205C">
              <w:rPr>
                <w:noProof/>
                <w:webHidden/>
              </w:rPr>
              <w:fldChar w:fldCharType="separate"/>
            </w:r>
            <w:r w:rsidR="0067205C">
              <w:rPr>
                <w:noProof/>
                <w:webHidden/>
              </w:rPr>
              <w:t>13</w:t>
            </w:r>
            <w:r w:rsidR="0067205C">
              <w:rPr>
                <w:noProof/>
                <w:webHidden/>
              </w:rPr>
              <w:fldChar w:fldCharType="end"/>
            </w:r>
          </w:hyperlink>
        </w:p>
        <w:p w14:paraId="01D8C80A" w14:textId="06AAF32F" w:rsidR="0067205C" w:rsidRDefault="009F5F7D">
          <w:pPr>
            <w:pStyle w:val="TOC1"/>
            <w:tabs>
              <w:tab w:val="left" w:pos="720"/>
              <w:tab w:val="right" w:leader="dot" w:pos="9350"/>
            </w:tabs>
            <w:rPr>
              <w:rFonts w:eastAsiaTheme="minorEastAsia"/>
              <w:noProof/>
              <w:kern w:val="2"/>
              <w:sz w:val="24"/>
              <w:szCs w:val="24"/>
              <w14:ligatures w14:val="standardContextual"/>
            </w:rPr>
          </w:pPr>
          <w:hyperlink w:anchor="_Toc238480346" w:history="1">
            <w:r w:rsidR="0067205C" w:rsidRPr="00C132EF">
              <w:rPr>
                <w:rStyle w:val="Hyperlink"/>
                <w:rFonts w:eastAsia="Times New Roman"/>
                <w:noProof/>
              </w:rPr>
              <w:t>VI.</w:t>
            </w:r>
            <w:r w:rsidR="0067205C">
              <w:rPr>
                <w:rFonts w:eastAsiaTheme="minorEastAsia"/>
                <w:noProof/>
                <w:kern w:val="2"/>
                <w:sz w:val="24"/>
                <w:szCs w:val="24"/>
                <w14:ligatures w14:val="standardContextual"/>
              </w:rPr>
              <w:tab/>
            </w:r>
            <w:r w:rsidR="0067205C" w:rsidRPr="00C132EF">
              <w:rPr>
                <w:rStyle w:val="Hyperlink"/>
                <w:rFonts w:eastAsia="Times New Roman"/>
                <w:noProof/>
              </w:rPr>
              <w:t>Provisions Applicable to the Contract</w:t>
            </w:r>
            <w:r w:rsidR="0067205C">
              <w:rPr>
                <w:noProof/>
                <w:webHidden/>
              </w:rPr>
              <w:tab/>
            </w:r>
            <w:r w:rsidR="0067205C">
              <w:rPr>
                <w:noProof/>
                <w:webHidden/>
              </w:rPr>
              <w:fldChar w:fldCharType="begin"/>
            </w:r>
            <w:r w:rsidR="0067205C">
              <w:rPr>
                <w:noProof/>
                <w:webHidden/>
              </w:rPr>
              <w:instrText xml:space="preserve"> PAGEREF _Toc238480346 \h </w:instrText>
            </w:r>
            <w:r w:rsidR="0067205C">
              <w:rPr>
                <w:noProof/>
                <w:webHidden/>
              </w:rPr>
            </w:r>
            <w:r w:rsidR="0067205C">
              <w:rPr>
                <w:noProof/>
                <w:webHidden/>
              </w:rPr>
              <w:fldChar w:fldCharType="separate"/>
            </w:r>
            <w:r w:rsidR="0067205C">
              <w:rPr>
                <w:noProof/>
                <w:webHidden/>
              </w:rPr>
              <w:t>13</w:t>
            </w:r>
            <w:r w:rsidR="0067205C">
              <w:rPr>
                <w:noProof/>
                <w:webHidden/>
              </w:rPr>
              <w:fldChar w:fldCharType="end"/>
            </w:r>
          </w:hyperlink>
        </w:p>
        <w:p w14:paraId="747ECC58" w14:textId="4BC2E487" w:rsidR="0067205C" w:rsidRDefault="009F5F7D">
          <w:pPr>
            <w:pStyle w:val="TOC2"/>
            <w:tabs>
              <w:tab w:val="left" w:pos="720"/>
              <w:tab w:val="right" w:leader="dot" w:pos="9350"/>
            </w:tabs>
            <w:rPr>
              <w:rFonts w:eastAsiaTheme="minorEastAsia"/>
              <w:noProof/>
              <w:kern w:val="2"/>
              <w:sz w:val="24"/>
              <w:szCs w:val="24"/>
              <w14:ligatures w14:val="standardContextual"/>
            </w:rPr>
          </w:pPr>
          <w:hyperlink w:anchor="_Toc238480347" w:history="1">
            <w:r w:rsidR="0067205C" w:rsidRPr="00C132EF">
              <w:rPr>
                <w:rStyle w:val="Hyperlink"/>
                <w:rFonts w:eastAsia="Times New Roman"/>
                <w:noProof/>
              </w:rPr>
              <w:t>A.</w:t>
            </w:r>
            <w:r w:rsidR="0067205C">
              <w:rPr>
                <w:rFonts w:eastAsiaTheme="minorEastAsia"/>
                <w:noProof/>
                <w:kern w:val="2"/>
                <w:sz w:val="24"/>
                <w:szCs w:val="24"/>
                <w14:ligatures w14:val="standardContextual"/>
              </w:rPr>
              <w:tab/>
            </w:r>
            <w:r w:rsidR="0067205C" w:rsidRPr="00C132EF">
              <w:rPr>
                <w:rStyle w:val="Hyperlink"/>
                <w:rFonts w:eastAsia="Times New Roman"/>
                <w:noProof/>
              </w:rPr>
              <w:t>Agreement Term</w:t>
            </w:r>
            <w:r w:rsidR="0067205C">
              <w:rPr>
                <w:noProof/>
                <w:webHidden/>
              </w:rPr>
              <w:tab/>
            </w:r>
            <w:r w:rsidR="0067205C">
              <w:rPr>
                <w:noProof/>
                <w:webHidden/>
              </w:rPr>
              <w:fldChar w:fldCharType="begin"/>
            </w:r>
            <w:r w:rsidR="0067205C">
              <w:rPr>
                <w:noProof/>
                <w:webHidden/>
              </w:rPr>
              <w:instrText xml:space="preserve"> PAGEREF _Toc238480347 \h </w:instrText>
            </w:r>
            <w:r w:rsidR="0067205C">
              <w:rPr>
                <w:noProof/>
                <w:webHidden/>
              </w:rPr>
            </w:r>
            <w:r w:rsidR="0067205C">
              <w:rPr>
                <w:noProof/>
                <w:webHidden/>
              </w:rPr>
              <w:fldChar w:fldCharType="separate"/>
            </w:r>
            <w:r w:rsidR="0067205C">
              <w:rPr>
                <w:noProof/>
                <w:webHidden/>
              </w:rPr>
              <w:t>13</w:t>
            </w:r>
            <w:r w:rsidR="0067205C">
              <w:rPr>
                <w:noProof/>
                <w:webHidden/>
              </w:rPr>
              <w:fldChar w:fldCharType="end"/>
            </w:r>
          </w:hyperlink>
        </w:p>
        <w:p w14:paraId="3F724C53" w14:textId="34A0220B" w:rsidR="0067205C" w:rsidRDefault="009F5F7D">
          <w:pPr>
            <w:pStyle w:val="TOC2"/>
            <w:tabs>
              <w:tab w:val="left" w:pos="720"/>
              <w:tab w:val="right" w:leader="dot" w:pos="9350"/>
            </w:tabs>
            <w:rPr>
              <w:rFonts w:eastAsiaTheme="minorEastAsia"/>
              <w:noProof/>
              <w:kern w:val="2"/>
              <w:sz w:val="24"/>
              <w:szCs w:val="24"/>
              <w14:ligatures w14:val="standardContextual"/>
            </w:rPr>
          </w:pPr>
          <w:hyperlink w:anchor="_Toc238480348" w:history="1">
            <w:r w:rsidR="0067205C" w:rsidRPr="00C132EF">
              <w:rPr>
                <w:rStyle w:val="Hyperlink"/>
                <w:noProof/>
              </w:rPr>
              <w:t>B.</w:t>
            </w:r>
            <w:r w:rsidR="0067205C">
              <w:rPr>
                <w:rFonts w:eastAsiaTheme="minorEastAsia"/>
                <w:noProof/>
                <w:kern w:val="2"/>
                <w:sz w:val="24"/>
                <w:szCs w:val="24"/>
                <w14:ligatures w14:val="standardContextual"/>
              </w:rPr>
              <w:tab/>
            </w:r>
            <w:r w:rsidR="0067205C" w:rsidRPr="00C132EF">
              <w:rPr>
                <w:rStyle w:val="Hyperlink"/>
                <w:noProof/>
              </w:rPr>
              <w:t>Price/Fee Structure and Terms</w:t>
            </w:r>
            <w:r w:rsidR="0067205C">
              <w:rPr>
                <w:noProof/>
                <w:webHidden/>
              </w:rPr>
              <w:tab/>
            </w:r>
            <w:r w:rsidR="0067205C">
              <w:rPr>
                <w:noProof/>
                <w:webHidden/>
              </w:rPr>
              <w:fldChar w:fldCharType="begin"/>
            </w:r>
            <w:r w:rsidR="0067205C">
              <w:rPr>
                <w:noProof/>
                <w:webHidden/>
              </w:rPr>
              <w:instrText xml:space="preserve"> PAGEREF _Toc238480348 \h </w:instrText>
            </w:r>
            <w:r w:rsidR="0067205C">
              <w:rPr>
                <w:noProof/>
                <w:webHidden/>
              </w:rPr>
            </w:r>
            <w:r w:rsidR="0067205C">
              <w:rPr>
                <w:noProof/>
                <w:webHidden/>
              </w:rPr>
              <w:fldChar w:fldCharType="separate"/>
            </w:r>
            <w:r w:rsidR="0067205C">
              <w:rPr>
                <w:noProof/>
                <w:webHidden/>
              </w:rPr>
              <w:t>14</w:t>
            </w:r>
            <w:r w:rsidR="0067205C">
              <w:rPr>
                <w:noProof/>
                <w:webHidden/>
              </w:rPr>
              <w:fldChar w:fldCharType="end"/>
            </w:r>
          </w:hyperlink>
        </w:p>
        <w:p w14:paraId="1EE6DC67" w14:textId="22C31783" w:rsidR="0067205C" w:rsidRDefault="009F5F7D">
          <w:pPr>
            <w:pStyle w:val="TOC3"/>
            <w:tabs>
              <w:tab w:val="left" w:pos="960"/>
              <w:tab w:val="right" w:leader="dot" w:pos="9350"/>
            </w:tabs>
            <w:rPr>
              <w:rFonts w:eastAsiaTheme="minorEastAsia"/>
              <w:noProof/>
              <w:kern w:val="2"/>
              <w:sz w:val="24"/>
              <w:szCs w:val="24"/>
              <w14:ligatures w14:val="standardContextual"/>
            </w:rPr>
          </w:pPr>
          <w:hyperlink w:anchor="_Toc238480349" w:history="1">
            <w:r w:rsidR="0067205C" w:rsidRPr="00C132EF">
              <w:rPr>
                <w:rStyle w:val="Hyperlink"/>
                <w:noProof/>
              </w:rPr>
              <w:t>1.</w:t>
            </w:r>
            <w:r w:rsidR="0067205C">
              <w:rPr>
                <w:rFonts w:eastAsiaTheme="minorEastAsia"/>
                <w:noProof/>
                <w:kern w:val="2"/>
                <w:sz w:val="24"/>
                <w:szCs w:val="24"/>
                <w14:ligatures w14:val="standardContextual"/>
              </w:rPr>
              <w:tab/>
            </w:r>
            <w:r w:rsidR="0067205C" w:rsidRPr="00C132EF">
              <w:rPr>
                <w:rStyle w:val="Hyperlink"/>
                <w:noProof/>
              </w:rPr>
              <w:t>Cost-Plus Pricing Structure</w:t>
            </w:r>
            <w:r w:rsidR="0067205C">
              <w:rPr>
                <w:noProof/>
                <w:webHidden/>
              </w:rPr>
              <w:tab/>
            </w:r>
            <w:r w:rsidR="0067205C">
              <w:rPr>
                <w:noProof/>
                <w:webHidden/>
              </w:rPr>
              <w:fldChar w:fldCharType="begin"/>
            </w:r>
            <w:r w:rsidR="0067205C">
              <w:rPr>
                <w:noProof/>
                <w:webHidden/>
              </w:rPr>
              <w:instrText xml:space="preserve"> PAGEREF _Toc238480349 \h </w:instrText>
            </w:r>
            <w:r w:rsidR="0067205C">
              <w:rPr>
                <w:noProof/>
                <w:webHidden/>
              </w:rPr>
            </w:r>
            <w:r w:rsidR="0067205C">
              <w:rPr>
                <w:noProof/>
                <w:webHidden/>
              </w:rPr>
              <w:fldChar w:fldCharType="separate"/>
            </w:r>
            <w:r w:rsidR="0067205C">
              <w:rPr>
                <w:noProof/>
                <w:webHidden/>
              </w:rPr>
              <w:t>14</w:t>
            </w:r>
            <w:r w:rsidR="0067205C">
              <w:rPr>
                <w:noProof/>
                <w:webHidden/>
              </w:rPr>
              <w:fldChar w:fldCharType="end"/>
            </w:r>
          </w:hyperlink>
        </w:p>
        <w:p w14:paraId="19A22380" w14:textId="6D4205A5" w:rsidR="0067205C" w:rsidRDefault="009F5F7D">
          <w:pPr>
            <w:pStyle w:val="TOC3"/>
            <w:tabs>
              <w:tab w:val="left" w:pos="960"/>
              <w:tab w:val="right" w:leader="dot" w:pos="9350"/>
            </w:tabs>
            <w:rPr>
              <w:rFonts w:eastAsiaTheme="minorEastAsia"/>
              <w:noProof/>
              <w:kern w:val="2"/>
              <w:sz w:val="24"/>
              <w:szCs w:val="24"/>
              <w14:ligatures w14:val="standardContextual"/>
            </w:rPr>
          </w:pPr>
          <w:hyperlink w:anchor="_Toc238480350" w:history="1">
            <w:r w:rsidR="0067205C" w:rsidRPr="00C132EF">
              <w:rPr>
                <w:rStyle w:val="Hyperlink"/>
                <w:noProof/>
              </w:rPr>
              <w:t>2.</w:t>
            </w:r>
            <w:r w:rsidR="0067205C">
              <w:rPr>
                <w:rFonts w:eastAsiaTheme="minorEastAsia"/>
                <w:noProof/>
                <w:kern w:val="2"/>
                <w:sz w:val="24"/>
                <w:szCs w:val="24"/>
                <w14:ligatures w14:val="standardContextual"/>
              </w:rPr>
              <w:tab/>
            </w:r>
            <w:r w:rsidR="0067205C" w:rsidRPr="00C132EF">
              <w:rPr>
                <w:rStyle w:val="Hyperlink"/>
                <w:noProof/>
              </w:rPr>
              <w:t>Formula</w:t>
            </w:r>
            <w:r w:rsidR="0067205C">
              <w:rPr>
                <w:noProof/>
                <w:webHidden/>
              </w:rPr>
              <w:tab/>
            </w:r>
            <w:r w:rsidR="0067205C">
              <w:rPr>
                <w:noProof/>
                <w:webHidden/>
              </w:rPr>
              <w:fldChar w:fldCharType="begin"/>
            </w:r>
            <w:r w:rsidR="0067205C">
              <w:rPr>
                <w:noProof/>
                <w:webHidden/>
              </w:rPr>
              <w:instrText xml:space="preserve"> PAGEREF _Toc238480350 \h </w:instrText>
            </w:r>
            <w:r w:rsidR="0067205C">
              <w:rPr>
                <w:noProof/>
                <w:webHidden/>
              </w:rPr>
            </w:r>
            <w:r w:rsidR="0067205C">
              <w:rPr>
                <w:noProof/>
                <w:webHidden/>
              </w:rPr>
              <w:fldChar w:fldCharType="separate"/>
            </w:r>
            <w:r w:rsidR="0067205C">
              <w:rPr>
                <w:noProof/>
                <w:webHidden/>
              </w:rPr>
              <w:t>14</w:t>
            </w:r>
            <w:r w:rsidR="0067205C">
              <w:rPr>
                <w:noProof/>
                <w:webHidden/>
              </w:rPr>
              <w:fldChar w:fldCharType="end"/>
            </w:r>
          </w:hyperlink>
        </w:p>
        <w:p w14:paraId="7C38B54C" w14:textId="49D040A4" w:rsidR="0067205C" w:rsidRDefault="009F5F7D">
          <w:pPr>
            <w:pStyle w:val="TOC3"/>
            <w:tabs>
              <w:tab w:val="left" w:pos="960"/>
              <w:tab w:val="right" w:leader="dot" w:pos="9350"/>
            </w:tabs>
            <w:rPr>
              <w:rFonts w:eastAsiaTheme="minorEastAsia"/>
              <w:noProof/>
              <w:kern w:val="2"/>
              <w:sz w:val="24"/>
              <w:szCs w:val="24"/>
              <w14:ligatures w14:val="standardContextual"/>
            </w:rPr>
          </w:pPr>
          <w:hyperlink w:anchor="_Toc238480351" w:history="1">
            <w:r w:rsidR="0067205C" w:rsidRPr="00C132EF">
              <w:rPr>
                <w:rStyle w:val="Hyperlink"/>
                <w:noProof/>
              </w:rPr>
              <w:t>3.</w:t>
            </w:r>
            <w:r w:rsidR="0067205C">
              <w:rPr>
                <w:rFonts w:eastAsiaTheme="minorEastAsia"/>
                <w:noProof/>
                <w:kern w:val="2"/>
                <w:sz w:val="24"/>
                <w:szCs w:val="24"/>
                <w14:ligatures w14:val="standardContextual"/>
              </w:rPr>
              <w:tab/>
            </w:r>
            <w:r w:rsidR="0067205C" w:rsidRPr="00C132EF">
              <w:rPr>
                <w:rStyle w:val="Hyperlink"/>
                <w:noProof/>
              </w:rPr>
              <w:t>Fixed Markup Commitment</w:t>
            </w:r>
            <w:r w:rsidR="0067205C">
              <w:rPr>
                <w:noProof/>
                <w:webHidden/>
              </w:rPr>
              <w:tab/>
            </w:r>
            <w:r w:rsidR="0067205C">
              <w:rPr>
                <w:noProof/>
                <w:webHidden/>
              </w:rPr>
              <w:fldChar w:fldCharType="begin"/>
            </w:r>
            <w:r w:rsidR="0067205C">
              <w:rPr>
                <w:noProof/>
                <w:webHidden/>
              </w:rPr>
              <w:instrText xml:space="preserve"> PAGEREF _Toc238480351 \h </w:instrText>
            </w:r>
            <w:r w:rsidR="0067205C">
              <w:rPr>
                <w:noProof/>
                <w:webHidden/>
              </w:rPr>
            </w:r>
            <w:r w:rsidR="0067205C">
              <w:rPr>
                <w:noProof/>
                <w:webHidden/>
              </w:rPr>
              <w:fldChar w:fldCharType="separate"/>
            </w:r>
            <w:r w:rsidR="0067205C">
              <w:rPr>
                <w:noProof/>
                <w:webHidden/>
              </w:rPr>
              <w:t>14</w:t>
            </w:r>
            <w:r w:rsidR="0067205C">
              <w:rPr>
                <w:noProof/>
                <w:webHidden/>
              </w:rPr>
              <w:fldChar w:fldCharType="end"/>
            </w:r>
          </w:hyperlink>
        </w:p>
        <w:p w14:paraId="26900F9C" w14:textId="220B5ECB" w:rsidR="0067205C" w:rsidRDefault="009F5F7D">
          <w:pPr>
            <w:pStyle w:val="TOC2"/>
            <w:tabs>
              <w:tab w:val="left" w:pos="720"/>
              <w:tab w:val="right" w:leader="dot" w:pos="9350"/>
            </w:tabs>
            <w:rPr>
              <w:rFonts w:eastAsiaTheme="minorEastAsia"/>
              <w:noProof/>
              <w:kern w:val="2"/>
              <w:sz w:val="24"/>
              <w:szCs w:val="24"/>
              <w14:ligatures w14:val="standardContextual"/>
            </w:rPr>
          </w:pPr>
          <w:hyperlink w:anchor="_Toc238480352" w:history="1">
            <w:r w:rsidR="0067205C" w:rsidRPr="00C132EF">
              <w:rPr>
                <w:rStyle w:val="Hyperlink"/>
                <w:rFonts w:eastAsia="Times New Roman"/>
                <w:noProof/>
              </w:rPr>
              <w:t>C.</w:t>
            </w:r>
            <w:r w:rsidR="0067205C">
              <w:rPr>
                <w:rFonts w:eastAsiaTheme="minorEastAsia"/>
                <w:noProof/>
                <w:kern w:val="2"/>
                <w:sz w:val="24"/>
                <w:szCs w:val="24"/>
                <w14:ligatures w14:val="standardContextual"/>
              </w:rPr>
              <w:tab/>
            </w:r>
            <w:r w:rsidR="0067205C" w:rsidRPr="00C132EF">
              <w:rPr>
                <w:rStyle w:val="Hyperlink"/>
                <w:rFonts w:eastAsia="Times New Roman"/>
                <w:noProof/>
              </w:rPr>
              <w:t>Tax Exempt Status</w:t>
            </w:r>
            <w:r w:rsidR="0067205C">
              <w:rPr>
                <w:noProof/>
                <w:webHidden/>
              </w:rPr>
              <w:tab/>
            </w:r>
            <w:r w:rsidR="0067205C">
              <w:rPr>
                <w:noProof/>
                <w:webHidden/>
              </w:rPr>
              <w:fldChar w:fldCharType="begin"/>
            </w:r>
            <w:r w:rsidR="0067205C">
              <w:rPr>
                <w:noProof/>
                <w:webHidden/>
              </w:rPr>
              <w:instrText xml:space="preserve"> PAGEREF _Toc238480352 \h </w:instrText>
            </w:r>
            <w:r w:rsidR="0067205C">
              <w:rPr>
                <w:noProof/>
                <w:webHidden/>
              </w:rPr>
            </w:r>
            <w:r w:rsidR="0067205C">
              <w:rPr>
                <w:noProof/>
                <w:webHidden/>
              </w:rPr>
              <w:fldChar w:fldCharType="separate"/>
            </w:r>
            <w:r w:rsidR="0067205C">
              <w:rPr>
                <w:noProof/>
                <w:webHidden/>
              </w:rPr>
              <w:t>14</w:t>
            </w:r>
            <w:r w:rsidR="0067205C">
              <w:rPr>
                <w:noProof/>
                <w:webHidden/>
              </w:rPr>
              <w:fldChar w:fldCharType="end"/>
            </w:r>
          </w:hyperlink>
        </w:p>
        <w:p w14:paraId="7FB395D4" w14:textId="57216201" w:rsidR="0067205C" w:rsidRDefault="009F5F7D">
          <w:pPr>
            <w:pStyle w:val="TOC2"/>
            <w:tabs>
              <w:tab w:val="left" w:pos="720"/>
              <w:tab w:val="right" w:leader="dot" w:pos="9350"/>
            </w:tabs>
            <w:rPr>
              <w:rFonts w:eastAsiaTheme="minorEastAsia"/>
              <w:noProof/>
              <w:kern w:val="2"/>
              <w:sz w:val="24"/>
              <w:szCs w:val="24"/>
              <w14:ligatures w14:val="standardContextual"/>
            </w:rPr>
          </w:pPr>
          <w:hyperlink w:anchor="_Toc238480353" w:history="1">
            <w:r w:rsidR="0067205C" w:rsidRPr="00C132EF">
              <w:rPr>
                <w:rStyle w:val="Hyperlink"/>
                <w:rFonts w:eastAsia="Times New Roman"/>
                <w:noProof/>
              </w:rPr>
              <w:t>D.</w:t>
            </w:r>
            <w:r w:rsidR="0067205C">
              <w:rPr>
                <w:rFonts w:eastAsiaTheme="minorEastAsia"/>
                <w:noProof/>
                <w:kern w:val="2"/>
                <w:sz w:val="24"/>
                <w:szCs w:val="24"/>
                <w14:ligatures w14:val="standardContextual"/>
              </w:rPr>
              <w:tab/>
            </w:r>
            <w:r w:rsidR="0067205C" w:rsidRPr="00C132EF">
              <w:rPr>
                <w:rStyle w:val="Hyperlink"/>
                <w:rFonts w:eastAsia="Times New Roman"/>
                <w:noProof/>
              </w:rPr>
              <w:t>Payment Terms</w:t>
            </w:r>
            <w:r w:rsidR="0067205C">
              <w:rPr>
                <w:noProof/>
                <w:webHidden/>
              </w:rPr>
              <w:tab/>
            </w:r>
            <w:r w:rsidR="0067205C">
              <w:rPr>
                <w:noProof/>
                <w:webHidden/>
              </w:rPr>
              <w:fldChar w:fldCharType="begin"/>
            </w:r>
            <w:r w:rsidR="0067205C">
              <w:rPr>
                <w:noProof/>
                <w:webHidden/>
              </w:rPr>
              <w:instrText xml:space="preserve"> PAGEREF _Toc238480353 \h </w:instrText>
            </w:r>
            <w:r w:rsidR="0067205C">
              <w:rPr>
                <w:noProof/>
                <w:webHidden/>
              </w:rPr>
            </w:r>
            <w:r w:rsidR="0067205C">
              <w:rPr>
                <w:noProof/>
                <w:webHidden/>
              </w:rPr>
              <w:fldChar w:fldCharType="separate"/>
            </w:r>
            <w:r w:rsidR="0067205C">
              <w:rPr>
                <w:noProof/>
                <w:webHidden/>
              </w:rPr>
              <w:t>14</w:t>
            </w:r>
            <w:r w:rsidR="0067205C">
              <w:rPr>
                <w:noProof/>
                <w:webHidden/>
              </w:rPr>
              <w:fldChar w:fldCharType="end"/>
            </w:r>
          </w:hyperlink>
        </w:p>
        <w:p w14:paraId="2787F521" w14:textId="2996E68B" w:rsidR="0067205C" w:rsidRDefault="009F5F7D">
          <w:pPr>
            <w:pStyle w:val="TOC1"/>
            <w:tabs>
              <w:tab w:val="left" w:pos="720"/>
              <w:tab w:val="right" w:leader="dot" w:pos="9350"/>
            </w:tabs>
            <w:rPr>
              <w:rFonts w:eastAsiaTheme="minorEastAsia"/>
              <w:noProof/>
              <w:kern w:val="2"/>
              <w:sz w:val="24"/>
              <w:szCs w:val="24"/>
              <w14:ligatures w14:val="standardContextual"/>
            </w:rPr>
          </w:pPr>
          <w:hyperlink w:anchor="_Toc238480354" w:history="1">
            <w:r w:rsidR="0067205C" w:rsidRPr="00C132EF">
              <w:rPr>
                <w:rStyle w:val="Hyperlink"/>
                <w:rFonts w:eastAsia="Times New Roman"/>
                <w:noProof/>
              </w:rPr>
              <w:t>VII.</w:t>
            </w:r>
            <w:r w:rsidR="0067205C">
              <w:rPr>
                <w:rFonts w:eastAsiaTheme="minorEastAsia"/>
                <w:noProof/>
                <w:kern w:val="2"/>
                <w:sz w:val="24"/>
                <w:szCs w:val="24"/>
                <w14:ligatures w14:val="standardContextual"/>
              </w:rPr>
              <w:tab/>
            </w:r>
            <w:r w:rsidR="0067205C" w:rsidRPr="00C132EF">
              <w:rPr>
                <w:rStyle w:val="Hyperlink"/>
                <w:rFonts w:eastAsia="Times New Roman"/>
                <w:noProof/>
              </w:rPr>
              <w:t>Supplemental Bidder Information</w:t>
            </w:r>
            <w:r w:rsidR="0067205C">
              <w:rPr>
                <w:noProof/>
                <w:webHidden/>
              </w:rPr>
              <w:tab/>
            </w:r>
            <w:r w:rsidR="0067205C">
              <w:rPr>
                <w:noProof/>
                <w:webHidden/>
              </w:rPr>
              <w:fldChar w:fldCharType="begin"/>
            </w:r>
            <w:r w:rsidR="0067205C">
              <w:rPr>
                <w:noProof/>
                <w:webHidden/>
              </w:rPr>
              <w:instrText xml:space="preserve"> PAGEREF _Toc238480354 \h </w:instrText>
            </w:r>
            <w:r w:rsidR="0067205C">
              <w:rPr>
                <w:noProof/>
                <w:webHidden/>
              </w:rPr>
            </w:r>
            <w:r w:rsidR="0067205C">
              <w:rPr>
                <w:noProof/>
                <w:webHidden/>
              </w:rPr>
              <w:fldChar w:fldCharType="separate"/>
            </w:r>
            <w:r w:rsidR="0067205C">
              <w:rPr>
                <w:noProof/>
                <w:webHidden/>
              </w:rPr>
              <w:t>14</w:t>
            </w:r>
            <w:r w:rsidR="0067205C">
              <w:rPr>
                <w:noProof/>
                <w:webHidden/>
              </w:rPr>
              <w:fldChar w:fldCharType="end"/>
            </w:r>
          </w:hyperlink>
        </w:p>
        <w:p w14:paraId="25D3CA6E" w14:textId="719E637A" w:rsidR="0067205C" w:rsidRDefault="009F5F7D">
          <w:pPr>
            <w:pStyle w:val="TOC2"/>
            <w:tabs>
              <w:tab w:val="left" w:pos="720"/>
              <w:tab w:val="right" w:leader="dot" w:pos="9350"/>
            </w:tabs>
            <w:rPr>
              <w:rFonts w:eastAsiaTheme="minorEastAsia"/>
              <w:noProof/>
              <w:kern w:val="2"/>
              <w:sz w:val="24"/>
              <w:szCs w:val="24"/>
              <w14:ligatures w14:val="standardContextual"/>
            </w:rPr>
          </w:pPr>
          <w:hyperlink w:anchor="_Toc238480355" w:history="1">
            <w:r w:rsidR="0067205C" w:rsidRPr="00C132EF">
              <w:rPr>
                <w:rStyle w:val="Hyperlink"/>
                <w:rFonts w:eastAsia="Times New Roman"/>
                <w:noProof/>
              </w:rPr>
              <w:t>A.</w:t>
            </w:r>
            <w:r w:rsidR="0067205C">
              <w:rPr>
                <w:rFonts w:eastAsiaTheme="minorEastAsia"/>
                <w:noProof/>
                <w:kern w:val="2"/>
                <w:sz w:val="24"/>
                <w:szCs w:val="24"/>
                <w14:ligatures w14:val="standardContextual"/>
              </w:rPr>
              <w:tab/>
            </w:r>
            <w:r w:rsidR="0067205C" w:rsidRPr="00C132EF">
              <w:rPr>
                <w:rStyle w:val="Hyperlink"/>
                <w:rFonts w:eastAsia="Times New Roman"/>
                <w:noProof/>
              </w:rPr>
              <w:t>Conformity of Proposal with SGC Requirements</w:t>
            </w:r>
            <w:r w:rsidR="0067205C">
              <w:rPr>
                <w:noProof/>
                <w:webHidden/>
              </w:rPr>
              <w:tab/>
            </w:r>
            <w:r w:rsidR="0067205C">
              <w:rPr>
                <w:noProof/>
                <w:webHidden/>
              </w:rPr>
              <w:fldChar w:fldCharType="begin"/>
            </w:r>
            <w:r w:rsidR="0067205C">
              <w:rPr>
                <w:noProof/>
                <w:webHidden/>
              </w:rPr>
              <w:instrText xml:space="preserve"> PAGEREF _Toc238480355 \h </w:instrText>
            </w:r>
            <w:r w:rsidR="0067205C">
              <w:rPr>
                <w:noProof/>
                <w:webHidden/>
              </w:rPr>
            </w:r>
            <w:r w:rsidR="0067205C">
              <w:rPr>
                <w:noProof/>
                <w:webHidden/>
              </w:rPr>
              <w:fldChar w:fldCharType="separate"/>
            </w:r>
            <w:r w:rsidR="0067205C">
              <w:rPr>
                <w:noProof/>
                <w:webHidden/>
              </w:rPr>
              <w:t>14</w:t>
            </w:r>
            <w:r w:rsidR="0067205C">
              <w:rPr>
                <w:noProof/>
                <w:webHidden/>
              </w:rPr>
              <w:fldChar w:fldCharType="end"/>
            </w:r>
          </w:hyperlink>
        </w:p>
        <w:p w14:paraId="4909B6D3" w14:textId="7A66333F" w:rsidR="0067205C" w:rsidRDefault="009F5F7D">
          <w:pPr>
            <w:pStyle w:val="TOC1"/>
            <w:tabs>
              <w:tab w:val="left" w:pos="720"/>
              <w:tab w:val="right" w:leader="dot" w:pos="9350"/>
            </w:tabs>
            <w:rPr>
              <w:rFonts w:eastAsiaTheme="minorEastAsia"/>
              <w:noProof/>
              <w:kern w:val="2"/>
              <w:sz w:val="24"/>
              <w:szCs w:val="24"/>
              <w14:ligatures w14:val="standardContextual"/>
            </w:rPr>
          </w:pPr>
          <w:hyperlink w:anchor="_Toc238480356" w:history="1">
            <w:r w:rsidR="0067205C" w:rsidRPr="00C132EF">
              <w:rPr>
                <w:rStyle w:val="Hyperlink"/>
                <w:rFonts w:eastAsia="Times New Roman"/>
                <w:noProof/>
              </w:rPr>
              <w:t>VIII.</w:t>
            </w:r>
            <w:r w:rsidR="0067205C">
              <w:rPr>
                <w:rFonts w:eastAsiaTheme="minorEastAsia"/>
                <w:noProof/>
                <w:kern w:val="2"/>
                <w:sz w:val="24"/>
                <w:szCs w:val="24"/>
                <w14:ligatures w14:val="standardContextual"/>
              </w:rPr>
              <w:tab/>
            </w:r>
            <w:r w:rsidR="0067205C" w:rsidRPr="00C132EF">
              <w:rPr>
                <w:rStyle w:val="Hyperlink"/>
                <w:rFonts w:eastAsia="Times New Roman"/>
                <w:noProof/>
              </w:rPr>
              <w:t>Vendor Requirements</w:t>
            </w:r>
            <w:r w:rsidR="0067205C">
              <w:rPr>
                <w:noProof/>
                <w:webHidden/>
              </w:rPr>
              <w:tab/>
            </w:r>
            <w:r w:rsidR="0067205C">
              <w:rPr>
                <w:noProof/>
                <w:webHidden/>
              </w:rPr>
              <w:fldChar w:fldCharType="begin"/>
            </w:r>
            <w:r w:rsidR="0067205C">
              <w:rPr>
                <w:noProof/>
                <w:webHidden/>
              </w:rPr>
              <w:instrText xml:space="preserve"> PAGEREF _Toc238480356 \h </w:instrText>
            </w:r>
            <w:r w:rsidR="0067205C">
              <w:rPr>
                <w:noProof/>
                <w:webHidden/>
              </w:rPr>
            </w:r>
            <w:r w:rsidR="0067205C">
              <w:rPr>
                <w:noProof/>
                <w:webHidden/>
              </w:rPr>
              <w:fldChar w:fldCharType="separate"/>
            </w:r>
            <w:r w:rsidR="0067205C">
              <w:rPr>
                <w:noProof/>
                <w:webHidden/>
              </w:rPr>
              <w:t>14</w:t>
            </w:r>
            <w:r w:rsidR="0067205C">
              <w:rPr>
                <w:noProof/>
                <w:webHidden/>
              </w:rPr>
              <w:fldChar w:fldCharType="end"/>
            </w:r>
          </w:hyperlink>
        </w:p>
        <w:p w14:paraId="14B7A6D4" w14:textId="75340EE5" w:rsidR="0067205C" w:rsidRDefault="009F5F7D">
          <w:pPr>
            <w:pStyle w:val="TOC2"/>
            <w:tabs>
              <w:tab w:val="left" w:pos="720"/>
              <w:tab w:val="right" w:leader="dot" w:pos="9350"/>
            </w:tabs>
            <w:rPr>
              <w:rFonts w:eastAsiaTheme="minorEastAsia"/>
              <w:noProof/>
              <w:kern w:val="2"/>
              <w:sz w:val="24"/>
              <w:szCs w:val="24"/>
              <w14:ligatures w14:val="standardContextual"/>
            </w:rPr>
          </w:pPr>
          <w:hyperlink w:anchor="_Toc238480357" w:history="1">
            <w:r w:rsidR="0067205C" w:rsidRPr="00C132EF">
              <w:rPr>
                <w:rStyle w:val="Hyperlink"/>
                <w:rFonts w:eastAsia="Times New Roman"/>
                <w:noProof/>
              </w:rPr>
              <w:t>A.</w:t>
            </w:r>
            <w:r w:rsidR="0067205C">
              <w:rPr>
                <w:rFonts w:eastAsiaTheme="minorEastAsia"/>
                <w:noProof/>
                <w:kern w:val="2"/>
                <w:sz w:val="24"/>
                <w:szCs w:val="24"/>
                <w14:ligatures w14:val="standardContextual"/>
              </w:rPr>
              <w:tab/>
            </w:r>
            <w:r w:rsidR="0067205C" w:rsidRPr="00C132EF">
              <w:rPr>
                <w:rStyle w:val="Hyperlink"/>
                <w:rFonts w:eastAsia="Times New Roman"/>
                <w:noProof/>
              </w:rPr>
              <w:t>Proposal</w:t>
            </w:r>
            <w:r w:rsidR="0067205C">
              <w:rPr>
                <w:noProof/>
                <w:webHidden/>
              </w:rPr>
              <w:tab/>
            </w:r>
            <w:r w:rsidR="0067205C">
              <w:rPr>
                <w:noProof/>
                <w:webHidden/>
              </w:rPr>
              <w:fldChar w:fldCharType="begin"/>
            </w:r>
            <w:r w:rsidR="0067205C">
              <w:rPr>
                <w:noProof/>
                <w:webHidden/>
              </w:rPr>
              <w:instrText xml:space="preserve"> PAGEREF _Toc238480357 \h </w:instrText>
            </w:r>
            <w:r w:rsidR="0067205C">
              <w:rPr>
                <w:noProof/>
                <w:webHidden/>
              </w:rPr>
            </w:r>
            <w:r w:rsidR="0067205C">
              <w:rPr>
                <w:noProof/>
                <w:webHidden/>
              </w:rPr>
              <w:fldChar w:fldCharType="separate"/>
            </w:r>
            <w:r w:rsidR="0067205C">
              <w:rPr>
                <w:noProof/>
                <w:webHidden/>
              </w:rPr>
              <w:t>14</w:t>
            </w:r>
            <w:r w:rsidR="0067205C">
              <w:rPr>
                <w:noProof/>
                <w:webHidden/>
              </w:rPr>
              <w:fldChar w:fldCharType="end"/>
            </w:r>
          </w:hyperlink>
        </w:p>
        <w:p w14:paraId="6487D540" w14:textId="4FE1A079" w:rsidR="0067205C" w:rsidRDefault="009F5F7D">
          <w:pPr>
            <w:pStyle w:val="TOC2"/>
            <w:tabs>
              <w:tab w:val="left" w:pos="720"/>
              <w:tab w:val="right" w:leader="dot" w:pos="9350"/>
            </w:tabs>
            <w:rPr>
              <w:rFonts w:eastAsiaTheme="minorEastAsia"/>
              <w:noProof/>
              <w:kern w:val="2"/>
              <w:sz w:val="24"/>
              <w:szCs w:val="24"/>
              <w14:ligatures w14:val="standardContextual"/>
            </w:rPr>
          </w:pPr>
          <w:hyperlink w:anchor="_Toc238480358" w:history="1">
            <w:r w:rsidR="0067205C" w:rsidRPr="00C132EF">
              <w:rPr>
                <w:rStyle w:val="Hyperlink"/>
                <w:rFonts w:eastAsia="Times New Roman"/>
                <w:noProof/>
              </w:rPr>
              <w:t>B.</w:t>
            </w:r>
            <w:r w:rsidR="0067205C">
              <w:rPr>
                <w:rFonts w:eastAsiaTheme="minorEastAsia"/>
                <w:noProof/>
                <w:kern w:val="2"/>
                <w:sz w:val="24"/>
                <w:szCs w:val="24"/>
                <w14:ligatures w14:val="standardContextual"/>
              </w:rPr>
              <w:tab/>
            </w:r>
            <w:r w:rsidR="0067205C" w:rsidRPr="00C132EF">
              <w:rPr>
                <w:rStyle w:val="Hyperlink"/>
                <w:rFonts w:eastAsia="Times New Roman"/>
                <w:noProof/>
              </w:rPr>
              <w:t>Standard Supply Agreement</w:t>
            </w:r>
            <w:r w:rsidR="0067205C">
              <w:rPr>
                <w:noProof/>
                <w:webHidden/>
              </w:rPr>
              <w:tab/>
            </w:r>
            <w:r w:rsidR="0067205C">
              <w:rPr>
                <w:noProof/>
                <w:webHidden/>
              </w:rPr>
              <w:fldChar w:fldCharType="begin"/>
            </w:r>
            <w:r w:rsidR="0067205C">
              <w:rPr>
                <w:noProof/>
                <w:webHidden/>
              </w:rPr>
              <w:instrText xml:space="preserve"> PAGEREF _Toc238480358 \h </w:instrText>
            </w:r>
            <w:r w:rsidR="0067205C">
              <w:rPr>
                <w:noProof/>
                <w:webHidden/>
              </w:rPr>
            </w:r>
            <w:r w:rsidR="0067205C">
              <w:rPr>
                <w:noProof/>
                <w:webHidden/>
              </w:rPr>
              <w:fldChar w:fldCharType="separate"/>
            </w:r>
            <w:r w:rsidR="0067205C">
              <w:rPr>
                <w:noProof/>
                <w:webHidden/>
              </w:rPr>
              <w:t>15</w:t>
            </w:r>
            <w:r w:rsidR="0067205C">
              <w:rPr>
                <w:noProof/>
                <w:webHidden/>
              </w:rPr>
              <w:fldChar w:fldCharType="end"/>
            </w:r>
          </w:hyperlink>
        </w:p>
        <w:p w14:paraId="4A0CE7F8" w14:textId="41D0BD34" w:rsidR="0067205C" w:rsidRDefault="009F5F7D">
          <w:pPr>
            <w:pStyle w:val="TOC2"/>
            <w:tabs>
              <w:tab w:val="left" w:pos="720"/>
              <w:tab w:val="right" w:leader="dot" w:pos="9350"/>
            </w:tabs>
            <w:rPr>
              <w:rFonts w:eastAsiaTheme="minorEastAsia"/>
              <w:noProof/>
              <w:kern w:val="2"/>
              <w:sz w:val="24"/>
              <w:szCs w:val="24"/>
              <w14:ligatures w14:val="standardContextual"/>
            </w:rPr>
          </w:pPr>
          <w:hyperlink w:anchor="_Toc238480359" w:history="1">
            <w:r w:rsidR="0067205C" w:rsidRPr="00C132EF">
              <w:rPr>
                <w:rStyle w:val="Hyperlink"/>
                <w:rFonts w:eastAsia="Times New Roman"/>
                <w:noProof/>
              </w:rPr>
              <w:t>C.</w:t>
            </w:r>
            <w:r w:rsidR="0067205C">
              <w:rPr>
                <w:rFonts w:eastAsiaTheme="minorEastAsia"/>
                <w:noProof/>
                <w:kern w:val="2"/>
                <w:sz w:val="24"/>
                <w:szCs w:val="24"/>
                <w14:ligatures w14:val="standardContextual"/>
              </w:rPr>
              <w:tab/>
            </w:r>
            <w:r w:rsidR="0067205C" w:rsidRPr="00C132EF">
              <w:rPr>
                <w:rStyle w:val="Hyperlink"/>
                <w:rFonts w:eastAsia="Times New Roman"/>
                <w:noProof/>
              </w:rPr>
              <w:t>Seneca Nation Business Registration Fee (SNIBRF)</w:t>
            </w:r>
            <w:r w:rsidR="0067205C">
              <w:rPr>
                <w:noProof/>
                <w:webHidden/>
              </w:rPr>
              <w:tab/>
            </w:r>
            <w:r w:rsidR="0067205C">
              <w:rPr>
                <w:noProof/>
                <w:webHidden/>
              </w:rPr>
              <w:fldChar w:fldCharType="begin"/>
            </w:r>
            <w:r w:rsidR="0067205C">
              <w:rPr>
                <w:noProof/>
                <w:webHidden/>
              </w:rPr>
              <w:instrText xml:space="preserve"> PAGEREF _Toc238480359 \h </w:instrText>
            </w:r>
            <w:r w:rsidR="0067205C">
              <w:rPr>
                <w:noProof/>
                <w:webHidden/>
              </w:rPr>
            </w:r>
            <w:r w:rsidR="0067205C">
              <w:rPr>
                <w:noProof/>
                <w:webHidden/>
              </w:rPr>
              <w:fldChar w:fldCharType="separate"/>
            </w:r>
            <w:r w:rsidR="0067205C">
              <w:rPr>
                <w:noProof/>
                <w:webHidden/>
              </w:rPr>
              <w:t>15</w:t>
            </w:r>
            <w:r w:rsidR="0067205C">
              <w:rPr>
                <w:noProof/>
                <w:webHidden/>
              </w:rPr>
              <w:fldChar w:fldCharType="end"/>
            </w:r>
          </w:hyperlink>
        </w:p>
        <w:p w14:paraId="6C2BE843" w14:textId="44084C82" w:rsidR="0067205C" w:rsidRDefault="009F5F7D">
          <w:pPr>
            <w:pStyle w:val="TOC1"/>
            <w:tabs>
              <w:tab w:val="left" w:pos="720"/>
              <w:tab w:val="right" w:leader="dot" w:pos="9350"/>
            </w:tabs>
            <w:rPr>
              <w:rFonts w:eastAsiaTheme="minorEastAsia"/>
              <w:noProof/>
              <w:kern w:val="2"/>
              <w:sz w:val="24"/>
              <w:szCs w:val="24"/>
              <w14:ligatures w14:val="standardContextual"/>
            </w:rPr>
          </w:pPr>
          <w:hyperlink w:anchor="_Toc238480360" w:history="1">
            <w:r w:rsidR="0067205C" w:rsidRPr="00C132EF">
              <w:rPr>
                <w:rStyle w:val="Hyperlink"/>
                <w:rFonts w:eastAsia="Times New Roman"/>
                <w:noProof/>
              </w:rPr>
              <w:t>IX.</w:t>
            </w:r>
            <w:r w:rsidR="0067205C">
              <w:rPr>
                <w:rFonts w:eastAsiaTheme="minorEastAsia"/>
                <w:noProof/>
                <w:kern w:val="2"/>
                <w:sz w:val="24"/>
                <w:szCs w:val="24"/>
                <w14:ligatures w14:val="standardContextual"/>
              </w:rPr>
              <w:tab/>
            </w:r>
            <w:r w:rsidR="0067205C" w:rsidRPr="00C132EF">
              <w:rPr>
                <w:rStyle w:val="Hyperlink"/>
                <w:rFonts w:eastAsia="Times New Roman"/>
                <w:noProof/>
              </w:rPr>
              <w:t>Bidder Certifications and Representations</w:t>
            </w:r>
            <w:r w:rsidR="0067205C">
              <w:rPr>
                <w:noProof/>
                <w:webHidden/>
              </w:rPr>
              <w:tab/>
            </w:r>
            <w:r w:rsidR="0067205C">
              <w:rPr>
                <w:noProof/>
                <w:webHidden/>
              </w:rPr>
              <w:fldChar w:fldCharType="begin"/>
            </w:r>
            <w:r w:rsidR="0067205C">
              <w:rPr>
                <w:noProof/>
                <w:webHidden/>
              </w:rPr>
              <w:instrText xml:space="preserve"> PAGEREF _Toc238480360 \h </w:instrText>
            </w:r>
            <w:r w:rsidR="0067205C">
              <w:rPr>
                <w:noProof/>
                <w:webHidden/>
              </w:rPr>
            </w:r>
            <w:r w:rsidR="0067205C">
              <w:rPr>
                <w:noProof/>
                <w:webHidden/>
              </w:rPr>
              <w:fldChar w:fldCharType="separate"/>
            </w:r>
            <w:r w:rsidR="0067205C">
              <w:rPr>
                <w:noProof/>
                <w:webHidden/>
              </w:rPr>
              <w:t>16</w:t>
            </w:r>
            <w:r w:rsidR="0067205C">
              <w:rPr>
                <w:noProof/>
                <w:webHidden/>
              </w:rPr>
              <w:fldChar w:fldCharType="end"/>
            </w:r>
          </w:hyperlink>
        </w:p>
        <w:p w14:paraId="23BBE583" w14:textId="6B7A4401" w:rsidR="00E96538" w:rsidRDefault="00E96538" w:rsidP="00E96538">
          <w:r>
            <w:rPr>
              <w:b/>
              <w:bCs/>
              <w:noProof/>
            </w:rPr>
            <w:fldChar w:fldCharType="end"/>
          </w:r>
        </w:p>
      </w:sdtContent>
    </w:sdt>
    <w:p w14:paraId="7A609127" w14:textId="77777777" w:rsidR="00E96538" w:rsidRDefault="00E96538" w:rsidP="00E96538">
      <w:pPr>
        <w:rPr>
          <w:rFonts w:asciiTheme="majorHAnsi" w:eastAsiaTheme="majorEastAsia" w:hAnsiTheme="majorHAnsi" w:cstheme="majorBidi"/>
          <w:color w:val="2E74B5" w:themeColor="accent1" w:themeShade="BF"/>
          <w:sz w:val="32"/>
          <w:szCs w:val="32"/>
        </w:rPr>
      </w:pPr>
      <w:r>
        <w:br w:type="page"/>
      </w:r>
    </w:p>
    <w:p w14:paraId="65AD78B5" w14:textId="77777777" w:rsidR="00E96538" w:rsidRDefault="00E96538" w:rsidP="00E96538">
      <w:pPr>
        <w:pStyle w:val="Heading1"/>
      </w:pPr>
      <w:bookmarkStart w:id="0" w:name="_Toc238480307"/>
      <w:r>
        <w:lastRenderedPageBreak/>
        <w:t>Introduction</w:t>
      </w:r>
      <w:bookmarkEnd w:id="0"/>
    </w:p>
    <w:p w14:paraId="4AFC9530" w14:textId="77777777" w:rsidR="00E96538" w:rsidRPr="00371E1A" w:rsidRDefault="00E96538" w:rsidP="00E96538">
      <w:pPr>
        <w:pStyle w:val="NormalWeb"/>
        <w:shd w:val="clear" w:color="auto" w:fill="FFFFFF"/>
        <w:spacing w:before="0" w:beforeAutospacing="0" w:after="120" w:afterAutospacing="0"/>
        <w:ind w:left="720"/>
        <w:jc w:val="both"/>
        <w:rPr>
          <w:rFonts w:asciiTheme="minorHAnsi" w:hAnsiTheme="minorHAnsi" w:cstheme="minorHAnsi"/>
          <w:color w:val="262626"/>
          <w:sz w:val="22"/>
          <w:szCs w:val="22"/>
        </w:rPr>
      </w:pPr>
      <w:r w:rsidRPr="00371E1A">
        <w:rPr>
          <w:rFonts w:asciiTheme="minorHAnsi" w:hAnsiTheme="minorHAnsi" w:cstheme="minorHAnsi"/>
          <w:color w:val="262626"/>
          <w:sz w:val="22"/>
          <w:szCs w:val="22"/>
        </w:rPr>
        <w:t xml:space="preserve">Seneca Gaming Corporation is a wholly owned, tribally chartered corporation of the Seneca Nation of Indians (the “Nation”) which operates all of the Nation’s Class III gaming operations in Western New York. </w:t>
      </w:r>
    </w:p>
    <w:p w14:paraId="56F43FAF" w14:textId="77777777" w:rsidR="00E96538" w:rsidRPr="00371E1A" w:rsidRDefault="00E96538" w:rsidP="00E96538">
      <w:pPr>
        <w:pStyle w:val="NormalWeb"/>
        <w:shd w:val="clear" w:color="auto" w:fill="FFFFFF"/>
        <w:spacing w:before="0" w:beforeAutospacing="0" w:after="120" w:afterAutospacing="0"/>
        <w:ind w:left="720"/>
        <w:jc w:val="both"/>
        <w:rPr>
          <w:rFonts w:asciiTheme="minorHAnsi" w:hAnsiTheme="minorHAnsi" w:cstheme="minorHAnsi"/>
          <w:color w:val="262626"/>
          <w:sz w:val="22"/>
          <w:szCs w:val="22"/>
        </w:rPr>
      </w:pPr>
      <w:r w:rsidRPr="00371E1A">
        <w:rPr>
          <w:rFonts w:asciiTheme="minorHAnsi" w:hAnsiTheme="minorHAnsi" w:cstheme="minorHAnsi"/>
          <w:color w:val="262626"/>
          <w:sz w:val="22"/>
          <w:szCs w:val="22"/>
        </w:rPr>
        <w:t xml:space="preserve">Seneca Gaming Corporation, through its wholly owned subsidiaries, owns and operates Seneca Niagara Resort &amp; Casino in Niagara Falls, New York, Seneca Allegany Resort &amp; Casino in Salamanca, New York, and Seneca Buffalo Creek Casino in Buffalo, New York. </w:t>
      </w:r>
    </w:p>
    <w:p w14:paraId="733BEFF7" w14:textId="77777777" w:rsidR="00E96538" w:rsidRDefault="00E96538" w:rsidP="00E96538">
      <w:pPr>
        <w:ind w:left="720"/>
        <w:rPr>
          <w:rFonts w:cstheme="minorHAnsi"/>
        </w:rPr>
      </w:pPr>
      <w:r w:rsidRPr="00371E1A">
        <w:rPr>
          <w:rFonts w:cstheme="minorHAnsi"/>
        </w:rPr>
        <w:t xml:space="preserve">For additional information, please visit our website at </w:t>
      </w:r>
      <w:hyperlink r:id="rId11" w:history="1">
        <w:r w:rsidR="006A381D" w:rsidRPr="005E170B">
          <w:rPr>
            <w:rStyle w:val="Hyperlink"/>
            <w:rFonts w:cstheme="minorHAnsi"/>
          </w:rPr>
          <w:t>www.Senecacasinos.com</w:t>
        </w:r>
      </w:hyperlink>
      <w:r w:rsidR="006A381D">
        <w:rPr>
          <w:rFonts w:cstheme="minorHAnsi"/>
        </w:rPr>
        <w:t>.</w:t>
      </w:r>
    </w:p>
    <w:p w14:paraId="5D71DD4D" w14:textId="77777777" w:rsidR="00E96538" w:rsidRDefault="00E96538" w:rsidP="00E96538">
      <w:pPr>
        <w:pStyle w:val="Heading1"/>
      </w:pPr>
      <w:bookmarkStart w:id="1" w:name="_Toc238480308"/>
      <w:r>
        <w:t>RFP Objective</w:t>
      </w:r>
      <w:bookmarkEnd w:id="1"/>
    </w:p>
    <w:p w14:paraId="7443B580" w14:textId="43C26D31" w:rsidR="00E96538" w:rsidRPr="00AB31A0" w:rsidRDefault="00E96538" w:rsidP="00DF7ED6">
      <w:pPr>
        <w:spacing w:after="120" w:line="240" w:lineRule="auto"/>
        <w:ind w:left="720"/>
        <w:rPr>
          <w:rFonts w:eastAsia="Times New Roman" w:cstheme="minorHAnsi"/>
          <w:sz w:val="24"/>
          <w:szCs w:val="24"/>
        </w:rPr>
      </w:pPr>
      <w:r w:rsidRPr="00C63E68">
        <w:rPr>
          <w:rFonts w:eastAsia="Times New Roman" w:cstheme="minorHAnsi"/>
        </w:rPr>
        <w:t>Seneca Gaming Corporation (hereinafter referred to as SGC</w:t>
      </w:r>
      <w:r w:rsidRPr="00C63E68">
        <w:rPr>
          <w:rFonts w:eastAsia="Times New Roman" w:cstheme="minorHAnsi"/>
          <w:szCs w:val="24"/>
        </w:rPr>
        <w:t xml:space="preserve">) </w:t>
      </w:r>
      <w:r w:rsidRPr="00C63E68">
        <w:rPr>
          <w:rFonts w:eastAsia="Times New Roman" w:cstheme="minorHAnsi"/>
        </w:rPr>
        <w:t>is seeking a qualified</w:t>
      </w:r>
      <w:r w:rsidR="00190A83">
        <w:rPr>
          <w:rFonts w:eastAsia="Times New Roman" w:cstheme="minorHAnsi"/>
        </w:rPr>
        <w:t xml:space="preserve"> supplier to provide commercial </w:t>
      </w:r>
      <w:r w:rsidR="00957D89">
        <w:rPr>
          <w:rFonts w:eastAsia="Times New Roman" w:cstheme="minorHAnsi"/>
        </w:rPr>
        <w:t>foodservice</w:t>
      </w:r>
      <w:r w:rsidR="00190A83">
        <w:rPr>
          <w:rFonts w:eastAsia="Times New Roman" w:cstheme="minorHAnsi"/>
        </w:rPr>
        <w:t xml:space="preserve"> equipment under a master supply agreement for all SGC properties on an as-needed basis. The selected supplier will furnish commercial foodservice equipment, related accessories, replacement parts, and associated services, including delivery and, when requested, installation, startup, training, and warranty support. </w:t>
      </w:r>
    </w:p>
    <w:p w14:paraId="18BE909E" w14:textId="2ADB5F2E" w:rsidR="003401B6" w:rsidRDefault="003401B6" w:rsidP="003401B6">
      <w:pPr>
        <w:pStyle w:val="Heading1"/>
      </w:pPr>
      <w:bookmarkStart w:id="2" w:name="_Toc187756661"/>
      <w:bookmarkStart w:id="3" w:name="_Toc238480309"/>
      <w:r>
        <w:t xml:space="preserve">Scope of </w:t>
      </w:r>
      <w:bookmarkEnd w:id="2"/>
      <w:r w:rsidR="006956C0">
        <w:t>Work</w:t>
      </w:r>
      <w:bookmarkEnd w:id="3"/>
    </w:p>
    <w:p w14:paraId="17A7A978" w14:textId="015909D1" w:rsidR="00DF7ED6" w:rsidRDefault="00DF7ED6" w:rsidP="00DF7ED6">
      <w:pPr>
        <w:ind w:left="720"/>
      </w:pPr>
      <w:r>
        <w:t xml:space="preserve">The awarded supplier shall meet the following minimum requirements throughout the term of the agreement: </w:t>
      </w:r>
    </w:p>
    <w:p w14:paraId="161D2814" w14:textId="7D7663B3" w:rsidR="00DF7ED6" w:rsidRPr="00E67358" w:rsidRDefault="00DF7ED6" w:rsidP="00DF7ED6">
      <w:pPr>
        <w:ind w:left="720"/>
      </w:pPr>
      <w:r>
        <w:t xml:space="preserve">The resulting Master Agreement will establish the Contractor as the Company’s primary provider of commercial foodservice equipment, installation, and related services. </w:t>
      </w:r>
    </w:p>
    <w:p w14:paraId="0480AEB0" w14:textId="4FF19319" w:rsidR="006C25CE" w:rsidRDefault="006C25CE" w:rsidP="00DF7ED6">
      <w:pPr>
        <w:ind w:left="720"/>
        <w:rPr>
          <w:rFonts w:cstheme="minorHAnsi"/>
          <w:bCs/>
        </w:rPr>
      </w:pPr>
      <w:r>
        <w:rPr>
          <w:rFonts w:cstheme="minorHAnsi"/>
          <w:bCs/>
        </w:rPr>
        <w:t xml:space="preserve">The selected Contractor shall furnish all labor, materials, equipment, supervision, transportation, and other resources necessary to </w:t>
      </w:r>
      <w:r w:rsidR="000A19C4">
        <w:rPr>
          <w:rFonts w:cstheme="minorHAnsi"/>
          <w:bCs/>
        </w:rPr>
        <w:t xml:space="preserve">fulfil </w:t>
      </w:r>
      <w:r>
        <w:rPr>
          <w:rFonts w:cstheme="minorHAnsi"/>
          <w:bCs/>
        </w:rPr>
        <w:t xml:space="preserve">the </w:t>
      </w:r>
      <w:r w:rsidR="000A19C4">
        <w:rPr>
          <w:rFonts w:cstheme="minorHAnsi"/>
          <w:bCs/>
        </w:rPr>
        <w:t>requirements of</w:t>
      </w:r>
      <w:r>
        <w:rPr>
          <w:rFonts w:cstheme="minorHAnsi"/>
          <w:bCs/>
        </w:rPr>
        <w:t xml:space="preserve"> this RFP</w:t>
      </w:r>
      <w:r w:rsidR="000A19C4">
        <w:rPr>
          <w:rFonts w:cstheme="minorHAnsi"/>
          <w:bCs/>
        </w:rPr>
        <w:t xml:space="preserve">, the Master Agreement, and, when applicable, any Statement of Work issued under the Master Agreement. </w:t>
      </w:r>
      <w:r>
        <w:rPr>
          <w:rFonts w:cstheme="minorHAnsi"/>
          <w:bCs/>
        </w:rPr>
        <w:t xml:space="preserve"> </w:t>
      </w:r>
    </w:p>
    <w:p w14:paraId="0E60F30F" w14:textId="71FD9C29" w:rsidR="007E7A1A" w:rsidRDefault="006C25CE" w:rsidP="00E67358">
      <w:pPr>
        <w:ind w:left="720"/>
        <w:rPr>
          <w:rFonts w:cstheme="minorHAnsi"/>
          <w:bCs/>
        </w:rPr>
      </w:pPr>
      <w:r>
        <w:rPr>
          <w:rFonts w:cstheme="minorHAnsi"/>
          <w:bCs/>
        </w:rPr>
        <w:t>The Contractor shall have the capability to provide the following services</w:t>
      </w:r>
      <w:r w:rsidR="000A19C4">
        <w:rPr>
          <w:rFonts w:cstheme="minorHAnsi"/>
          <w:bCs/>
        </w:rPr>
        <w:t xml:space="preserve">: </w:t>
      </w:r>
    </w:p>
    <w:p w14:paraId="5FD28FF7" w14:textId="77777777" w:rsidR="00947F78" w:rsidRPr="00F072CB" w:rsidRDefault="00947F78" w:rsidP="00947F78">
      <w:pPr>
        <w:pStyle w:val="Heading2"/>
      </w:pPr>
      <w:bookmarkStart w:id="4" w:name="_Toc238480310"/>
      <w:r w:rsidRPr="00F072CB">
        <w:t>Supplier Requirements</w:t>
      </w:r>
      <w:bookmarkEnd w:id="4"/>
    </w:p>
    <w:p w14:paraId="2BE9CFF9" w14:textId="77777777" w:rsidR="00947F78" w:rsidRDefault="00947F78" w:rsidP="00947F78">
      <w:pPr>
        <w:spacing w:after="0"/>
        <w:ind w:left="720" w:firstLine="720"/>
        <w:rPr>
          <w:rFonts w:cstheme="minorHAnsi"/>
          <w:bCs/>
        </w:rPr>
      </w:pPr>
      <w:r>
        <w:rPr>
          <w:rFonts w:cstheme="minorHAnsi"/>
          <w:bCs/>
        </w:rPr>
        <w:t xml:space="preserve">The Contractor shall: </w:t>
      </w:r>
    </w:p>
    <w:p w14:paraId="43DC43BF" w14:textId="77777777" w:rsidR="00947F78" w:rsidRDefault="00947F78" w:rsidP="00947F78">
      <w:pPr>
        <w:pStyle w:val="ListParagraph"/>
        <w:numPr>
          <w:ilvl w:val="0"/>
          <w:numId w:val="15"/>
        </w:numPr>
        <w:rPr>
          <w:rFonts w:cstheme="minorHAnsi"/>
          <w:bCs/>
        </w:rPr>
      </w:pPr>
      <w:r>
        <w:rPr>
          <w:rFonts w:cstheme="minorHAnsi"/>
          <w:bCs/>
        </w:rPr>
        <w:t xml:space="preserve">Be authorized to sell and distribute the equipment proposed. </w:t>
      </w:r>
    </w:p>
    <w:p w14:paraId="741FCA61" w14:textId="77777777" w:rsidR="00947F78" w:rsidRDefault="00947F78" w:rsidP="00947F78">
      <w:pPr>
        <w:pStyle w:val="ListParagraph"/>
        <w:numPr>
          <w:ilvl w:val="0"/>
          <w:numId w:val="15"/>
        </w:numPr>
        <w:rPr>
          <w:rFonts w:cstheme="minorHAnsi"/>
          <w:bCs/>
        </w:rPr>
      </w:pPr>
      <w:r>
        <w:rPr>
          <w:rFonts w:cstheme="minorHAnsi"/>
          <w:bCs/>
        </w:rPr>
        <w:t xml:space="preserve">Maintain all licenses required to conduct business in applicable jurisdictions. </w:t>
      </w:r>
    </w:p>
    <w:p w14:paraId="02A3DCD5" w14:textId="3EE6334F" w:rsidR="00947F78" w:rsidRDefault="00947F78" w:rsidP="00947F78">
      <w:pPr>
        <w:pStyle w:val="ListParagraph"/>
        <w:numPr>
          <w:ilvl w:val="0"/>
          <w:numId w:val="15"/>
        </w:numPr>
        <w:rPr>
          <w:rFonts w:cstheme="minorHAnsi"/>
          <w:bCs/>
        </w:rPr>
      </w:pPr>
      <w:r>
        <w:rPr>
          <w:rFonts w:cstheme="minorHAnsi"/>
          <w:bCs/>
        </w:rPr>
        <w:t>Possess demonstrated experience supplying commercial foodservice equipment</w:t>
      </w:r>
      <w:r w:rsidR="002944DC">
        <w:rPr>
          <w:rFonts w:cstheme="minorHAnsi"/>
          <w:bCs/>
        </w:rPr>
        <w:t>.</w:t>
      </w:r>
    </w:p>
    <w:p w14:paraId="635B98F0" w14:textId="77777777" w:rsidR="00947F78" w:rsidRDefault="00947F78" w:rsidP="00947F78">
      <w:pPr>
        <w:pStyle w:val="ListParagraph"/>
        <w:numPr>
          <w:ilvl w:val="0"/>
          <w:numId w:val="15"/>
        </w:numPr>
        <w:rPr>
          <w:rFonts w:cstheme="minorHAnsi"/>
          <w:bCs/>
        </w:rPr>
      </w:pPr>
      <w:r>
        <w:rPr>
          <w:rFonts w:cstheme="minorHAnsi"/>
          <w:bCs/>
        </w:rPr>
        <w:t xml:space="preserve">Maintain sufficient staffing and resources to support multiple concurrent projects. </w:t>
      </w:r>
    </w:p>
    <w:p w14:paraId="4C072CEB" w14:textId="77777777" w:rsidR="00947F78" w:rsidRDefault="00947F78" w:rsidP="00947F78">
      <w:pPr>
        <w:pStyle w:val="ListParagraph"/>
        <w:numPr>
          <w:ilvl w:val="0"/>
          <w:numId w:val="15"/>
        </w:numPr>
        <w:rPr>
          <w:rFonts w:cstheme="minorHAnsi"/>
          <w:bCs/>
        </w:rPr>
      </w:pPr>
      <w:r>
        <w:rPr>
          <w:rFonts w:cstheme="minorHAnsi"/>
          <w:bCs/>
        </w:rPr>
        <w:t xml:space="preserve">Designate a single project manager for Company communications. </w:t>
      </w:r>
    </w:p>
    <w:p w14:paraId="5803C71A" w14:textId="47D4A3B2" w:rsidR="006C25CE" w:rsidRPr="00F072CB" w:rsidRDefault="006C25CE" w:rsidP="00794188">
      <w:pPr>
        <w:pStyle w:val="Heading2"/>
      </w:pPr>
      <w:bookmarkStart w:id="5" w:name="_Toc238480311"/>
      <w:r w:rsidRPr="00F072CB">
        <w:t>Equipment Supply</w:t>
      </w:r>
      <w:bookmarkEnd w:id="5"/>
    </w:p>
    <w:p w14:paraId="7D439855" w14:textId="2EFFE3A2" w:rsidR="006C25CE" w:rsidRDefault="00947F78" w:rsidP="00A7174A">
      <w:pPr>
        <w:pStyle w:val="ListParagraph"/>
        <w:numPr>
          <w:ilvl w:val="0"/>
          <w:numId w:val="13"/>
        </w:numPr>
        <w:spacing w:after="0"/>
        <w:rPr>
          <w:rFonts w:cstheme="minorHAnsi"/>
          <w:bCs/>
        </w:rPr>
      </w:pPr>
      <w:r>
        <w:rPr>
          <w:rFonts w:cstheme="minorHAnsi"/>
          <w:bCs/>
        </w:rPr>
        <w:t xml:space="preserve">Contractor shall supply new, commercial-grade foodservice equipment. </w:t>
      </w:r>
    </w:p>
    <w:p w14:paraId="49A57957" w14:textId="56F824DD" w:rsidR="00A7174A" w:rsidRPr="00947F78" w:rsidRDefault="00A7174A" w:rsidP="00A7174A">
      <w:pPr>
        <w:numPr>
          <w:ilvl w:val="0"/>
          <w:numId w:val="13"/>
        </w:numPr>
        <w:spacing w:after="0"/>
        <w:contextualSpacing/>
        <w:rPr>
          <w:rFonts w:cstheme="minorHAnsi"/>
          <w:bCs/>
        </w:rPr>
      </w:pPr>
      <w:r>
        <w:rPr>
          <w:rFonts w:cstheme="minorHAnsi"/>
          <w:bCs/>
        </w:rPr>
        <w:t>Equipment shall be</w:t>
      </w:r>
      <w:r w:rsidRPr="00947F78">
        <w:rPr>
          <w:rFonts w:cstheme="minorHAnsi"/>
          <w:bCs/>
        </w:rPr>
        <w:t xml:space="preserve"> listed or certified by recognized testing agencies, including NSF, UL, ETL, or other applicable organizations. </w:t>
      </w:r>
    </w:p>
    <w:p w14:paraId="3A42833A" w14:textId="05C5A9FC" w:rsidR="00A7174A" w:rsidRPr="00A7174A" w:rsidRDefault="00A7174A" w:rsidP="00A7174A">
      <w:pPr>
        <w:pStyle w:val="ListParagraph"/>
        <w:numPr>
          <w:ilvl w:val="0"/>
          <w:numId w:val="13"/>
        </w:numPr>
        <w:rPr>
          <w:rFonts w:cstheme="minorHAnsi"/>
          <w:bCs/>
        </w:rPr>
      </w:pPr>
      <w:r>
        <w:rPr>
          <w:rFonts w:cstheme="minorHAnsi"/>
          <w:bCs/>
        </w:rPr>
        <w:t>Equipment shall c</w:t>
      </w:r>
      <w:r w:rsidRPr="00A7174A">
        <w:rPr>
          <w:rFonts w:cstheme="minorHAnsi"/>
          <w:bCs/>
        </w:rPr>
        <w:t xml:space="preserve">omply with all applicable federal, state, and local regulations. </w:t>
      </w:r>
    </w:p>
    <w:p w14:paraId="671B7418" w14:textId="1ADF2002" w:rsidR="001D625F" w:rsidRPr="001D625F" w:rsidRDefault="00A7174A" w:rsidP="001D625F">
      <w:pPr>
        <w:pStyle w:val="ListParagraph"/>
        <w:numPr>
          <w:ilvl w:val="0"/>
          <w:numId w:val="13"/>
        </w:numPr>
        <w:rPr>
          <w:rFonts w:cstheme="minorHAnsi"/>
          <w:bCs/>
        </w:rPr>
      </w:pPr>
      <w:r>
        <w:rPr>
          <w:rFonts w:cstheme="minorHAnsi"/>
          <w:bCs/>
        </w:rPr>
        <w:lastRenderedPageBreak/>
        <w:t>Contractor shall f</w:t>
      </w:r>
      <w:r w:rsidR="001D625F" w:rsidRPr="002A3885">
        <w:rPr>
          <w:rFonts w:cstheme="minorHAnsi"/>
          <w:bCs/>
        </w:rPr>
        <w:t xml:space="preserve">urnish replacement parts, accessories, and optional equipment as required. </w:t>
      </w:r>
    </w:p>
    <w:p w14:paraId="312CDDF4" w14:textId="53430874" w:rsidR="001D625F" w:rsidRDefault="00A7174A" w:rsidP="001D625F">
      <w:pPr>
        <w:pStyle w:val="ListParagraph"/>
        <w:numPr>
          <w:ilvl w:val="0"/>
          <w:numId w:val="13"/>
        </w:numPr>
        <w:rPr>
          <w:rFonts w:cstheme="minorHAnsi"/>
          <w:bCs/>
        </w:rPr>
      </w:pPr>
      <w:r>
        <w:rPr>
          <w:rFonts w:cstheme="minorHAnsi"/>
          <w:bCs/>
        </w:rPr>
        <w:t>Contractor shall a</w:t>
      </w:r>
      <w:r w:rsidR="001D625F" w:rsidRPr="002A3885">
        <w:rPr>
          <w:rFonts w:cstheme="minorHAnsi"/>
          <w:bCs/>
        </w:rPr>
        <w:t>ssist with equipment selection and recommend suitable alternatives when requested or when specified products are unavailable.</w:t>
      </w:r>
      <w:r w:rsidR="001D625F" w:rsidRPr="001D625F">
        <w:rPr>
          <w:rFonts w:cstheme="minorHAnsi"/>
          <w:bCs/>
        </w:rPr>
        <w:t xml:space="preserve"> </w:t>
      </w:r>
    </w:p>
    <w:p w14:paraId="28F43E32" w14:textId="2CBEB307" w:rsidR="001D625F" w:rsidRDefault="007733B6" w:rsidP="001D625F">
      <w:pPr>
        <w:pStyle w:val="ListParagraph"/>
        <w:numPr>
          <w:ilvl w:val="0"/>
          <w:numId w:val="13"/>
        </w:numPr>
        <w:rPr>
          <w:rFonts w:cstheme="minorHAnsi"/>
          <w:bCs/>
        </w:rPr>
      </w:pPr>
      <w:r>
        <w:rPr>
          <w:rFonts w:cstheme="minorHAnsi"/>
          <w:bCs/>
        </w:rPr>
        <w:t>Contractor shall p</w:t>
      </w:r>
      <w:r w:rsidR="001D625F">
        <w:rPr>
          <w:rFonts w:cstheme="minorHAnsi"/>
          <w:bCs/>
        </w:rPr>
        <w:t xml:space="preserve">rovide inside delivery, uncrating, and replacement of equipment when requested. </w:t>
      </w:r>
    </w:p>
    <w:p w14:paraId="48314F36" w14:textId="3284382D" w:rsidR="002A3885" w:rsidRDefault="007733B6" w:rsidP="002A3885">
      <w:pPr>
        <w:pStyle w:val="ListParagraph"/>
        <w:numPr>
          <w:ilvl w:val="0"/>
          <w:numId w:val="13"/>
        </w:numPr>
        <w:rPr>
          <w:rFonts w:cstheme="minorHAnsi"/>
          <w:bCs/>
        </w:rPr>
      </w:pPr>
      <w:r>
        <w:rPr>
          <w:rFonts w:cstheme="minorHAnsi"/>
          <w:bCs/>
        </w:rPr>
        <w:t>Contractor shall c</w:t>
      </w:r>
      <w:r w:rsidR="002A3885">
        <w:rPr>
          <w:rFonts w:cstheme="minorHAnsi"/>
          <w:bCs/>
        </w:rPr>
        <w:t xml:space="preserve">oordinate delivery to designated SGC locations and communicate order status, lead times, and any anticipated delays. </w:t>
      </w:r>
    </w:p>
    <w:p w14:paraId="688C51BE" w14:textId="7C81FCDF" w:rsidR="001D625F" w:rsidRDefault="007733B6" w:rsidP="001D625F">
      <w:pPr>
        <w:pStyle w:val="ListParagraph"/>
        <w:numPr>
          <w:ilvl w:val="0"/>
          <w:numId w:val="13"/>
        </w:numPr>
        <w:rPr>
          <w:rFonts w:cstheme="minorHAnsi"/>
          <w:bCs/>
        </w:rPr>
      </w:pPr>
      <w:r>
        <w:rPr>
          <w:rFonts w:cstheme="minorHAnsi"/>
          <w:bCs/>
        </w:rPr>
        <w:t>Contractor shall n</w:t>
      </w:r>
      <w:r w:rsidR="001D625F">
        <w:rPr>
          <w:rFonts w:cstheme="minorHAnsi"/>
          <w:bCs/>
        </w:rPr>
        <w:t xml:space="preserve">otify SGC of </w:t>
      </w:r>
      <w:r w:rsidRPr="007733B6">
        <w:rPr>
          <w:rFonts w:cstheme="minorHAnsi"/>
          <w:bCs/>
        </w:rPr>
        <w:t>any anticipated manufacturing or shipping delays</w:t>
      </w:r>
      <w:r>
        <w:rPr>
          <w:rFonts w:cstheme="minorHAnsi"/>
          <w:bCs/>
        </w:rPr>
        <w:t xml:space="preserve">, </w:t>
      </w:r>
      <w:r w:rsidR="001D625F">
        <w:rPr>
          <w:rFonts w:cstheme="minorHAnsi"/>
          <w:bCs/>
        </w:rPr>
        <w:t xml:space="preserve">product changes, discontinued items, </w:t>
      </w:r>
      <w:r>
        <w:rPr>
          <w:rFonts w:cstheme="minorHAnsi"/>
          <w:bCs/>
        </w:rPr>
        <w:t xml:space="preserve">and </w:t>
      </w:r>
      <w:r w:rsidR="001D625F">
        <w:rPr>
          <w:rFonts w:cstheme="minorHAnsi"/>
          <w:bCs/>
        </w:rPr>
        <w:t>recalls</w:t>
      </w:r>
      <w:r>
        <w:rPr>
          <w:rFonts w:cstheme="minorHAnsi"/>
          <w:bCs/>
        </w:rPr>
        <w:t xml:space="preserve">. </w:t>
      </w:r>
      <w:r w:rsidR="001D625F">
        <w:rPr>
          <w:rFonts w:cstheme="minorHAnsi"/>
          <w:bCs/>
        </w:rPr>
        <w:t xml:space="preserve"> </w:t>
      </w:r>
    </w:p>
    <w:p w14:paraId="38521C3C" w14:textId="67CDA8DA" w:rsidR="00FE6496" w:rsidRPr="00FE6496" w:rsidRDefault="00FE6496" w:rsidP="00FE6496">
      <w:pPr>
        <w:pStyle w:val="ListParagraph"/>
        <w:numPr>
          <w:ilvl w:val="0"/>
          <w:numId w:val="13"/>
        </w:numPr>
        <w:rPr>
          <w:rFonts w:cstheme="minorHAnsi"/>
          <w:bCs/>
        </w:rPr>
      </w:pPr>
      <w:r w:rsidRPr="00FE6496">
        <w:rPr>
          <w:rFonts w:cstheme="minorHAnsi"/>
          <w:bCs/>
        </w:rPr>
        <w:t xml:space="preserve">SGC reserves the right to inspect and reject any equipment that does not meet the requirements of this agreement or the applicable purchase order. </w:t>
      </w:r>
    </w:p>
    <w:p w14:paraId="5565C3C4" w14:textId="1C1FD1B7" w:rsidR="00773E93" w:rsidRPr="002A3885" w:rsidRDefault="00773E93" w:rsidP="00794188">
      <w:pPr>
        <w:pStyle w:val="Heading2"/>
      </w:pPr>
      <w:bookmarkStart w:id="6" w:name="_Toc238480312"/>
      <w:r w:rsidRPr="002A3885">
        <w:t>Project Management</w:t>
      </w:r>
      <w:bookmarkEnd w:id="6"/>
    </w:p>
    <w:p w14:paraId="0107143B" w14:textId="22338E71" w:rsidR="00773E93" w:rsidRDefault="00773E93" w:rsidP="00794188">
      <w:pPr>
        <w:ind w:left="1440"/>
        <w:rPr>
          <w:rFonts w:cstheme="minorHAnsi"/>
          <w:bCs/>
        </w:rPr>
      </w:pPr>
      <w:r>
        <w:rPr>
          <w:rFonts w:cstheme="minorHAnsi"/>
          <w:bCs/>
        </w:rPr>
        <w:t xml:space="preserve">When applicable, assign a dedicated project representative to coordinate project activities, schedules, communications, and issue resolution from award through project completion. </w:t>
      </w:r>
    </w:p>
    <w:p w14:paraId="2968528C" w14:textId="57CDCAF3" w:rsidR="00773E93" w:rsidRPr="00F072CB" w:rsidRDefault="00773E93" w:rsidP="00794188">
      <w:pPr>
        <w:pStyle w:val="Heading2"/>
      </w:pPr>
      <w:bookmarkStart w:id="7" w:name="_Toc238480313"/>
      <w:r w:rsidRPr="00F072CB">
        <w:t>Delivery</w:t>
      </w:r>
      <w:bookmarkEnd w:id="7"/>
    </w:p>
    <w:p w14:paraId="1EE6642B" w14:textId="77777777" w:rsidR="00A7174A" w:rsidRDefault="00A7174A" w:rsidP="00A7174A">
      <w:pPr>
        <w:spacing w:after="0"/>
        <w:ind w:left="720" w:firstLine="720"/>
        <w:rPr>
          <w:rFonts w:cstheme="minorHAnsi"/>
          <w:bCs/>
        </w:rPr>
      </w:pPr>
      <w:r>
        <w:rPr>
          <w:rFonts w:cstheme="minorHAnsi"/>
          <w:bCs/>
        </w:rPr>
        <w:t xml:space="preserve">The Contractor shall: </w:t>
      </w:r>
    </w:p>
    <w:p w14:paraId="10D962A4" w14:textId="77777777" w:rsidR="007733B6" w:rsidRDefault="007733B6" w:rsidP="007733B6">
      <w:pPr>
        <w:pStyle w:val="ListParagraph"/>
        <w:numPr>
          <w:ilvl w:val="0"/>
          <w:numId w:val="17"/>
        </w:numPr>
        <w:rPr>
          <w:rFonts w:cstheme="minorHAnsi"/>
          <w:bCs/>
        </w:rPr>
      </w:pPr>
      <w:r>
        <w:rPr>
          <w:rFonts w:cstheme="minorHAnsi"/>
          <w:bCs/>
        </w:rPr>
        <w:t>Deliver equipment within the agreed project schedule.</w:t>
      </w:r>
    </w:p>
    <w:p w14:paraId="3E3AD4A1" w14:textId="77777777" w:rsidR="007733B6" w:rsidRDefault="007733B6" w:rsidP="00A7174A">
      <w:pPr>
        <w:pStyle w:val="ListParagraph"/>
        <w:numPr>
          <w:ilvl w:val="0"/>
          <w:numId w:val="17"/>
        </w:numPr>
        <w:rPr>
          <w:rFonts w:cstheme="minorHAnsi"/>
          <w:bCs/>
        </w:rPr>
      </w:pPr>
      <w:r w:rsidRPr="006956C0">
        <w:rPr>
          <w:rFonts w:cstheme="minorHAnsi"/>
          <w:bCs/>
        </w:rPr>
        <w:t xml:space="preserve">Provide delivery of equipment to designated locations during approved delivery windows. </w:t>
      </w:r>
    </w:p>
    <w:p w14:paraId="079D7A4D" w14:textId="1A4AAF7B" w:rsidR="00A7174A" w:rsidRPr="00FE6496" w:rsidRDefault="00A7174A" w:rsidP="00A7174A">
      <w:pPr>
        <w:pStyle w:val="ListParagraph"/>
        <w:numPr>
          <w:ilvl w:val="0"/>
          <w:numId w:val="17"/>
        </w:numPr>
        <w:rPr>
          <w:rFonts w:cstheme="minorHAnsi"/>
          <w:bCs/>
        </w:rPr>
      </w:pPr>
      <w:r>
        <w:rPr>
          <w:rFonts w:cstheme="minorHAnsi"/>
          <w:bCs/>
        </w:rPr>
        <w:t>M</w:t>
      </w:r>
      <w:r w:rsidRPr="00FE6496">
        <w:rPr>
          <w:rFonts w:cstheme="minorHAnsi"/>
          <w:bCs/>
        </w:rPr>
        <w:t xml:space="preserve">aintain the capability to provide equipment to all SGC locations. </w:t>
      </w:r>
    </w:p>
    <w:p w14:paraId="4DEDB4C1" w14:textId="77777777" w:rsidR="00A7174A" w:rsidRDefault="00A7174A" w:rsidP="00A7174A">
      <w:pPr>
        <w:pStyle w:val="ListParagraph"/>
        <w:numPr>
          <w:ilvl w:val="0"/>
          <w:numId w:val="17"/>
        </w:numPr>
        <w:rPr>
          <w:rFonts w:cstheme="minorHAnsi"/>
          <w:bCs/>
        </w:rPr>
      </w:pPr>
      <w:r>
        <w:rPr>
          <w:rFonts w:cstheme="minorHAnsi"/>
          <w:bCs/>
        </w:rPr>
        <w:t xml:space="preserve">Provide advance notice of deliveries. </w:t>
      </w:r>
    </w:p>
    <w:p w14:paraId="333C2455" w14:textId="77777777" w:rsidR="00A7174A" w:rsidRDefault="00A7174A" w:rsidP="00A7174A">
      <w:pPr>
        <w:pStyle w:val="ListParagraph"/>
        <w:numPr>
          <w:ilvl w:val="0"/>
          <w:numId w:val="17"/>
        </w:numPr>
        <w:rPr>
          <w:rFonts w:cstheme="minorHAnsi"/>
          <w:bCs/>
        </w:rPr>
      </w:pPr>
      <w:r>
        <w:rPr>
          <w:rFonts w:cstheme="minorHAnsi"/>
          <w:bCs/>
        </w:rPr>
        <w:t>Notify the Company immediately of any anticipated delays.</w:t>
      </w:r>
    </w:p>
    <w:p w14:paraId="254AB104" w14:textId="77777777" w:rsidR="00A7174A" w:rsidRDefault="00A7174A" w:rsidP="00A7174A">
      <w:pPr>
        <w:pStyle w:val="ListParagraph"/>
        <w:numPr>
          <w:ilvl w:val="0"/>
          <w:numId w:val="17"/>
        </w:numPr>
        <w:rPr>
          <w:rFonts w:cstheme="minorHAnsi"/>
          <w:bCs/>
        </w:rPr>
      </w:pPr>
      <w:r>
        <w:rPr>
          <w:rFonts w:cstheme="minorHAnsi"/>
          <w:bCs/>
        </w:rPr>
        <w:t>Coordinate deliveries with designated SGC personnel.</w:t>
      </w:r>
    </w:p>
    <w:p w14:paraId="3D759BA7" w14:textId="77777777" w:rsidR="00A7174A" w:rsidRDefault="00A7174A" w:rsidP="00A7174A">
      <w:pPr>
        <w:pStyle w:val="ListParagraph"/>
        <w:numPr>
          <w:ilvl w:val="0"/>
          <w:numId w:val="17"/>
        </w:numPr>
        <w:rPr>
          <w:rFonts w:cstheme="minorHAnsi"/>
          <w:bCs/>
        </w:rPr>
      </w:pPr>
      <w:r>
        <w:rPr>
          <w:rFonts w:cstheme="minorHAnsi"/>
          <w:bCs/>
        </w:rPr>
        <w:t xml:space="preserve">Protect SGC property during delivery activities. </w:t>
      </w:r>
    </w:p>
    <w:p w14:paraId="6794E5E2" w14:textId="77777777" w:rsidR="008420A5" w:rsidRDefault="008420A5" w:rsidP="00794188">
      <w:pPr>
        <w:pStyle w:val="Heading2"/>
      </w:pPr>
      <w:bookmarkStart w:id="8" w:name="_Toc238480314"/>
      <w:r>
        <w:t>Set-In-Place (when requested)</w:t>
      </w:r>
      <w:bookmarkEnd w:id="8"/>
    </w:p>
    <w:p w14:paraId="21E9FBC1" w14:textId="0A6763C8" w:rsidR="003D21AA" w:rsidRDefault="0067205C" w:rsidP="008420A5">
      <w:pPr>
        <w:ind w:left="1440"/>
      </w:pPr>
      <w:r>
        <w:t>T</w:t>
      </w:r>
      <w:r w:rsidR="008420A5" w:rsidRPr="008420A5">
        <w:t xml:space="preserve">he Contractor </w:t>
      </w:r>
      <w:r>
        <w:t xml:space="preserve">must have the ability to </w:t>
      </w:r>
      <w:r w:rsidR="008420A5" w:rsidRPr="008420A5">
        <w:t xml:space="preserve">provide </w:t>
      </w:r>
      <w:r w:rsidR="008420A5">
        <w:t>set-in-place</w:t>
      </w:r>
      <w:r w:rsidR="008420A5" w:rsidRPr="008420A5">
        <w:t xml:space="preserve"> services, </w:t>
      </w:r>
      <w:r w:rsidR="003D21AA">
        <w:t>which shall include, but are not limited to, receiving and inspecting equipment upon delivery; unloading at the designated dock, uncrating and unpacking equipment, transporting equipment from the dock to the designated location; positioning and placing equipment in its final location; assembly and leveling as required; performing an operational or performance check, when applicable; and remova</w:t>
      </w:r>
      <w:r w:rsidR="0008054C">
        <w:t xml:space="preserve">l and haul-away of all packaging and debris. The Contractor shall be responsible for providing all labor, tools, and equipment necessary to safely complete the set-in-place process. </w:t>
      </w:r>
    </w:p>
    <w:p w14:paraId="500B8D09" w14:textId="089EA777" w:rsidR="003D21AA" w:rsidRDefault="0008054C" w:rsidP="0008054C">
      <w:pPr>
        <w:ind w:left="1440"/>
      </w:pPr>
      <w:r>
        <w:t xml:space="preserve">Unless specifically identified in the equipment specifications or scope of work, all required mechanical, electrical, plumbing, gas, ventilation, and other utility connections shall be the responsibility of SGC and are excluded from the Contractor’s set-in-place services. </w:t>
      </w:r>
    </w:p>
    <w:p w14:paraId="0CAD6351" w14:textId="56E69953" w:rsidR="00773E93" w:rsidRPr="00F072CB" w:rsidRDefault="00773E93" w:rsidP="00794188">
      <w:pPr>
        <w:pStyle w:val="Heading2"/>
      </w:pPr>
      <w:bookmarkStart w:id="9" w:name="_Toc238480315"/>
      <w:r w:rsidRPr="00F072CB">
        <w:lastRenderedPageBreak/>
        <w:t>Installation (when requested)</w:t>
      </w:r>
      <w:bookmarkEnd w:id="9"/>
    </w:p>
    <w:p w14:paraId="4850C7CE" w14:textId="16407852" w:rsidR="0008054C" w:rsidRDefault="0067205C" w:rsidP="00EB1E5C">
      <w:pPr>
        <w:ind w:left="1440"/>
        <w:rPr>
          <w:rFonts w:cstheme="minorHAnsi"/>
          <w:bCs/>
        </w:rPr>
      </w:pPr>
      <w:r>
        <w:rPr>
          <w:rFonts w:cstheme="minorHAnsi"/>
          <w:bCs/>
        </w:rPr>
        <w:t>T</w:t>
      </w:r>
      <w:r w:rsidR="006162F0">
        <w:rPr>
          <w:rFonts w:cstheme="minorHAnsi"/>
          <w:bCs/>
        </w:rPr>
        <w:t xml:space="preserve">he Contractor </w:t>
      </w:r>
      <w:r>
        <w:rPr>
          <w:rFonts w:cstheme="minorHAnsi"/>
          <w:bCs/>
        </w:rPr>
        <w:t>must have the ability to provide</w:t>
      </w:r>
      <w:r w:rsidR="006162F0">
        <w:rPr>
          <w:rFonts w:cstheme="minorHAnsi"/>
          <w:bCs/>
        </w:rPr>
        <w:t xml:space="preserve"> installation services, </w:t>
      </w:r>
      <w:r w:rsidR="0008054C">
        <w:rPr>
          <w:rFonts w:cstheme="minorHAnsi"/>
          <w:bCs/>
        </w:rPr>
        <w:t>which shall include, but are not limited to, all activities necessary to properly install and place equipment into service., including set-in-place service; coordination of required utility connections and site conditions; assembly, leveling, and securing of equipment as required; start-up assistance; operational testing; final commissioning in accordance with the manufacturer’s recommendations, applicable codes, and industry standards; manufacturer performance checks and verification, when applicable; and basic equipment operation and maintenance training for designated Company personnel, when applicable. The Contractor shall provide all labor, tools, equipment</w:t>
      </w:r>
      <w:r w:rsidR="00084958">
        <w:rPr>
          <w:rFonts w:cstheme="minorHAnsi"/>
          <w:bCs/>
        </w:rPr>
        <w:t xml:space="preserve">, and incidental materials necessary to complete the installation and ensure the equipment is ready for operation. The Contractor shall coordinate with SGC as necessary to ensure all required utilities are available and connected prior to start-up and commissioning. </w:t>
      </w:r>
    </w:p>
    <w:p w14:paraId="11788522" w14:textId="4D6E3CB1" w:rsidR="00940BFE" w:rsidRPr="00D459AD" w:rsidRDefault="00940BFE" w:rsidP="00794188">
      <w:pPr>
        <w:pStyle w:val="Heading2"/>
      </w:pPr>
      <w:bookmarkStart w:id="10" w:name="_Toc238480316"/>
      <w:r w:rsidRPr="00D459AD">
        <w:t>Removal / Disposal (when requested)</w:t>
      </w:r>
      <w:bookmarkEnd w:id="10"/>
    </w:p>
    <w:p w14:paraId="5D73AAED" w14:textId="67601DD1" w:rsidR="00D459AD" w:rsidRPr="00D459AD" w:rsidRDefault="00D459AD" w:rsidP="00D459AD">
      <w:pPr>
        <w:ind w:left="1440"/>
      </w:pPr>
      <w:r w:rsidRPr="00D459AD">
        <w:t xml:space="preserve">When specified in the applicable purchase order or project scope, the Contractor shall disconnect (if applicable), remove, and dispose of existing equipment being replaced. Removal and disposal shall be performed in a safe manner and in accordance with all applicable federal, state, and local laws and regulations. The Contractor shall leave the work area clean and free of debris upon completion of the work. </w:t>
      </w:r>
    </w:p>
    <w:p w14:paraId="7C958BD1" w14:textId="77777777" w:rsidR="00A7174A" w:rsidRPr="00F072CB" w:rsidRDefault="00A7174A" w:rsidP="00A7174A">
      <w:pPr>
        <w:pStyle w:val="Heading2"/>
      </w:pPr>
      <w:bookmarkStart w:id="11" w:name="_Toc238480317"/>
      <w:r w:rsidRPr="00F072CB">
        <w:t>Training (when requested)</w:t>
      </w:r>
      <w:bookmarkEnd w:id="11"/>
    </w:p>
    <w:p w14:paraId="1021C212" w14:textId="77777777" w:rsidR="00A7174A" w:rsidRDefault="00A7174A" w:rsidP="00A7174A">
      <w:pPr>
        <w:ind w:left="1440"/>
        <w:rPr>
          <w:rFonts w:cstheme="minorHAnsi"/>
          <w:bCs/>
        </w:rPr>
      </w:pPr>
      <w:r>
        <w:rPr>
          <w:rFonts w:cstheme="minorHAnsi"/>
          <w:bCs/>
        </w:rPr>
        <w:t xml:space="preserve">When requested by SGC, the Contractor shall provide operational training for SGC personnel on the proper use, cleaning, and basic maintenance of installed equipment. </w:t>
      </w:r>
    </w:p>
    <w:p w14:paraId="54D2EC7C" w14:textId="77777777" w:rsidR="00A7174A" w:rsidRPr="00F072CB" w:rsidRDefault="00A7174A" w:rsidP="00A7174A">
      <w:pPr>
        <w:pStyle w:val="Heading2"/>
      </w:pPr>
      <w:bookmarkStart w:id="12" w:name="_Toc238480318"/>
      <w:r w:rsidRPr="00F072CB">
        <w:t>Documentation Requirements</w:t>
      </w:r>
      <w:bookmarkEnd w:id="12"/>
    </w:p>
    <w:p w14:paraId="3AC724D2" w14:textId="77777777" w:rsidR="00A7174A" w:rsidRDefault="00A7174A" w:rsidP="00A7174A">
      <w:pPr>
        <w:spacing w:after="0"/>
        <w:ind w:left="720" w:firstLine="720"/>
        <w:rPr>
          <w:rFonts w:cstheme="minorHAnsi"/>
          <w:bCs/>
        </w:rPr>
      </w:pPr>
      <w:r>
        <w:rPr>
          <w:rFonts w:cstheme="minorHAnsi"/>
          <w:bCs/>
        </w:rPr>
        <w:t xml:space="preserve">The Contractor shall provide, as applicable: </w:t>
      </w:r>
    </w:p>
    <w:p w14:paraId="04DC599E" w14:textId="77777777" w:rsidR="00A7174A" w:rsidRDefault="00A7174A" w:rsidP="00A7174A">
      <w:pPr>
        <w:pStyle w:val="ListParagraph"/>
        <w:numPr>
          <w:ilvl w:val="0"/>
          <w:numId w:val="19"/>
        </w:numPr>
        <w:rPr>
          <w:rFonts w:cstheme="minorHAnsi"/>
          <w:bCs/>
        </w:rPr>
      </w:pPr>
      <w:r>
        <w:rPr>
          <w:rFonts w:cstheme="minorHAnsi"/>
          <w:bCs/>
        </w:rPr>
        <w:t>Equipment specifications.</w:t>
      </w:r>
    </w:p>
    <w:p w14:paraId="1466C743" w14:textId="77777777" w:rsidR="00A7174A" w:rsidRDefault="00A7174A" w:rsidP="00A7174A">
      <w:pPr>
        <w:pStyle w:val="ListParagraph"/>
        <w:numPr>
          <w:ilvl w:val="0"/>
          <w:numId w:val="19"/>
        </w:numPr>
        <w:rPr>
          <w:rFonts w:cstheme="minorHAnsi"/>
          <w:bCs/>
        </w:rPr>
      </w:pPr>
      <w:r>
        <w:rPr>
          <w:rFonts w:cstheme="minorHAnsi"/>
          <w:bCs/>
        </w:rPr>
        <w:t xml:space="preserve">Shop drawings. </w:t>
      </w:r>
    </w:p>
    <w:p w14:paraId="45F7060B" w14:textId="77777777" w:rsidR="00A7174A" w:rsidRDefault="00A7174A" w:rsidP="00A7174A">
      <w:pPr>
        <w:pStyle w:val="ListParagraph"/>
        <w:numPr>
          <w:ilvl w:val="0"/>
          <w:numId w:val="19"/>
        </w:numPr>
        <w:rPr>
          <w:rFonts w:cstheme="minorHAnsi"/>
          <w:bCs/>
        </w:rPr>
      </w:pPr>
      <w:r>
        <w:rPr>
          <w:rFonts w:cstheme="minorHAnsi"/>
          <w:bCs/>
        </w:rPr>
        <w:t xml:space="preserve">Manufacturer cut sheets. </w:t>
      </w:r>
    </w:p>
    <w:p w14:paraId="30AFB062" w14:textId="77777777" w:rsidR="00A7174A" w:rsidRDefault="00A7174A" w:rsidP="00A7174A">
      <w:pPr>
        <w:pStyle w:val="ListParagraph"/>
        <w:numPr>
          <w:ilvl w:val="0"/>
          <w:numId w:val="19"/>
        </w:numPr>
        <w:rPr>
          <w:rFonts w:cstheme="minorHAnsi"/>
          <w:bCs/>
        </w:rPr>
      </w:pPr>
      <w:r>
        <w:rPr>
          <w:rFonts w:cstheme="minorHAnsi"/>
          <w:bCs/>
        </w:rPr>
        <w:t xml:space="preserve">Utility requirements. </w:t>
      </w:r>
    </w:p>
    <w:p w14:paraId="5F0E7804" w14:textId="77777777" w:rsidR="00A7174A" w:rsidRDefault="00A7174A" w:rsidP="00A7174A">
      <w:pPr>
        <w:pStyle w:val="ListParagraph"/>
        <w:numPr>
          <w:ilvl w:val="0"/>
          <w:numId w:val="19"/>
        </w:numPr>
        <w:rPr>
          <w:rFonts w:cstheme="minorHAnsi"/>
          <w:bCs/>
        </w:rPr>
      </w:pPr>
      <w:r>
        <w:rPr>
          <w:rFonts w:cstheme="minorHAnsi"/>
          <w:bCs/>
        </w:rPr>
        <w:t xml:space="preserve">Warranty documentation. </w:t>
      </w:r>
    </w:p>
    <w:p w14:paraId="491F182E" w14:textId="77777777" w:rsidR="00A7174A" w:rsidRDefault="00A7174A" w:rsidP="00A7174A">
      <w:pPr>
        <w:pStyle w:val="ListParagraph"/>
        <w:numPr>
          <w:ilvl w:val="0"/>
          <w:numId w:val="19"/>
        </w:numPr>
        <w:rPr>
          <w:rFonts w:cstheme="minorHAnsi"/>
          <w:bCs/>
        </w:rPr>
      </w:pPr>
      <w:r>
        <w:rPr>
          <w:rFonts w:cstheme="minorHAnsi"/>
          <w:bCs/>
        </w:rPr>
        <w:t xml:space="preserve">Operations and maintenance manuals. </w:t>
      </w:r>
    </w:p>
    <w:p w14:paraId="48EF77AC" w14:textId="77777777" w:rsidR="00A7174A" w:rsidRDefault="00A7174A" w:rsidP="00A7174A">
      <w:pPr>
        <w:pStyle w:val="ListParagraph"/>
        <w:numPr>
          <w:ilvl w:val="0"/>
          <w:numId w:val="19"/>
        </w:numPr>
        <w:rPr>
          <w:rFonts w:cstheme="minorHAnsi"/>
          <w:bCs/>
        </w:rPr>
      </w:pPr>
      <w:r>
        <w:rPr>
          <w:rFonts w:cstheme="minorHAnsi"/>
          <w:bCs/>
        </w:rPr>
        <w:t xml:space="preserve">Recommended preventative maintenance schedules. </w:t>
      </w:r>
    </w:p>
    <w:p w14:paraId="4B1F6F65" w14:textId="6FA3877A" w:rsidR="006162F0" w:rsidRPr="00F072CB" w:rsidRDefault="006162F0" w:rsidP="00794188">
      <w:pPr>
        <w:pStyle w:val="Heading2"/>
      </w:pPr>
      <w:bookmarkStart w:id="13" w:name="_Toc238480319"/>
      <w:r w:rsidRPr="00F072CB">
        <w:t>Warranty and Service Support</w:t>
      </w:r>
      <w:bookmarkEnd w:id="13"/>
    </w:p>
    <w:p w14:paraId="68BA2444" w14:textId="3C09BA61" w:rsidR="006162F0" w:rsidRDefault="006162F0" w:rsidP="00794188">
      <w:pPr>
        <w:ind w:left="1440"/>
        <w:rPr>
          <w:rFonts w:cstheme="minorHAnsi"/>
          <w:bCs/>
        </w:rPr>
      </w:pPr>
      <w:r>
        <w:rPr>
          <w:rFonts w:cstheme="minorHAnsi"/>
          <w:bCs/>
        </w:rPr>
        <w:t xml:space="preserve">Provide warranty administration assistance, coordinate manufacturer warranty claims, and maintain the capability to provide replacement parts, technical support, and service coordination throughout the warranty period. </w:t>
      </w:r>
    </w:p>
    <w:p w14:paraId="2B099889" w14:textId="77777777" w:rsidR="00944A9B" w:rsidRPr="002944DC" w:rsidRDefault="00944A9B" w:rsidP="00944A9B">
      <w:pPr>
        <w:pStyle w:val="Heading2"/>
      </w:pPr>
      <w:bookmarkStart w:id="14" w:name="_Toc238480320"/>
      <w:r w:rsidRPr="002944DC">
        <w:t>Preventative Maintenance (if available)</w:t>
      </w:r>
      <w:bookmarkEnd w:id="14"/>
    </w:p>
    <w:p w14:paraId="2A2D8EAC" w14:textId="77777777" w:rsidR="00944A9B" w:rsidRPr="002944DC" w:rsidRDefault="00944A9B" w:rsidP="00944A9B">
      <w:pPr>
        <w:ind w:left="1440"/>
      </w:pPr>
      <w:r w:rsidRPr="002944DC">
        <w:t xml:space="preserve">If available, the Contractor shall include information regarding preventative maintenance services that may be offered in support of equipment supplied under this Master Contract. Information may include available maintenance programs, service offerings, response times, service coverage areas, and applicable pricing or rate </w:t>
      </w:r>
      <w:r w:rsidRPr="002944DC">
        <w:lastRenderedPageBreak/>
        <w:t xml:space="preserve">schedules. SGC reserves the right to procure preventative maintenance services under this Contract when deemed appropriate. </w:t>
      </w:r>
    </w:p>
    <w:p w14:paraId="1D256C61" w14:textId="39E15752" w:rsidR="006162F0" w:rsidRPr="00F072CB" w:rsidRDefault="006162F0" w:rsidP="00794188">
      <w:pPr>
        <w:pStyle w:val="Heading2"/>
      </w:pPr>
      <w:bookmarkStart w:id="15" w:name="_Toc238480321"/>
      <w:r w:rsidRPr="00F072CB">
        <w:t>Statements of Work</w:t>
      </w:r>
      <w:bookmarkEnd w:id="15"/>
    </w:p>
    <w:p w14:paraId="6DE25578" w14:textId="5E146159" w:rsidR="002944DC" w:rsidRDefault="000A19C4" w:rsidP="002944DC">
      <w:pPr>
        <w:ind w:left="1440"/>
        <w:rPr>
          <w:rFonts w:cstheme="minorHAnsi"/>
          <w:bCs/>
        </w:rPr>
      </w:pPr>
      <w:r w:rsidRPr="000A19C4">
        <w:rPr>
          <w:rFonts w:cstheme="minorHAnsi"/>
          <w:bCs/>
        </w:rPr>
        <w:t>At SGC’s discretion, a Statement of Work (SOW) may be required for certain equipment purchases involving project-specific requirements, services, coordination, installation, removal, or other work. For routine equipment purchases, a Purchase Order referencing the Master Contract will generally serve as the applicable ordering document.</w:t>
      </w:r>
    </w:p>
    <w:p w14:paraId="18B6EC31" w14:textId="77777777" w:rsidR="00053E15" w:rsidRDefault="00053E15" w:rsidP="00053E15">
      <w:pPr>
        <w:pStyle w:val="Heading2"/>
      </w:pPr>
      <w:bookmarkStart w:id="16" w:name="_Toc238480322"/>
      <w:r>
        <w:t>Equipment Asset Management &amp; Capital Planning</w:t>
      </w:r>
      <w:bookmarkEnd w:id="16"/>
    </w:p>
    <w:p w14:paraId="3C8FC794" w14:textId="77777777" w:rsidR="00053E15" w:rsidRDefault="00053E15" w:rsidP="00053E15">
      <w:pPr>
        <w:ind w:left="1440"/>
      </w:pPr>
      <w:r>
        <w:t xml:space="preserve">Vendor shall assist SGC with the development and ongoing maintenance of a comprehensive equipment inventory and asset management program for foodservice equipment across all SGC properties. Service shall include, but not be limited to: </w:t>
      </w:r>
    </w:p>
    <w:p w14:paraId="72E83FF2" w14:textId="77777777" w:rsidR="00053E15" w:rsidRDefault="00053E15" w:rsidP="00053E15">
      <w:pPr>
        <w:pStyle w:val="ListParagraph"/>
        <w:numPr>
          <w:ilvl w:val="0"/>
          <w:numId w:val="34"/>
        </w:numPr>
      </w:pPr>
      <w:r>
        <w:t xml:space="preserve">Assist with identifying and documenting equipment, including manufacturer, model, serial number, location, estimated age, installation date when available, and other relevant asset information. </w:t>
      </w:r>
    </w:p>
    <w:p w14:paraId="52EA162F" w14:textId="77777777" w:rsidR="00053E15" w:rsidRDefault="00053E15" w:rsidP="00053E15">
      <w:pPr>
        <w:pStyle w:val="ListParagraph"/>
        <w:numPr>
          <w:ilvl w:val="0"/>
          <w:numId w:val="34"/>
        </w:numPr>
      </w:pPr>
      <w:r>
        <w:t xml:space="preserve">Identify equipment that is obsolete, discontinued, no longer supported by the manufacturer, or otherwise approaching the end of its useful or serviceable life. </w:t>
      </w:r>
    </w:p>
    <w:p w14:paraId="7961D8DF" w14:textId="77777777" w:rsidR="00053E15" w:rsidRDefault="00053E15" w:rsidP="00053E15">
      <w:pPr>
        <w:pStyle w:val="ListParagraph"/>
        <w:numPr>
          <w:ilvl w:val="0"/>
          <w:numId w:val="34"/>
        </w:numPr>
      </w:pPr>
      <w:r>
        <w:t xml:space="preserve">Evaluate equipment repair history, reliability, maintenance requirements, parts availability, manufacturer support, and other relevant factors when making replacement recommendations. </w:t>
      </w:r>
    </w:p>
    <w:p w14:paraId="39C9CE03" w14:textId="77777777" w:rsidR="00053E15" w:rsidRDefault="00053E15" w:rsidP="00053E15">
      <w:pPr>
        <w:pStyle w:val="ListParagraph"/>
        <w:numPr>
          <w:ilvl w:val="0"/>
          <w:numId w:val="34"/>
        </w:numPr>
      </w:pPr>
      <w:r>
        <w:t xml:space="preserve">Assist SGC in developing annual and multi-year equipment replacement plans for capital budgeting purposes, including identification of equipment recommended for replacement in the upcoming budget year and subsequent years. </w:t>
      </w:r>
    </w:p>
    <w:p w14:paraId="0DF10B41" w14:textId="77777777" w:rsidR="00053E15" w:rsidRDefault="00053E15" w:rsidP="00053E15">
      <w:pPr>
        <w:pStyle w:val="ListParagraph"/>
        <w:numPr>
          <w:ilvl w:val="0"/>
          <w:numId w:val="34"/>
        </w:numPr>
      </w:pPr>
      <w:r>
        <w:t xml:space="preserve">Provide estimated replacement costs and recommend timing to assist Company with capital budget development and long-range capital planning. </w:t>
      </w:r>
    </w:p>
    <w:p w14:paraId="73497EFF" w14:textId="77777777" w:rsidR="00053E15" w:rsidRDefault="00053E15" w:rsidP="00053E15">
      <w:pPr>
        <w:pStyle w:val="ListParagraph"/>
        <w:numPr>
          <w:ilvl w:val="0"/>
          <w:numId w:val="34"/>
        </w:numPr>
      </w:pPr>
      <w:r>
        <w:t xml:space="preserve">Assist with prioritizing recommended replacements based on condition, remaining useful life, operational impact, reliability, safety, repair costs, energy efficiency, availability of parts and service, and other applicable considerations. </w:t>
      </w:r>
    </w:p>
    <w:p w14:paraId="6599FA4A" w14:textId="77777777" w:rsidR="00053E15" w:rsidRDefault="00053E15" w:rsidP="00053E15">
      <w:pPr>
        <w:pStyle w:val="ListParagraph"/>
        <w:numPr>
          <w:ilvl w:val="0"/>
          <w:numId w:val="34"/>
        </w:numPr>
      </w:pPr>
      <w:r>
        <w:t xml:space="preserve">Where appropriate, provide recommendations regarding repair, refurbishment, or replacement of equipment. </w:t>
      </w:r>
    </w:p>
    <w:p w14:paraId="5F23DA3F" w14:textId="77777777" w:rsidR="00053E15" w:rsidRDefault="00053E15" w:rsidP="00053E15">
      <w:pPr>
        <w:pStyle w:val="ListParagraph"/>
        <w:numPr>
          <w:ilvl w:val="0"/>
          <w:numId w:val="34"/>
        </w:numPr>
      </w:pPr>
      <w:r>
        <w:t xml:space="preserve">Identify opportunities for equipment standardization across SGC properties to improve operational consistency, serviceability, parts availability, and overall lifecycle costs. </w:t>
      </w:r>
    </w:p>
    <w:p w14:paraId="7D789C44" w14:textId="77777777" w:rsidR="00053E15" w:rsidRDefault="00053E15" w:rsidP="00053E15">
      <w:pPr>
        <w:pStyle w:val="ListParagraph"/>
        <w:numPr>
          <w:ilvl w:val="0"/>
          <w:numId w:val="34"/>
        </w:numPr>
      </w:pPr>
      <w:r>
        <w:t xml:space="preserve">Assist with updating the equipment inventory and replacement plan as equipment is purchased, replaced, relocated, etc. </w:t>
      </w:r>
    </w:p>
    <w:p w14:paraId="170FE6CC" w14:textId="77777777" w:rsidR="00053E15" w:rsidRDefault="00053E15" w:rsidP="00053E15">
      <w:pPr>
        <w:pStyle w:val="ListParagraph"/>
        <w:numPr>
          <w:ilvl w:val="0"/>
          <w:numId w:val="34"/>
        </w:numPr>
      </w:pPr>
      <w:r>
        <w:t xml:space="preserve">Provide periodic recommendations regarding equipment requiring attention, including anticipated capital replacements and equipment that may present an increased risk of failure or operational disruption. </w:t>
      </w:r>
    </w:p>
    <w:p w14:paraId="5815F0F5" w14:textId="77777777" w:rsidR="00053E15" w:rsidRPr="00030F46" w:rsidRDefault="00053E15" w:rsidP="00053E15">
      <w:pPr>
        <w:pStyle w:val="ListParagraph"/>
        <w:numPr>
          <w:ilvl w:val="0"/>
          <w:numId w:val="34"/>
        </w:numPr>
      </w:pPr>
      <w:r>
        <w:t>Assist SGC in evaluating unplanned equipment failures and determining whether repair or replacement is the most appropriate course of action.</w:t>
      </w:r>
    </w:p>
    <w:p w14:paraId="31A1D2F3" w14:textId="08458A9E" w:rsidR="006162F0" w:rsidRPr="00F072CB" w:rsidRDefault="006162F0" w:rsidP="00794188">
      <w:pPr>
        <w:pStyle w:val="Heading2"/>
      </w:pPr>
      <w:bookmarkStart w:id="17" w:name="_Toc238480323"/>
      <w:r w:rsidRPr="00F072CB">
        <w:lastRenderedPageBreak/>
        <w:t>Non-Exclusive Agreement</w:t>
      </w:r>
      <w:bookmarkEnd w:id="17"/>
    </w:p>
    <w:p w14:paraId="52EC5AD7" w14:textId="6D7F3109" w:rsidR="001D625F" w:rsidRDefault="006162F0" w:rsidP="00794188">
      <w:pPr>
        <w:ind w:left="1440"/>
        <w:rPr>
          <w:rFonts w:cstheme="minorHAnsi"/>
          <w:bCs/>
        </w:rPr>
      </w:pPr>
      <w:r>
        <w:rPr>
          <w:rFonts w:cstheme="minorHAnsi"/>
          <w:bCs/>
        </w:rPr>
        <w:t>SGC reserves the right, at its sole discretion, to solicit competitive quotations or proposals, procure equipment or services from other suppliers, utilize cooperative purchasing agreements, purchase directly from manufacturers, or otherwise obtain equipment</w:t>
      </w:r>
      <w:r w:rsidR="001146C2">
        <w:rPr>
          <w:rFonts w:cstheme="minorHAnsi"/>
          <w:bCs/>
        </w:rPr>
        <w:t xml:space="preserve"> and services outside of the Master Agreement whenever it determines such action to be in its best interest. </w:t>
      </w:r>
    </w:p>
    <w:p w14:paraId="1A4DC8E3" w14:textId="5065D3E7" w:rsidR="001D625F" w:rsidRDefault="001D625F" w:rsidP="00794188">
      <w:pPr>
        <w:ind w:left="1440"/>
        <w:rPr>
          <w:rFonts w:cstheme="minorHAnsi"/>
          <w:bCs/>
        </w:rPr>
      </w:pPr>
      <w:r>
        <w:rPr>
          <w:rFonts w:cstheme="minorHAnsi"/>
          <w:bCs/>
        </w:rPr>
        <w:t xml:space="preserve">The execution of this agreement does not guarantee any minimum quantity of work, purchase volume or contract value. </w:t>
      </w:r>
    </w:p>
    <w:p w14:paraId="5DE837EF" w14:textId="7D44A1D6" w:rsidR="00305EC0" w:rsidRDefault="00DF7ED6" w:rsidP="00DF7ED6">
      <w:pPr>
        <w:pStyle w:val="Heading1"/>
      </w:pPr>
      <w:bookmarkStart w:id="18" w:name="_Toc238480324"/>
      <w:r>
        <w:t>Order and Fulfillment Requirements</w:t>
      </w:r>
      <w:bookmarkEnd w:id="18"/>
    </w:p>
    <w:p w14:paraId="30B6A1B1" w14:textId="66A13BB8" w:rsidR="00305EC0" w:rsidRDefault="00305EC0" w:rsidP="00DF7ED6">
      <w:pPr>
        <w:spacing w:after="120"/>
        <w:ind w:left="720"/>
        <w:rPr>
          <w:rFonts w:cstheme="minorHAnsi"/>
          <w:bCs/>
        </w:rPr>
      </w:pPr>
      <w:r>
        <w:rPr>
          <w:rFonts w:cstheme="minorHAnsi"/>
          <w:bCs/>
        </w:rPr>
        <w:t>The following requirements shall apply to all purchases made under the resulting Master Agreemen</w:t>
      </w:r>
      <w:r w:rsidR="0067205C">
        <w:rPr>
          <w:rFonts w:cstheme="minorHAnsi"/>
          <w:bCs/>
        </w:rPr>
        <w:t>t</w:t>
      </w:r>
      <w:r>
        <w:rPr>
          <w:rFonts w:cstheme="minorHAnsi"/>
          <w:bCs/>
        </w:rPr>
        <w:t xml:space="preserve">. </w:t>
      </w:r>
    </w:p>
    <w:p w14:paraId="6965E348" w14:textId="64F8AFFE" w:rsidR="00305EC0" w:rsidRPr="00305EC0" w:rsidRDefault="00305EC0" w:rsidP="00DF7ED6">
      <w:pPr>
        <w:pStyle w:val="Heading2"/>
      </w:pPr>
      <w:bookmarkStart w:id="19" w:name="_Toc238480325"/>
      <w:r w:rsidRPr="00305EC0">
        <w:t>Quotations</w:t>
      </w:r>
      <w:bookmarkEnd w:id="19"/>
    </w:p>
    <w:p w14:paraId="03E58895" w14:textId="77777777" w:rsidR="00305EC0" w:rsidRDefault="00305EC0" w:rsidP="00DF7ED6">
      <w:pPr>
        <w:spacing w:after="40"/>
        <w:ind w:left="1440"/>
        <w:rPr>
          <w:rFonts w:cstheme="minorHAnsi"/>
          <w:bCs/>
        </w:rPr>
      </w:pPr>
      <w:r w:rsidRPr="00305EC0">
        <w:rPr>
          <w:rFonts w:cstheme="minorHAnsi"/>
          <w:bCs/>
        </w:rPr>
        <w:t>The Contractor shall provide a written quotation upon SGC request prior to the issuance of a Purchase Order.</w:t>
      </w:r>
    </w:p>
    <w:p w14:paraId="45B14682" w14:textId="77777777" w:rsidR="00053E15" w:rsidRDefault="00305EC0" w:rsidP="00305EC0">
      <w:pPr>
        <w:pStyle w:val="ListParagraph"/>
        <w:numPr>
          <w:ilvl w:val="0"/>
          <w:numId w:val="24"/>
        </w:numPr>
        <w:spacing w:after="40"/>
        <w:rPr>
          <w:rFonts w:cstheme="minorHAnsi"/>
          <w:bCs/>
        </w:rPr>
      </w:pPr>
      <w:r w:rsidRPr="00305EC0">
        <w:rPr>
          <w:rFonts w:cstheme="minorHAnsi"/>
          <w:bCs/>
        </w:rPr>
        <w:t xml:space="preserve">Quotations shall be prepared in accordance with the pricing structure established under the Master Agreement. </w:t>
      </w:r>
    </w:p>
    <w:p w14:paraId="456F864A" w14:textId="11069C92" w:rsidR="00305EC0" w:rsidRDefault="00053E15" w:rsidP="00305EC0">
      <w:pPr>
        <w:pStyle w:val="ListParagraph"/>
        <w:numPr>
          <w:ilvl w:val="0"/>
          <w:numId w:val="24"/>
        </w:numPr>
        <w:spacing w:after="40"/>
        <w:rPr>
          <w:rFonts w:cstheme="minorHAnsi"/>
          <w:bCs/>
        </w:rPr>
      </w:pPr>
      <w:r>
        <w:rPr>
          <w:rFonts w:cstheme="minorHAnsi"/>
          <w:bCs/>
        </w:rPr>
        <w:t>No substitutions, price increases, additional charges, or surcharges shall be applied without SGC’s prior written approval.</w:t>
      </w:r>
    </w:p>
    <w:p w14:paraId="6F9DAB92" w14:textId="77777777" w:rsidR="00305EC0" w:rsidRDefault="00305EC0" w:rsidP="00305EC0">
      <w:pPr>
        <w:pStyle w:val="ListParagraph"/>
        <w:numPr>
          <w:ilvl w:val="0"/>
          <w:numId w:val="24"/>
        </w:numPr>
        <w:spacing w:after="40"/>
        <w:rPr>
          <w:rFonts w:cstheme="minorHAnsi"/>
          <w:bCs/>
        </w:rPr>
      </w:pPr>
      <w:r w:rsidRPr="00305EC0">
        <w:rPr>
          <w:rFonts w:cstheme="minorHAnsi"/>
          <w:bCs/>
        </w:rPr>
        <w:t xml:space="preserve">Each quotation shall identify, at minimum: </w:t>
      </w:r>
    </w:p>
    <w:p w14:paraId="234C3A5A" w14:textId="77777777" w:rsidR="00305EC0" w:rsidRDefault="00305EC0" w:rsidP="00305EC0">
      <w:pPr>
        <w:pStyle w:val="ListParagraph"/>
        <w:numPr>
          <w:ilvl w:val="1"/>
          <w:numId w:val="24"/>
        </w:numPr>
        <w:spacing w:after="40"/>
        <w:rPr>
          <w:rFonts w:cstheme="minorHAnsi"/>
          <w:bCs/>
        </w:rPr>
      </w:pPr>
      <w:r w:rsidRPr="00305EC0">
        <w:rPr>
          <w:rFonts w:cstheme="minorHAnsi"/>
          <w:bCs/>
        </w:rPr>
        <w:t>Quote number and date.</w:t>
      </w:r>
    </w:p>
    <w:p w14:paraId="5C7BCC14" w14:textId="77777777" w:rsidR="00305EC0" w:rsidRDefault="00305EC0" w:rsidP="00305EC0">
      <w:pPr>
        <w:pStyle w:val="ListParagraph"/>
        <w:numPr>
          <w:ilvl w:val="1"/>
          <w:numId w:val="24"/>
        </w:numPr>
        <w:spacing w:after="40"/>
        <w:rPr>
          <w:rFonts w:cstheme="minorHAnsi"/>
          <w:bCs/>
        </w:rPr>
      </w:pPr>
      <w:r w:rsidRPr="00305EC0">
        <w:rPr>
          <w:rFonts w:cstheme="minorHAnsi"/>
          <w:bCs/>
        </w:rPr>
        <w:t xml:space="preserve">Equipment description. </w:t>
      </w:r>
    </w:p>
    <w:p w14:paraId="5C5AB623" w14:textId="77777777" w:rsidR="00305EC0" w:rsidRDefault="00305EC0" w:rsidP="00305EC0">
      <w:pPr>
        <w:pStyle w:val="ListParagraph"/>
        <w:numPr>
          <w:ilvl w:val="1"/>
          <w:numId w:val="24"/>
        </w:numPr>
        <w:spacing w:after="40"/>
        <w:rPr>
          <w:rFonts w:cstheme="minorHAnsi"/>
          <w:bCs/>
        </w:rPr>
      </w:pPr>
      <w:r w:rsidRPr="00305EC0">
        <w:rPr>
          <w:rFonts w:cstheme="minorHAnsi"/>
          <w:bCs/>
        </w:rPr>
        <w:t>Manufacturer and model number.</w:t>
      </w:r>
    </w:p>
    <w:p w14:paraId="7381DBFB" w14:textId="77777777" w:rsidR="00305EC0" w:rsidRDefault="00305EC0" w:rsidP="00305EC0">
      <w:pPr>
        <w:pStyle w:val="ListParagraph"/>
        <w:numPr>
          <w:ilvl w:val="1"/>
          <w:numId w:val="24"/>
        </w:numPr>
        <w:spacing w:after="40"/>
        <w:rPr>
          <w:rFonts w:cstheme="minorHAnsi"/>
          <w:bCs/>
        </w:rPr>
      </w:pPr>
      <w:r w:rsidRPr="00305EC0">
        <w:rPr>
          <w:rFonts w:cstheme="minorHAnsi"/>
          <w:bCs/>
        </w:rPr>
        <w:t>Quantity.</w:t>
      </w:r>
    </w:p>
    <w:p w14:paraId="11900A79" w14:textId="77777777" w:rsidR="00305EC0" w:rsidRDefault="00305EC0" w:rsidP="00305EC0">
      <w:pPr>
        <w:pStyle w:val="ListParagraph"/>
        <w:numPr>
          <w:ilvl w:val="1"/>
          <w:numId w:val="24"/>
        </w:numPr>
        <w:spacing w:after="40"/>
        <w:rPr>
          <w:rFonts w:cstheme="minorHAnsi"/>
          <w:bCs/>
        </w:rPr>
      </w:pPr>
      <w:r w:rsidRPr="00305EC0">
        <w:rPr>
          <w:rFonts w:cstheme="minorHAnsi"/>
          <w:bCs/>
        </w:rPr>
        <w:t xml:space="preserve">Unit price. </w:t>
      </w:r>
    </w:p>
    <w:p w14:paraId="5C8CD70F" w14:textId="77777777" w:rsidR="00305EC0" w:rsidRDefault="00305EC0" w:rsidP="00305EC0">
      <w:pPr>
        <w:pStyle w:val="ListParagraph"/>
        <w:numPr>
          <w:ilvl w:val="1"/>
          <w:numId w:val="24"/>
        </w:numPr>
        <w:spacing w:after="40"/>
        <w:rPr>
          <w:rFonts w:cstheme="minorHAnsi"/>
          <w:bCs/>
        </w:rPr>
      </w:pPr>
      <w:r w:rsidRPr="00305EC0">
        <w:rPr>
          <w:rFonts w:cstheme="minorHAnsi"/>
          <w:bCs/>
        </w:rPr>
        <w:t xml:space="preserve">Extended price. </w:t>
      </w:r>
    </w:p>
    <w:p w14:paraId="7248AF9B" w14:textId="77777777" w:rsidR="00305EC0" w:rsidRDefault="00305EC0" w:rsidP="00305EC0">
      <w:pPr>
        <w:pStyle w:val="ListParagraph"/>
        <w:numPr>
          <w:ilvl w:val="1"/>
          <w:numId w:val="24"/>
        </w:numPr>
        <w:spacing w:after="40"/>
        <w:rPr>
          <w:rFonts w:cstheme="minorHAnsi"/>
          <w:bCs/>
        </w:rPr>
      </w:pPr>
      <w:r w:rsidRPr="00305EC0">
        <w:rPr>
          <w:rFonts w:cstheme="minorHAnsi"/>
          <w:bCs/>
        </w:rPr>
        <w:t>Freight charges, if applicable.</w:t>
      </w:r>
    </w:p>
    <w:p w14:paraId="2B8F0587" w14:textId="77777777" w:rsidR="00305EC0" w:rsidRDefault="00305EC0" w:rsidP="00305EC0">
      <w:pPr>
        <w:pStyle w:val="ListParagraph"/>
        <w:numPr>
          <w:ilvl w:val="1"/>
          <w:numId w:val="24"/>
        </w:numPr>
        <w:spacing w:after="40"/>
        <w:rPr>
          <w:rFonts w:cstheme="minorHAnsi"/>
          <w:bCs/>
        </w:rPr>
      </w:pPr>
      <w:r w:rsidRPr="00305EC0">
        <w:rPr>
          <w:rFonts w:cstheme="minorHAnsi"/>
          <w:bCs/>
        </w:rPr>
        <w:t>Installation charges, if applicable.</w:t>
      </w:r>
    </w:p>
    <w:p w14:paraId="6110BCE2" w14:textId="77777777" w:rsidR="00305EC0" w:rsidRDefault="00305EC0" w:rsidP="00305EC0">
      <w:pPr>
        <w:pStyle w:val="ListParagraph"/>
        <w:numPr>
          <w:ilvl w:val="1"/>
          <w:numId w:val="24"/>
        </w:numPr>
        <w:spacing w:after="40"/>
        <w:rPr>
          <w:rFonts w:cstheme="minorHAnsi"/>
          <w:bCs/>
        </w:rPr>
      </w:pPr>
      <w:r w:rsidRPr="00305EC0">
        <w:rPr>
          <w:rFonts w:cstheme="minorHAnsi"/>
          <w:bCs/>
        </w:rPr>
        <w:t>Any optional accessories or services.</w:t>
      </w:r>
    </w:p>
    <w:p w14:paraId="15542FB8" w14:textId="77777777" w:rsidR="00305EC0" w:rsidRDefault="00305EC0" w:rsidP="00305EC0">
      <w:pPr>
        <w:pStyle w:val="ListParagraph"/>
        <w:numPr>
          <w:ilvl w:val="1"/>
          <w:numId w:val="24"/>
        </w:numPr>
        <w:spacing w:after="40"/>
        <w:rPr>
          <w:rFonts w:cstheme="minorHAnsi"/>
          <w:bCs/>
        </w:rPr>
      </w:pPr>
      <w:r w:rsidRPr="00305EC0">
        <w:rPr>
          <w:rFonts w:cstheme="minorHAnsi"/>
          <w:bCs/>
        </w:rPr>
        <w:t xml:space="preserve">Estimated lead time. </w:t>
      </w:r>
    </w:p>
    <w:p w14:paraId="0D33C4E7" w14:textId="61DE99A3" w:rsidR="00B257F8" w:rsidRPr="00B257F8" w:rsidRDefault="00305EC0" w:rsidP="00B257F8">
      <w:pPr>
        <w:pStyle w:val="ListParagraph"/>
        <w:numPr>
          <w:ilvl w:val="1"/>
          <w:numId w:val="24"/>
        </w:numPr>
        <w:rPr>
          <w:rFonts w:cstheme="minorHAnsi"/>
          <w:bCs/>
        </w:rPr>
      </w:pPr>
      <w:r w:rsidRPr="00305EC0">
        <w:rPr>
          <w:rFonts w:cstheme="minorHAnsi"/>
          <w:bCs/>
        </w:rPr>
        <w:t xml:space="preserve">Quote expiration date. </w:t>
      </w:r>
    </w:p>
    <w:p w14:paraId="1334E377" w14:textId="3E290C8D" w:rsidR="00305EC0" w:rsidRDefault="00305EC0" w:rsidP="00DF7ED6">
      <w:pPr>
        <w:pStyle w:val="Heading2"/>
      </w:pPr>
      <w:bookmarkStart w:id="20" w:name="_Toc238480326"/>
      <w:r w:rsidRPr="00305EC0">
        <w:t>Purchase Orders</w:t>
      </w:r>
      <w:bookmarkEnd w:id="20"/>
    </w:p>
    <w:p w14:paraId="5C2B3CFF" w14:textId="77777777" w:rsidR="00305EC0" w:rsidRPr="00305EC0" w:rsidRDefault="00305EC0" w:rsidP="00305EC0">
      <w:pPr>
        <w:pStyle w:val="ListParagraph"/>
        <w:numPr>
          <w:ilvl w:val="0"/>
          <w:numId w:val="25"/>
        </w:numPr>
        <w:spacing w:after="40"/>
        <w:rPr>
          <w:rFonts w:cstheme="minorHAnsi"/>
          <w:b/>
        </w:rPr>
      </w:pPr>
      <w:r w:rsidRPr="00305EC0">
        <w:rPr>
          <w:rFonts w:cstheme="minorHAnsi"/>
          <w:bCs/>
        </w:rPr>
        <w:t xml:space="preserve">No work shall commence, and no equipment shall be shipped, until the Contractor has received a valid Purchase Order issued by SGC. </w:t>
      </w:r>
    </w:p>
    <w:p w14:paraId="27B8E1A7" w14:textId="736DF3B4" w:rsidR="00305EC0" w:rsidRPr="00305EC0" w:rsidRDefault="00305EC0" w:rsidP="00305EC0">
      <w:pPr>
        <w:pStyle w:val="ListParagraph"/>
        <w:numPr>
          <w:ilvl w:val="0"/>
          <w:numId w:val="25"/>
        </w:numPr>
        <w:rPr>
          <w:rFonts w:cstheme="minorHAnsi"/>
          <w:b/>
        </w:rPr>
      </w:pPr>
      <w:r w:rsidRPr="00305EC0">
        <w:rPr>
          <w:rFonts w:cstheme="minorHAnsi"/>
          <w:bCs/>
        </w:rPr>
        <w:t xml:space="preserve">SGC’s Purchase Order number shall be referenced on all order acknowledgements, packing slips, delivery documents, invoices, shipping labels, and other related correspondence. </w:t>
      </w:r>
    </w:p>
    <w:p w14:paraId="7AB5896C" w14:textId="61FF0042" w:rsidR="00305EC0" w:rsidRPr="00305EC0" w:rsidRDefault="00305EC0" w:rsidP="00DF7ED6">
      <w:pPr>
        <w:pStyle w:val="Heading2"/>
      </w:pPr>
      <w:bookmarkStart w:id="21" w:name="_Toc238480327"/>
      <w:r w:rsidRPr="00305EC0">
        <w:t xml:space="preserve">Order </w:t>
      </w:r>
      <w:r>
        <w:t>A</w:t>
      </w:r>
      <w:r w:rsidRPr="00305EC0">
        <w:t>cknowledgement</w:t>
      </w:r>
      <w:bookmarkEnd w:id="21"/>
    </w:p>
    <w:p w14:paraId="30863C9E" w14:textId="150CD179" w:rsidR="00305EC0" w:rsidRDefault="00305EC0" w:rsidP="00305EC0">
      <w:pPr>
        <w:ind w:left="1440"/>
        <w:rPr>
          <w:rFonts w:cstheme="minorHAnsi"/>
          <w:bCs/>
        </w:rPr>
      </w:pPr>
      <w:r>
        <w:rPr>
          <w:rFonts w:cstheme="minorHAnsi"/>
          <w:bCs/>
        </w:rPr>
        <w:t xml:space="preserve">The Contractor shall acknowledge receipt of each Purchase Order and notify SGC of any discrepancies, pricing conflicts, product availability issues, or anticipated delays within (1) business day. </w:t>
      </w:r>
    </w:p>
    <w:p w14:paraId="58800D7C" w14:textId="724CB6B0" w:rsidR="0055377B" w:rsidRDefault="0055377B" w:rsidP="0055377B">
      <w:pPr>
        <w:pStyle w:val="Heading2"/>
      </w:pPr>
      <w:bookmarkStart w:id="22" w:name="_Toc238480328"/>
      <w:r>
        <w:lastRenderedPageBreak/>
        <w:t>Freight</w:t>
      </w:r>
      <w:bookmarkEnd w:id="22"/>
    </w:p>
    <w:p w14:paraId="7A336884" w14:textId="79510D64" w:rsidR="0055377B" w:rsidRPr="0055377B" w:rsidRDefault="0055377B" w:rsidP="0055377B">
      <w:pPr>
        <w:ind w:left="1440"/>
      </w:pPr>
      <w:r>
        <w:t xml:space="preserve">Freight charges shall be passed through at the manufacturer’s actual freight cost and shall not include any markup, handling fee, administrative fee, or other additional charge. </w:t>
      </w:r>
    </w:p>
    <w:p w14:paraId="586E3945" w14:textId="20F67303" w:rsidR="00B257F8" w:rsidRDefault="00B257F8" w:rsidP="00DF7ED6">
      <w:pPr>
        <w:pStyle w:val="Heading2"/>
      </w:pPr>
      <w:bookmarkStart w:id="23" w:name="_Toc238480329"/>
      <w:r>
        <w:t>Third-Party Equipment Rental and Passthrough Costs</w:t>
      </w:r>
      <w:bookmarkEnd w:id="23"/>
    </w:p>
    <w:p w14:paraId="07785CDF" w14:textId="7185291C" w:rsidR="00B257F8" w:rsidRDefault="00B257F8" w:rsidP="00B257F8">
      <w:pPr>
        <w:ind w:left="1440"/>
      </w:pPr>
      <w:r>
        <w:t xml:space="preserve">Costs incurred by Vendor for third-party equipment rentals or other approved pass-through expenses required to perform the Work shall be passed through to SGC at Vendor’s actual documented cost and shall not be marked up, upcharged, or otherwise increased. </w:t>
      </w:r>
    </w:p>
    <w:p w14:paraId="171BBFCC" w14:textId="62B4E114" w:rsidR="00B257F8" w:rsidRDefault="00B257F8" w:rsidP="00B257F8">
      <w:pPr>
        <w:ind w:left="1440"/>
      </w:pPr>
      <w:r>
        <w:t xml:space="preserve">This includes, but is not limited to, cranes, specialty lifts, forklifts, rigging equipment, and other specialized equipment or services that may be required for delivery, set-in place, installation, or other contracted services. </w:t>
      </w:r>
    </w:p>
    <w:p w14:paraId="34D3C857" w14:textId="2ABCF0CD" w:rsidR="00B257F8" w:rsidRDefault="00B257F8" w:rsidP="00B257F8">
      <w:pPr>
        <w:ind w:left="1440"/>
      </w:pPr>
      <w:r>
        <w:t xml:space="preserve">Vendor shall obtain SGC’s prior approval before incurring and material third-party rental or pass-through expense. Upon request, Vendor shall provide copies of applicable third-party invoices, receipts, or other documentation substantiating the actual cost incurred. </w:t>
      </w:r>
    </w:p>
    <w:p w14:paraId="5B6B098C" w14:textId="476B288C" w:rsidR="00B257F8" w:rsidRDefault="00B257F8" w:rsidP="00B257F8">
      <w:pPr>
        <w:ind w:left="1440"/>
      </w:pPr>
      <w:r>
        <w:t xml:space="preserve">Costs for ordinary tools, equipment, labor, and resources normally required for Vendor to perform its contracted services shall be included in the applicable service price and shall not be separately billed as pass-through expenses. </w:t>
      </w:r>
    </w:p>
    <w:p w14:paraId="02242142" w14:textId="519D965C" w:rsidR="00B257F8" w:rsidRPr="00B257F8" w:rsidRDefault="00B257F8" w:rsidP="00B257F8">
      <w:pPr>
        <w:ind w:left="1440"/>
      </w:pPr>
      <w:r>
        <w:t xml:space="preserve">No administrative fee, handling fee, service charge, markup, or other additional charge may be applied to approved pass-through </w:t>
      </w:r>
      <w:r w:rsidR="002D6C9B">
        <w:t>costs unless expressly authorized in writing by SGC.</w:t>
      </w:r>
    </w:p>
    <w:p w14:paraId="75F8663C" w14:textId="33B8ED23" w:rsidR="00305EC0" w:rsidRPr="00305EC0" w:rsidRDefault="00305EC0" w:rsidP="00DF7ED6">
      <w:pPr>
        <w:pStyle w:val="Heading2"/>
      </w:pPr>
      <w:bookmarkStart w:id="24" w:name="_Toc238480330"/>
      <w:r w:rsidRPr="00305EC0">
        <w:t>Delivery Documentation</w:t>
      </w:r>
      <w:bookmarkEnd w:id="24"/>
    </w:p>
    <w:p w14:paraId="5912808E" w14:textId="77777777" w:rsidR="00DF7ED6" w:rsidRDefault="00305EC0" w:rsidP="00DF7ED6">
      <w:pPr>
        <w:spacing w:after="40"/>
        <w:ind w:left="720" w:firstLine="720"/>
        <w:rPr>
          <w:rFonts w:cstheme="minorHAnsi"/>
          <w:bCs/>
        </w:rPr>
      </w:pPr>
      <w:r>
        <w:rPr>
          <w:rFonts w:cstheme="minorHAnsi"/>
          <w:bCs/>
        </w:rPr>
        <w:t xml:space="preserve">Each delivery shall include: </w:t>
      </w:r>
    </w:p>
    <w:p w14:paraId="222C55A2" w14:textId="762DE0B5" w:rsidR="00305EC0" w:rsidRPr="00DF7ED6" w:rsidRDefault="00305EC0" w:rsidP="00DF7ED6">
      <w:pPr>
        <w:pStyle w:val="ListParagraph"/>
        <w:numPr>
          <w:ilvl w:val="0"/>
          <w:numId w:val="27"/>
        </w:numPr>
        <w:spacing w:after="40"/>
        <w:rPr>
          <w:rFonts w:cstheme="minorHAnsi"/>
          <w:bCs/>
        </w:rPr>
      </w:pPr>
      <w:r w:rsidRPr="00DF7ED6">
        <w:rPr>
          <w:rFonts w:cstheme="minorHAnsi"/>
          <w:bCs/>
        </w:rPr>
        <w:t>A packing slip</w:t>
      </w:r>
    </w:p>
    <w:p w14:paraId="5AF66A05" w14:textId="637DEB4E" w:rsidR="00305EC0" w:rsidRDefault="00305EC0" w:rsidP="00305EC0">
      <w:pPr>
        <w:pStyle w:val="ListParagraph"/>
        <w:numPr>
          <w:ilvl w:val="0"/>
          <w:numId w:val="26"/>
        </w:numPr>
        <w:rPr>
          <w:rFonts w:cstheme="minorHAnsi"/>
          <w:bCs/>
        </w:rPr>
      </w:pPr>
      <w:r>
        <w:rPr>
          <w:rFonts w:cstheme="minorHAnsi"/>
          <w:bCs/>
        </w:rPr>
        <w:t>The applicable Purchase Order number.</w:t>
      </w:r>
    </w:p>
    <w:p w14:paraId="0476AB40" w14:textId="5DA44DC8" w:rsidR="00305EC0" w:rsidRDefault="00305EC0" w:rsidP="00305EC0">
      <w:pPr>
        <w:pStyle w:val="ListParagraph"/>
        <w:numPr>
          <w:ilvl w:val="0"/>
          <w:numId w:val="26"/>
        </w:numPr>
        <w:rPr>
          <w:rFonts w:cstheme="minorHAnsi"/>
          <w:bCs/>
        </w:rPr>
      </w:pPr>
      <w:r>
        <w:rPr>
          <w:rFonts w:cstheme="minorHAnsi"/>
          <w:bCs/>
        </w:rPr>
        <w:t xml:space="preserve">Equipment descriptions and quantities. </w:t>
      </w:r>
    </w:p>
    <w:p w14:paraId="1C31E79C" w14:textId="3BE0725D" w:rsidR="00305EC0" w:rsidRDefault="00E15D1C" w:rsidP="00305EC0">
      <w:pPr>
        <w:pStyle w:val="ListParagraph"/>
        <w:numPr>
          <w:ilvl w:val="0"/>
          <w:numId w:val="26"/>
        </w:numPr>
        <w:rPr>
          <w:rFonts w:cstheme="minorHAnsi"/>
          <w:bCs/>
        </w:rPr>
      </w:pPr>
      <w:r>
        <w:rPr>
          <w:rFonts w:cstheme="minorHAnsi"/>
          <w:bCs/>
        </w:rPr>
        <w:t xml:space="preserve">Manufacturer model numbers, when applicable. </w:t>
      </w:r>
    </w:p>
    <w:p w14:paraId="347DC2C3" w14:textId="4F9A8B31" w:rsidR="00E15D1C" w:rsidRDefault="00E15D1C" w:rsidP="00305EC0">
      <w:pPr>
        <w:pStyle w:val="ListParagraph"/>
        <w:numPr>
          <w:ilvl w:val="0"/>
          <w:numId w:val="26"/>
        </w:numPr>
        <w:rPr>
          <w:rFonts w:cstheme="minorHAnsi"/>
          <w:bCs/>
        </w:rPr>
      </w:pPr>
      <w:r>
        <w:rPr>
          <w:rFonts w:cstheme="minorHAnsi"/>
          <w:bCs/>
        </w:rPr>
        <w:t>Identification of any backordered items.</w:t>
      </w:r>
    </w:p>
    <w:p w14:paraId="3D54552F" w14:textId="3DC8EFCF" w:rsidR="00E15D1C" w:rsidRPr="00E15D1C" w:rsidRDefault="00E15D1C" w:rsidP="00DF7ED6">
      <w:pPr>
        <w:pStyle w:val="Heading2"/>
      </w:pPr>
      <w:bookmarkStart w:id="25" w:name="_Toc238480331"/>
      <w:r w:rsidRPr="00E15D1C">
        <w:t>Invoicing</w:t>
      </w:r>
      <w:bookmarkEnd w:id="25"/>
    </w:p>
    <w:p w14:paraId="20FEA41E" w14:textId="6F3F04C0" w:rsidR="00E15D1C" w:rsidRDefault="00E15D1C" w:rsidP="00DF7ED6">
      <w:pPr>
        <w:ind w:left="1440"/>
        <w:rPr>
          <w:rFonts w:cstheme="minorHAnsi"/>
          <w:bCs/>
        </w:rPr>
      </w:pPr>
      <w:r>
        <w:rPr>
          <w:rFonts w:cstheme="minorHAnsi"/>
          <w:bCs/>
        </w:rPr>
        <w:t xml:space="preserve">Invoices shall reference the applicable Purchase Order number and include sufficient detail to permit verification of the charges. </w:t>
      </w:r>
    </w:p>
    <w:p w14:paraId="66D96B62" w14:textId="1DC085EC" w:rsidR="00E15D1C" w:rsidRPr="00E15D1C" w:rsidRDefault="00E15D1C" w:rsidP="00DF7ED6">
      <w:pPr>
        <w:pStyle w:val="Heading2"/>
      </w:pPr>
      <w:bookmarkStart w:id="26" w:name="_Toc238480332"/>
      <w:r w:rsidRPr="00E15D1C">
        <w:t>Backorders and Discontinued Equipment</w:t>
      </w:r>
      <w:bookmarkEnd w:id="26"/>
    </w:p>
    <w:p w14:paraId="10A21736" w14:textId="76FF521D" w:rsidR="00E15D1C" w:rsidRDefault="00E15D1C" w:rsidP="00DF7ED6">
      <w:pPr>
        <w:ind w:left="1440"/>
        <w:rPr>
          <w:rFonts w:cstheme="minorHAnsi"/>
          <w:bCs/>
        </w:rPr>
      </w:pPr>
      <w:r>
        <w:rPr>
          <w:rFonts w:cstheme="minorHAnsi"/>
          <w:bCs/>
        </w:rPr>
        <w:t xml:space="preserve">The Contractor shall notify SGC immediately upon becoming aware of any backordered, discontinued, or unavailable equipment. </w:t>
      </w:r>
    </w:p>
    <w:p w14:paraId="4D86FA29" w14:textId="4B9C2E0A" w:rsidR="00E15D1C" w:rsidRDefault="00E15D1C" w:rsidP="00DF7ED6">
      <w:pPr>
        <w:pStyle w:val="Heading2"/>
      </w:pPr>
      <w:bookmarkStart w:id="27" w:name="_Toc238480333"/>
      <w:r w:rsidRPr="00E15D1C">
        <w:t>Order Changes</w:t>
      </w:r>
      <w:bookmarkEnd w:id="27"/>
    </w:p>
    <w:p w14:paraId="0AAA9C38" w14:textId="4A556FD1" w:rsidR="008A3DF0" w:rsidRDefault="00E15D1C" w:rsidP="008F13B1">
      <w:pPr>
        <w:spacing w:after="120"/>
        <w:ind w:left="1440"/>
        <w:rPr>
          <w:rFonts w:cstheme="minorHAnsi"/>
          <w:bCs/>
        </w:rPr>
      </w:pPr>
      <w:r>
        <w:rPr>
          <w:rFonts w:cstheme="minorHAnsi"/>
          <w:bCs/>
        </w:rPr>
        <w:t xml:space="preserve">The Contractor shall not modify equipment specifications, quantities, pricing, delivery dates, or services without an updated Purchase Order. </w:t>
      </w:r>
    </w:p>
    <w:p w14:paraId="50EFA6DE" w14:textId="58C3EBD0" w:rsidR="00EB1E5C" w:rsidRDefault="00EB1E5C" w:rsidP="00EB1E5C">
      <w:pPr>
        <w:pStyle w:val="Heading2"/>
      </w:pPr>
      <w:bookmarkStart w:id="28" w:name="_Toc238480334"/>
      <w:r>
        <w:lastRenderedPageBreak/>
        <w:t>Damaged Shipment Resolution</w:t>
      </w:r>
      <w:bookmarkEnd w:id="28"/>
    </w:p>
    <w:p w14:paraId="2D1F411E" w14:textId="077DA869" w:rsidR="00EB1E5C" w:rsidRPr="00EB1E5C" w:rsidRDefault="00EB1E5C" w:rsidP="00053E15">
      <w:pPr>
        <w:spacing w:after="120"/>
        <w:ind w:left="1440"/>
      </w:pPr>
      <w:r>
        <w:t xml:space="preserve">The vendor shall be responsible for the prompt resolution of any equipment or components damaged during shipment, delivery, unloading, or handling prior to acceptance by SGC. Damaged equipment shall not be repaired, modified, or placed into service without SGC’s written approval. Acceptance or delivery by SGC shall not constitute acceptance of damaged equipment or waive SGC’s rights to pursue resolution of concealed or subsequently identified damage. </w:t>
      </w:r>
    </w:p>
    <w:p w14:paraId="6496EA3B" w14:textId="3D4DF23F" w:rsidR="00E96538" w:rsidRDefault="00E96538" w:rsidP="00053E15">
      <w:pPr>
        <w:pStyle w:val="Heading1"/>
      </w:pPr>
      <w:bookmarkStart w:id="29" w:name="_Toc238480335"/>
      <w:r>
        <w:t>RFP Administrative Information</w:t>
      </w:r>
      <w:bookmarkEnd w:id="29"/>
    </w:p>
    <w:p w14:paraId="0CA4C7A8" w14:textId="77777777" w:rsidR="00E96538" w:rsidRDefault="00E96538" w:rsidP="00E96538">
      <w:pPr>
        <w:pStyle w:val="Heading2"/>
      </w:pPr>
      <w:bookmarkStart w:id="30" w:name="_Toc238480336"/>
      <w:r>
        <w:t>Contact Information</w:t>
      </w:r>
      <w:bookmarkEnd w:id="30"/>
    </w:p>
    <w:p w14:paraId="288C32ED" w14:textId="4625D7BA" w:rsidR="00E96538" w:rsidRPr="00CC3D40" w:rsidRDefault="00E96538" w:rsidP="00053E15">
      <w:pPr>
        <w:spacing w:after="0"/>
        <w:ind w:left="1440"/>
        <w:jc w:val="both"/>
      </w:pPr>
      <w:r>
        <w:t>Please use the following name and email address for all correspondence with SGC concerning this RFP.</w:t>
      </w:r>
    </w:p>
    <w:p w14:paraId="258A7F19" w14:textId="277BCFEE" w:rsidR="00E96538" w:rsidRDefault="00DB61C3" w:rsidP="00053E15">
      <w:pPr>
        <w:spacing w:before="120" w:after="40"/>
        <w:ind w:left="720" w:firstLine="720"/>
      </w:pPr>
      <w:r>
        <w:rPr>
          <w:b/>
          <w:u w:val="single"/>
        </w:rPr>
        <w:t>Facilitator:</w:t>
      </w:r>
    </w:p>
    <w:p w14:paraId="4D3AA31F" w14:textId="720F8ABF" w:rsidR="00E96538" w:rsidRDefault="00DB61C3" w:rsidP="00053E15">
      <w:pPr>
        <w:spacing w:before="120" w:after="0"/>
        <w:ind w:left="1440" w:firstLine="720"/>
        <w:rPr>
          <w:sz w:val="24"/>
          <w:szCs w:val="24"/>
        </w:rPr>
      </w:pPr>
      <w:r>
        <w:rPr>
          <w:sz w:val="24"/>
          <w:szCs w:val="24"/>
        </w:rPr>
        <w:t>Name</w:t>
      </w:r>
      <w:r w:rsidRPr="00456200">
        <w:rPr>
          <w:sz w:val="24"/>
          <w:szCs w:val="24"/>
        </w:rPr>
        <w:t xml:space="preserve"> </w:t>
      </w:r>
      <w:r w:rsidRPr="00456200">
        <w:rPr>
          <w:sz w:val="24"/>
          <w:szCs w:val="24"/>
        </w:rPr>
        <w:tab/>
      </w:r>
      <w:r w:rsidR="00E96538">
        <w:rPr>
          <w:sz w:val="24"/>
          <w:szCs w:val="24"/>
        </w:rPr>
        <w:tab/>
      </w:r>
      <w:r w:rsidR="00E96538">
        <w:rPr>
          <w:sz w:val="24"/>
          <w:szCs w:val="24"/>
        </w:rPr>
        <w:tab/>
      </w:r>
      <w:r w:rsidR="00E96538">
        <w:rPr>
          <w:sz w:val="24"/>
          <w:szCs w:val="24"/>
        </w:rPr>
        <w:tab/>
      </w:r>
      <w:r w:rsidR="00E96538">
        <w:rPr>
          <w:sz w:val="24"/>
          <w:szCs w:val="24"/>
        </w:rPr>
        <w:tab/>
      </w:r>
      <w:r w:rsidR="00A03C56">
        <w:rPr>
          <w:sz w:val="24"/>
          <w:szCs w:val="24"/>
        </w:rPr>
        <w:t>Matthew Crvelin, Buyer</w:t>
      </w:r>
    </w:p>
    <w:p w14:paraId="5D90A936" w14:textId="735374CC" w:rsidR="00E96538" w:rsidRPr="00456200" w:rsidRDefault="00E96538" w:rsidP="00053E15">
      <w:pPr>
        <w:spacing w:after="0"/>
        <w:ind w:left="1440" w:firstLine="720"/>
        <w:rPr>
          <w:sz w:val="24"/>
          <w:szCs w:val="24"/>
        </w:rPr>
      </w:pPr>
      <w:r>
        <w:rPr>
          <w:sz w:val="24"/>
          <w:szCs w:val="24"/>
        </w:rPr>
        <w:t>Telephone</w:t>
      </w:r>
      <w:r w:rsidRPr="00456200">
        <w:rPr>
          <w:sz w:val="24"/>
          <w:szCs w:val="24"/>
        </w:rPr>
        <w:t xml:space="preserve"> </w:t>
      </w:r>
      <w:r>
        <w:rPr>
          <w:sz w:val="24"/>
          <w:szCs w:val="24"/>
        </w:rPr>
        <w:tab/>
      </w:r>
      <w:r>
        <w:rPr>
          <w:sz w:val="24"/>
          <w:szCs w:val="24"/>
        </w:rPr>
        <w:tab/>
      </w:r>
      <w:r>
        <w:rPr>
          <w:sz w:val="24"/>
          <w:szCs w:val="24"/>
        </w:rPr>
        <w:tab/>
      </w:r>
      <w:r>
        <w:rPr>
          <w:sz w:val="24"/>
          <w:szCs w:val="24"/>
        </w:rPr>
        <w:tab/>
      </w:r>
      <w:r w:rsidR="00A03C56">
        <w:rPr>
          <w:sz w:val="24"/>
          <w:szCs w:val="24"/>
        </w:rPr>
        <w:t>(716) 501-2190</w:t>
      </w:r>
    </w:p>
    <w:p w14:paraId="11B86B5D" w14:textId="4004037D" w:rsidR="00E96538" w:rsidRPr="00456200" w:rsidRDefault="00E96538" w:rsidP="00053E15">
      <w:pPr>
        <w:ind w:left="1440" w:firstLine="720"/>
        <w:rPr>
          <w:sz w:val="24"/>
          <w:szCs w:val="24"/>
        </w:rPr>
      </w:pPr>
      <w:r>
        <w:rPr>
          <w:sz w:val="24"/>
          <w:szCs w:val="24"/>
        </w:rPr>
        <w:t>Email</w:t>
      </w:r>
      <w:r>
        <w:rPr>
          <w:sz w:val="24"/>
          <w:szCs w:val="24"/>
        </w:rPr>
        <w:tab/>
      </w:r>
      <w:r>
        <w:rPr>
          <w:sz w:val="24"/>
          <w:szCs w:val="24"/>
        </w:rPr>
        <w:tab/>
      </w:r>
      <w:r>
        <w:rPr>
          <w:sz w:val="24"/>
          <w:szCs w:val="24"/>
        </w:rPr>
        <w:tab/>
      </w:r>
      <w:r>
        <w:rPr>
          <w:sz w:val="24"/>
          <w:szCs w:val="24"/>
        </w:rPr>
        <w:tab/>
      </w:r>
      <w:r>
        <w:rPr>
          <w:sz w:val="24"/>
          <w:szCs w:val="24"/>
        </w:rPr>
        <w:tab/>
      </w:r>
      <w:r w:rsidR="00A03C56">
        <w:rPr>
          <w:sz w:val="24"/>
          <w:szCs w:val="24"/>
        </w:rPr>
        <w:t>mcrvelin@senecacasinos.com</w:t>
      </w:r>
    </w:p>
    <w:p w14:paraId="6AFB9417" w14:textId="77777777" w:rsidR="00E96538" w:rsidRDefault="00E96538" w:rsidP="00E96538">
      <w:pPr>
        <w:pStyle w:val="Heading2"/>
      </w:pPr>
      <w:bookmarkStart w:id="31" w:name="_Toc238480337"/>
      <w:r>
        <w:t>Schedule of Events</w:t>
      </w:r>
      <w:bookmarkEnd w:id="31"/>
    </w:p>
    <w:p w14:paraId="506D373B" w14:textId="5AAE92A6" w:rsidR="00E96538" w:rsidRDefault="00E96538" w:rsidP="00E96538">
      <w:pPr>
        <w:spacing w:before="120" w:after="120"/>
        <w:ind w:left="1440" w:firstLine="720"/>
        <w:rPr>
          <w:sz w:val="24"/>
          <w:szCs w:val="24"/>
        </w:rPr>
      </w:pPr>
      <w:r>
        <w:rPr>
          <w:sz w:val="24"/>
          <w:szCs w:val="24"/>
        </w:rPr>
        <w:t>RFP issue d</w:t>
      </w:r>
      <w:r w:rsidRPr="00456200">
        <w:rPr>
          <w:sz w:val="24"/>
          <w:szCs w:val="24"/>
        </w:rPr>
        <w:t xml:space="preserve">ate: </w:t>
      </w:r>
      <w:r>
        <w:rPr>
          <w:sz w:val="24"/>
          <w:szCs w:val="24"/>
        </w:rPr>
        <w:t xml:space="preserve"> </w:t>
      </w:r>
      <w:r>
        <w:rPr>
          <w:sz w:val="24"/>
          <w:szCs w:val="24"/>
        </w:rPr>
        <w:tab/>
      </w:r>
      <w:r>
        <w:rPr>
          <w:sz w:val="24"/>
          <w:szCs w:val="24"/>
        </w:rPr>
        <w:tab/>
      </w:r>
      <w:r>
        <w:rPr>
          <w:sz w:val="24"/>
          <w:szCs w:val="24"/>
        </w:rPr>
        <w:tab/>
      </w:r>
      <w:r w:rsidR="009F5F7D">
        <w:rPr>
          <w:sz w:val="24"/>
          <w:szCs w:val="24"/>
        </w:rPr>
        <w:t>10</w:t>
      </w:r>
      <w:r w:rsidR="00666E35">
        <w:rPr>
          <w:sz w:val="24"/>
          <w:szCs w:val="24"/>
        </w:rPr>
        <w:t>/</w:t>
      </w:r>
      <w:r w:rsidR="009F5F7D">
        <w:rPr>
          <w:sz w:val="24"/>
          <w:szCs w:val="24"/>
        </w:rPr>
        <w:t>7</w:t>
      </w:r>
      <w:r w:rsidR="00666E35">
        <w:rPr>
          <w:sz w:val="24"/>
          <w:szCs w:val="24"/>
        </w:rPr>
        <w:t>/26</w:t>
      </w:r>
    </w:p>
    <w:p w14:paraId="7B2FB4C9" w14:textId="5A076E23" w:rsidR="00AE4B06" w:rsidRDefault="00AE4B06" w:rsidP="00E96538">
      <w:pPr>
        <w:spacing w:before="120" w:after="120"/>
        <w:ind w:left="1440" w:firstLine="720"/>
        <w:rPr>
          <w:sz w:val="24"/>
          <w:szCs w:val="24"/>
        </w:rPr>
      </w:pPr>
      <w:r>
        <w:rPr>
          <w:sz w:val="24"/>
          <w:szCs w:val="24"/>
        </w:rPr>
        <w:t>Intent to Bid:</w:t>
      </w:r>
      <w:r>
        <w:rPr>
          <w:sz w:val="24"/>
          <w:szCs w:val="24"/>
        </w:rPr>
        <w:tab/>
      </w:r>
      <w:r>
        <w:rPr>
          <w:sz w:val="24"/>
          <w:szCs w:val="24"/>
        </w:rPr>
        <w:tab/>
      </w:r>
      <w:r>
        <w:rPr>
          <w:sz w:val="24"/>
          <w:szCs w:val="24"/>
        </w:rPr>
        <w:tab/>
      </w:r>
      <w:r>
        <w:rPr>
          <w:sz w:val="24"/>
          <w:szCs w:val="24"/>
        </w:rPr>
        <w:tab/>
      </w:r>
      <w:r w:rsidR="00C24A5F">
        <w:rPr>
          <w:sz w:val="24"/>
          <w:szCs w:val="24"/>
        </w:rPr>
        <w:t>10</w:t>
      </w:r>
      <w:r w:rsidR="00666E35">
        <w:rPr>
          <w:sz w:val="24"/>
          <w:szCs w:val="24"/>
        </w:rPr>
        <w:t>/</w:t>
      </w:r>
      <w:r w:rsidR="009F5F7D">
        <w:rPr>
          <w:sz w:val="24"/>
          <w:szCs w:val="24"/>
        </w:rPr>
        <w:t>14</w:t>
      </w:r>
      <w:r w:rsidR="00666E35">
        <w:rPr>
          <w:sz w:val="24"/>
          <w:szCs w:val="24"/>
        </w:rPr>
        <w:t>/26</w:t>
      </w:r>
    </w:p>
    <w:p w14:paraId="08ECBC76" w14:textId="6254BEDB" w:rsidR="00E96538" w:rsidRPr="00456200" w:rsidRDefault="00E96538" w:rsidP="00E96538">
      <w:pPr>
        <w:spacing w:before="120" w:after="120"/>
        <w:ind w:left="1440" w:firstLine="720"/>
        <w:rPr>
          <w:sz w:val="24"/>
          <w:szCs w:val="24"/>
        </w:rPr>
      </w:pPr>
      <w:r>
        <w:rPr>
          <w:sz w:val="24"/>
          <w:szCs w:val="24"/>
        </w:rPr>
        <w:t>Bidder questions due</w:t>
      </w:r>
      <w:r w:rsidRPr="00456200">
        <w:rPr>
          <w:sz w:val="24"/>
          <w:szCs w:val="24"/>
        </w:rPr>
        <w:t xml:space="preserve">: </w:t>
      </w:r>
      <w:r>
        <w:rPr>
          <w:sz w:val="24"/>
          <w:szCs w:val="24"/>
        </w:rPr>
        <w:t xml:space="preserve"> </w:t>
      </w:r>
      <w:r>
        <w:rPr>
          <w:sz w:val="24"/>
          <w:szCs w:val="24"/>
        </w:rPr>
        <w:tab/>
      </w:r>
      <w:r>
        <w:rPr>
          <w:sz w:val="24"/>
          <w:szCs w:val="24"/>
        </w:rPr>
        <w:tab/>
      </w:r>
      <w:r w:rsidR="00C24A5F">
        <w:rPr>
          <w:sz w:val="24"/>
          <w:szCs w:val="24"/>
        </w:rPr>
        <w:t>10</w:t>
      </w:r>
      <w:r w:rsidR="00666E35">
        <w:rPr>
          <w:sz w:val="24"/>
          <w:szCs w:val="24"/>
        </w:rPr>
        <w:t>/</w:t>
      </w:r>
      <w:r w:rsidR="009F5F7D">
        <w:rPr>
          <w:sz w:val="24"/>
          <w:szCs w:val="24"/>
        </w:rPr>
        <w:t>14</w:t>
      </w:r>
      <w:r w:rsidR="00666E35">
        <w:rPr>
          <w:sz w:val="24"/>
          <w:szCs w:val="24"/>
        </w:rPr>
        <w:t>/26</w:t>
      </w:r>
    </w:p>
    <w:p w14:paraId="7D06AF2A" w14:textId="0377BA57" w:rsidR="00E96538" w:rsidRPr="00AB31A0" w:rsidRDefault="00E96538" w:rsidP="00E96538">
      <w:pPr>
        <w:spacing w:before="120" w:after="240"/>
        <w:ind w:left="5760" w:hanging="3600"/>
        <w:rPr>
          <w:b/>
          <w:sz w:val="24"/>
          <w:szCs w:val="24"/>
        </w:rPr>
      </w:pPr>
      <w:r w:rsidRPr="00AB31A0">
        <w:rPr>
          <w:b/>
          <w:sz w:val="24"/>
          <w:szCs w:val="24"/>
          <w:u w:val="single"/>
        </w:rPr>
        <w:t>Bid Submission Deadline</w:t>
      </w:r>
      <w:r w:rsidRPr="00AB31A0">
        <w:rPr>
          <w:b/>
          <w:sz w:val="24"/>
          <w:szCs w:val="24"/>
        </w:rPr>
        <w:t xml:space="preserve">: </w:t>
      </w:r>
      <w:r w:rsidRPr="00AB31A0">
        <w:rPr>
          <w:b/>
          <w:sz w:val="24"/>
          <w:szCs w:val="24"/>
        </w:rPr>
        <w:tab/>
      </w:r>
      <w:r w:rsidR="00C24A5F">
        <w:rPr>
          <w:b/>
          <w:sz w:val="24"/>
          <w:szCs w:val="24"/>
        </w:rPr>
        <w:t>1</w:t>
      </w:r>
      <w:r w:rsidR="009F5F7D">
        <w:rPr>
          <w:b/>
          <w:sz w:val="24"/>
          <w:szCs w:val="24"/>
        </w:rPr>
        <w:t>0</w:t>
      </w:r>
      <w:r w:rsidR="00666E35">
        <w:rPr>
          <w:b/>
          <w:sz w:val="24"/>
          <w:szCs w:val="24"/>
        </w:rPr>
        <w:t>/</w:t>
      </w:r>
      <w:r w:rsidR="009F5F7D">
        <w:rPr>
          <w:b/>
          <w:sz w:val="24"/>
          <w:szCs w:val="24"/>
        </w:rPr>
        <w:t>30</w:t>
      </w:r>
      <w:r w:rsidR="00666E35">
        <w:rPr>
          <w:b/>
          <w:sz w:val="24"/>
          <w:szCs w:val="24"/>
        </w:rPr>
        <w:t>/26</w:t>
      </w:r>
      <w:r w:rsidRPr="00AB31A0">
        <w:rPr>
          <w:b/>
          <w:sz w:val="24"/>
          <w:szCs w:val="24"/>
        </w:rPr>
        <w:t xml:space="preserve"> by 5:00 PM Eastern Time</w:t>
      </w:r>
    </w:p>
    <w:p w14:paraId="047AD639" w14:textId="77777777" w:rsidR="00E96538" w:rsidRDefault="00E96538" w:rsidP="00E96538">
      <w:pPr>
        <w:pStyle w:val="Heading2"/>
        <w:rPr>
          <w:rFonts w:eastAsia="Times New Roman"/>
        </w:rPr>
      </w:pPr>
      <w:bookmarkStart w:id="32" w:name="_Toc238480338"/>
      <w:r>
        <w:rPr>
          <w:rFonts w:eastAsia="Times New Roman"/>
        </w:rPr>
        <w:t>Intent to Bid</w:t>
      </w:r>
      <w:bookmarkEnd w:id="32"/>
    </w:p>
    <w:p w14:paraId="7778F4D6" w14:textId="17B416BA" w:rsidR="00E96538" w:rsidRDefault="00E96538" w:rsidP="00E96538">
      <w:pPr>
        <w:ind w:left="1440"/>
        <w:jc w:val="both"/>
      </w:pPr>
      <w:r>
        <w:t xml:space="preserve">Potential Bidders must submit an email confirming their intent to bid to the </w:t>
      </w:r>
      <w:r w:rsidR="00AE4B06">
        <w:t xml:space="preserve">Facilitator by </w:t>
      </w:r>
      <w:r>
        <w:t>the date and time indicated in the above schedule of events.</w:t>
      </w:r>
    </w:p>
    <w:p w14:paraId="7655B56B" w14:textId="77777777" w:rsidR="00E96538" w:rsidRDefault="00E96538" w:rsidP="00E96538">
      <w:pPr>
        <w:ind w:left="1440"/>
        <w:jc w:val="both"/>
      </w:pPr>
      <w:r>
        <w:t xml:space="preserve">Submission of the intent to bid notice constitutes the Potential Bidder’s acceptance of the RFP schedule, procedures evaluation criteria and other administrative instructions of this RFP. </w:t>
      </w:r>
    </w:p>
    <w:p w14:paraId="511DB77E" w14:textId="77777777" w:rsidR="00E96538" w:rsidRPr="00CC3D40" w:rsidRDefault="00E96538" w:rsidP="00E96538">
      <w:pPr>
        <w:pStyle w:val="Heading2"/>
        <w:rPr>
          <w:rFonts w:eastAsia="Times New Roman"/>
        </w:rPr>
      </w:pPr>
      <w:bookmarkStart w:id="33" w:name="_Toc238480339"/>
      <w:r>
        <w:rPr>
          <w:rFonts w:eastAsia="Times New Roman"/>
        </w:rPr>
        <w:t xml:space="preserve">Bidder </w:t>
      </w:r>
      <w:r w:rsidRPr="00CC3D40">
        <w:rPr>
          <w:rFonts w:eastAsia="Times New Roman"/>
        </w:rPr>
        <w:t>Questions</w:t>
      </w:r>
      <w:bookmarkEnd w:id="33"/>
    </w:p>
    <w:p w14:paraId="7C152CB8" w14:textId="484D53A8" w:rsidR="00E96538" w:rsidRPr="00371E1A" w:rsidRDefault="00E96538" w:rsidP="00E96538">
      <w:pPr>
        <w:pStyle w:val="ListParagraph"/>
        <w:spacing w:after="120" w:line="240" w:lineRule="auto"/>
        <w:ind w:left="1440"/>
        <w:contextualSpacing w:val="0"/>
        <w:jc w:val="both"/>
        <w:rPr>
          <w:rFonts w:eastAsia="Times New Roman" w:cstheme="minorHAnsi"/>
        </w:rPr>
      </w:pPr>
      <w:r w:rsidRPr="00371E1A">
        <w:rPr>
          <w:rFonts w:eastAsia="Times New Roman" w:cstheme="minorHAnsi"/>
        </w:rPr>
        <w:t xml:space="preserve">Bidders must submit </w:t>
      </w:r>
      <w:r>
        <w:rPr>
          <w:rFonts w:eastAsia="Times New Roman" w:cstheme="minorHAnsi"/>
        </w:rPr>
        <w:t xml:space="preserve">any </w:t>
      </w:r>
      <w:r w:rsidRPr="00371E1A">
        <w:rPr>
          <w:rFonts w:eastAsia="Times New Roman" w:cstheme="minorHAnsi"/>
        </w:rPr>
        <w:t xml:space="preserve">questions to the </w:t>
      </w:r>
      <w:r w:rsidR="00AE4B06">
        <w:rPr>
          <w:rFonts w:eastAsia="Times New Roman" w:cstheme="minorHAnsi"/>
        </w:rPr>
        <w:t>Facilitato</w:t>
      </w:r>
      <w:r w:rsidR="00AE4B06" w:rsidRPr="00371E1A">
        <w:rPr>
          <w:rFonts w:eastAsia="Times New Roman" w:cstheme="minorHAnsi"/>
        </w:rPr>
        <w:t>r’s</w:t>
      </w:r>
      <w:r w:rsidRPr="00371E1A">
        <w:rPr>
          <w:rFonts w:eastAsia="Times New Roman" w:cstheme="minorHAnsi"/>
        </w:rPr>
        <w:t xml:space="preserve"> email address directly. </w:t>
      </w:r>
      <w:r w:rsidRPr="00371E1A">
        <w:rPr>
          <w:rFonts w:eastAsia="Times New Roman" w:cstheme="minorHAnsi"/>
          <w:i/>
        </w:rPr>
        <w:t>No telephone questions will be accepted or considered</w:t>
      </w:r>
      <w:r w:rsidRPr="00371E1A">
        <w:rPr>
          <w:rFonts w:eastAsia="Times New Roman" w:cstheme="minorHAnsi"/>
        </w:rPr>
        <w:t xml:space="preserve">.  </w:t>
      </w:r>
    </w:p>
    <w:p w14:paraId="536187C7" w14:textId="77777777" w:rsidR="00E96538" w:rsidRPr="00371E1A" w:rsidRDefault="00E96538" w:rsidP="00E96538">
      <w:pPr>
        <w:pStyle w:val="ListParagraph"/>
        <w:spacing w:after="120" w:line="240" w:lineRule="auto"/>
        <w:ind w:left="1440"/>
        <w:jc w:val="both"/>
        <w:rPr>
          <w:rFonts w:eastAsia="Times New Roman" w:cstheme="minorHAnsi"/>
        </w:rPr>
      </w:pPr>
      <w:r w:rsidRPr="00371E1A">
        <w:rPr>
          <w:rFonts w:eastAsia="Times New Roman" w:cstheme="minorHAnsi"/>
        </w:rPr>
        <w:t>Questions must reference the specific RFP paragraph number and page and quote the passage being questioned. SGC will respond to questions promptly and will send answers to Bidders as a group.</w:t>
      </w:r>
    </w:p>
    <w:p w14:paraId="5FA2BDB9" w14:textId="77777777" w:rsidR="00456E00" w:rsidRPr="00CC3D40" w:rsidRDefault="00456E00" w:rsidP="00456E00">
      <w:pPr>
        <w:pStyle w:val="Heading2"/>
        <w:rPr>
          <w:rFonts w:eastAsia="Times New Roman"/>
        </w:rPr>
      </w:pPr>
      <w:bookmarkStart w:id="34" w:name="_Toc17728971"/>
      <w:bookmarkStart w:id="35" w:name="_Toc238480340"/>
      <w:r w:rsidRPr="00CC3D40">
        <w:rPr>
          <w:rFonts w:eastAsia="Times New Roman"/>
        </w:rPr>
        <w:t>Submission of Proposals</w:t>
      </w:r>
      <w:bookmarkEnd w:id="34"/>
      <w:bookmarkEnd w:id="35"/>
    </w:p>
    <w:p w14:paraId="015559A6" w14:textId="1F5096EC" w:rsidR="00456E00" w:rsidRDefault="00456E00" w:rsidP="00456E00">
      <w:pPr>
        <w:pStyle w:val="ListParagraph"/>
        <w:spacing w:after="120" w:line="240" w:lineRule="auto"/>
        <w:ind w:left="1440"/>
        <w:contextualSpacing w:val="0"/>
        <w:jc w:val="both"/>
        <w:rPr>
          <w:rFonts w:eastAsia="Times New Roman" w:cstheme="minorHAnsi"/>
        </w:rPr>
      </w:pPr>
      <w:r w:rsidRPr="000F29A3">
        <w:rPr>
          <w:rFonts w:eastAsia="Times New Roman" w:cstheme="minorHAnsi"/>
        </w:rPr>
        <w:t xml:space="preserve">Proposals must be submitted </w:t>
      </w:r>
      <w:r>
        <w:rPr>
          <w:rFonts w:eastAsia="Times New Roman" w:cstheme="minorHAnsi"/>
        </w:rPr>
        <w:t>in electronic form</w:t>
      </w:r>
      <w:r w:rsidRPr="000F29A3">
        <w:rPr>
          <w:rFonts w:eastAsia="Times New Roman" w:cstheme="minorHAnsi"/>
        </w:rPr>
        <w:t>, preferably in Microsoft Word</w:t>
      </w:r>
      <w:r>
        <w:rPr>
          <w:rFonts w:eastAsia="Times New Roman" w:cstheme="minorHAnsi"/>
        </w:rPr>
        <w:t xml:space="preserve"> and/or Microsoft Excel formats</w:t>
      </w:r>
      <w:r w:rsidRPr="000F29A3">
        <w:rPr>
          <w:rFonts w:eastAsia="Times New Roman" w:cstheme="minorHAnsi"/>
        </w:rPr>
        <w:t xml:space="preserve">. </w:t>
      </w:r>
      <w:r>
        <w:rPr>
          <w:rFonts w:eastAsia="Times New Roman" w:cstheme="minorHAnsi"/>
        </w:rPr>
        <w:t xml:space="preserve"> </w:t>
      </w:r>
      <w:r w:rsidRPr="00AA22E8">
        <w:rPr>
          <w:rFonts w:eastAsia="Times New Roman" w:cstheme="minorHAnsi"/>
          <w:b/>
        </w:rPr>
        <w:t>Note: SGC’</w:t>
      </w:r>
      <w:r>
        <w:rPr>
          <w:rFonts w:eastAsia="Times New Roman" w:cstheme="minorHAnsi"/>
          <w:b/>
        </w:rPr>
        <w:t xml:space="preserve">s email system </w:t>
      </w:r>
      <w:r w:rsidRPr="00AA22E8">
        <w:rPr>
          <w:rFonts w:eastAsia="Times New Roman" w:cstheme="minorHAnsi"/>
          <w:b/>
        </w:rPr>
        <w:t>reject</w:t>
      </w:r>
      <w:r>
        <w:rPr>
          <w:rFonts w:eastAsia="Times New Roman" w:cstheme="minorHAnsi"/>
          <w:b/>
        </w:rPr>
        <w:t>s incoming</w:t>
      </w:r>
      <w:r w:rsidRPr="00AA22E8">
        <w:rPr>
          <w:rFonts w:eastAsia="Times New Roman" w:cstheme="minorHAnsi"/>
          <w:b/>
        </w:rPr>
        <w:t xml:space="preserve"> messages with attachments exceed</w:t>
      </w:r>
      <w:r>
        <w:rPr>
          <w:rFonts w:eastAsia="Times New Roman" w:cstheme="minorHAnsi"/>
          <w:b/>
        </w:rPr>
        <w:t>ing</w:t>
      </w:r>
      <w:r w:rsidRPr="00AA22E8">
        <w:rPr>
          <w:rFonts w:eastAsia="Times New Roman" w:cstheme="minorHAnsi"/>
          <w:b/>
        </w:rPr>
        <w:t xml:space="preserve"> 20 MB</w:t>
      </w:r>
      <w:r>
        <w:rPr>
          <w:rFonts w:eastAsia="Times New Roman" w:cstheme="minorHAnsi"/>
        </w:rPr>
        <w:t>.  Bidders are encourage</w:t>
      </w:r>
      <w:r w:rsidR="00794188">
        <w:rPr>
          <w:rFonts w:eastAsia="Times New Roman" w:cstheme="minorHAnsi"/>
        </w:rPr>
        <w:t>d</w:t>
      </w:r>
      <w:r>
        <w:rPr>
          <w:rFonts w:eastAsia="Times New Roman" w:cstheme="minorHAnsi"/>
        </w:rPr>
        <w:t xml:space="preserve"> to confirm that the Coordinating </w:t>
      </w:r>
      <w:r>
        <w:rPr>
          <w:rFonts w:eastAsia="Times New Roman" w:cstheme="minorHAnsi"/>
        </w:rPr>
        <w:lastRenderedPageBreak/>
        <w:t xml:space="preserve">Buyer received their bid, prior to the bid submission deadline </w:t>
      </w:r>
      <w:r w:rsidRPr="000F29A3">
        <w:t>(date and time) indicated in the above schedule of events</w:t>
      </w:r>
      <w:r>
        <w:rPr>
          <w:rFonts w:eastAsia="Times New Roman" w:cstheme="minorHAnsi"/>
        </w:rPr>
        <w:t>.</w:t>
      </w:r>
    </w:p>
    <w:p w14:paraId="425CD6F3" w14:textId="77777777" w:rsidR="00E96538" w:rsidRDefault="00456E00" w:rsidP="00456E00">
      <w:pPr>
        <w:pStyle w:val="ListParagraph"/>
        <w:spacing w:after="120" w:line="240" w:lineRule="auto"/>
        <w:ind w:left="1440"/>
        <w:contextualSpacing w:val="0"/>
        <w:jc w:val="both"/>
        <w:rPr>
          <w:rFonts w:eastAsia="Times New Roman" w:cstheme="minorHAnsi"/>
          <w:sz w:val="24"/>
          <w:szCs w:val="24"/>
        </w:rPr>
      </w:pPr>
      <w:r w:rsidRPr="000F29A3">
        <w:rPr>
          <w:rFonts w:eastAsia="Times New Roman" w:cstheme="minorHAnsi"/>
        </w:rPr>
        <w:t xml:space="preserve">The Coordinating Buyer must receive proposals </w:t>
      </w:r>
      <w:r>
        <w:rPr>
          <w:rFonts w:eastAsia="Times New Roman" w:cstheme="minorHAnsi"/>
        </w:rPr>
        <w:t xml:space="preserve">on </w:t>
      </w:r>
      <w:r w:rsidRPr="000F29A3">
        <w:rPr>
          <w:rFonts w:eastAsia="Times New Roman" w:cstheme="minorHAnsi"/>
        </w:rPr>
        <w:t xml:space="preserve">or before </w:t>
      </w:r>
      <w:r w:rsidRPr="000F29A3">
        <w:t>the bid submission deadline</w:t>
      </w:r>
      <w:r w:rsidRPr="000F29A3">
        <w:rPr>
          <w:rFonts w:eastAsia="Times New Roman" w:cstheme="minorHAnsi"/>
        </w:rPr>
        <w:t>.</w:t>
      </w:r>
      <w:r w:rsidRPr="00371E1A">
        <w:rPr>
          <w:rFonts w:eastAsia="Times New Roman" w:cstheme="minorHAnsi"/>
          <w:sz w:val="24"/>
          <w:szCs w:val="24"/>
        </w:rPr>
        <w:t xml:space="preserve"> </w:t>
      </w:r>
      <w:r w:rsidRPr="00371E1A">
        <w:rPr>
          <w:rFonts w:eastAsia="Times New Roman" w:cstheme="minorHAnsi"/>
          <w:b/>
          <w:sz w:val="24"/>
          <w:szCs w:val="24"/>
        </w:rPr>
        <w:t xml:space="preserve">Proposals received after the bid </w:t>
      </w:r>
      <w:r w:rsidRPr="00371E1A">
        <w:rPr>
          <w:b/>
          <w:sz w:val="24"/>
          <w:szCs w:val="24"/>
        </w:rPr>
        <w:t xml:space="preserve">submission deadline </w:t>
      </w:r>
      <w:r>
        <w:rPr>
          <w:rFonts w:eastAsia="Times New Roman" w:cstheme="minorHAnsi"/>
          <w:b/>
          <w:sz w:val="24"/>
          <w:szCs w:val="24"/>
        </w:rPr>
        <w:t>will not be considered</w:t>
      </w:r>
      <w:r w:rsidR="00E96538" w:rsidRPr="00371E1A">
        <w:rPr>
          <w:rFonts w:eastAsia="Times New Roman" w:cstheme="minorHAnsi"/>
          <w:b/>
          <w:sz w:val="24"/>
          <w:szCs w:val="24"/>
        </w:rPr>
        <w:t xml:space="preserve">. </w:t>
      </w:r>
      <w:r w:rsidR="00E96538" w:rsidRPr="00371E1A">
        <w:rPr>
          <w:rFonts w:eastAsia="Times New Roman" w:cstheme="minorHAnsi"/>
          <w:sz w:val="24"/>
          <w:szCs w:val="24"/>
        </w:rPr>
        <w:t xml:space="preserve"> </w:t>
      </w:r>
    </w:p>
    <w:p w14:paraId="65774376" w14:textId="32ACA1EF" w:rsidR="00834241" w:rsidRDefault="00834241" w:rsidP="00834241">
      <w:pPr>
        <w:pStyle w:val="Heading2"/>
        <w:rPr>
          <w:rFonts w:eastAsia="Times New Roman"/>
        </w:rPr>
      </w:pPr>
      <w:bookmarkStart w:id="36" w:name="_Toc17728972"/>
      <w:bookmarkStart w:id="37" w:name="_Toc238480341"/>
      <w:r w:rsidRPr="00EE18DD">
        <w:rPr>
          <w:rFonts w:eastAsia="Times New Roman"/>
        </w:rPr>
        <w:t>Proposal Format</w:t>
      </w:r>
      <w:bookmarkEnd w:id="36"/>
      <w:bookmarkEnd w:id="37"/>
    </w:p>
    <w:p w14:paraId="1F03FDA8" w14:textId="77777777" w:rsidR="00F43ED8" w:rsidRDefault="00F43ED8" w:rsidP="00F43ED8">
      <w:r>
        <w:tab/>
      </w:r>
      <w:r>
        <w:tab/>
      </w:r>
      <w:r w:rsidRPr="00297107">
        <w:t xml:space="preserve">Send RFP response with all requested information answered in the format provided, </w:t>
      </w:r>
      <w:r>
        <w:tab/>
      </w:r>
      <w:r>
        <w:tab/>
      </w:r>
      <w:r>
        <w:tab/>
      </w:r>
      <w:r w:rsidRPr="00297107">
        <w:t xml:space="preserve">along with any supporting attachments, electronically via email </w:t>
      </w:r>
      <w:r>
        <w:t xml:space="preserve">as stated in (above) </w:t>
      </w:r>
      <w:r>
        <w:tab/>
      </w:r>
      <w:r>
        <w:tab/>
      </w:r>
      <w:r>
        <w:tab/>
        <w:t>Section E. Submission of Proposals.</w:t>
      </w:r>
      <w:r w:rsidRPr="00297107">
        <w:t xml:space="preserve">  </w:t>
      </w:r>
    </w:p>
    <w:p w14:paraId="23CD1CCD" w14:textId="2F9A6D99" w:rsidR="00F43ED8" w:rsidRDefault="00F43ED8" w:rsidP="002B2824">
      <w:pPr>
        <w:ind w:left="1440"/>
      </w:pPr>
      <w:r>
        <w:t>Bidders must complete the attached excel workbook</w:t>
      </w:r>
      <w:r w:rsidR="002B2824">
        <w:t>:</w:t>
      </w:r>
      <w:r w:rsidRPr="002B2824">
        <w:t xml:space="preserve"> </w:t>
      </w:r>
      <w:r w:rsidR="002B2824" w:rsidRPr="0098610C">
        <w:rPr>
          <w:rFonts w:cstheme="minorHAnsi"/>
          <w:b/>
          <w:color w:val="FF0000"/>
          <w:sz w:val="21"/>
          <w:szCs w:val="21"/>
        </w:rPr>
        <w:t>Exhibit A – Foodservice Equipment Supply.</w:t>
      </w:r>
      <w:r w:rsidR="002B2824" w:rsidRPr="0098610C">
        <w:rPr>
          <w:color w:val="FF0000"/>
        </w:rPr>
        <w:t xml:space="preserve"> </w:t>
      </w:r>
      <w:r w:rsidR="002B2824" w:rsidRPr="002B2824">
        <w:rPr>
          <w:rFonts w:cstheme="minorHAnsi"/>
          <w:bCs/>
          <w:sz w:val="21"/>
          <w:szCs w:val="21"/>
        </w:rPr>
        <w:t xml:space="preserve">The spreadsheet contains </w:t>
      </w:r>
      <w:r w:rsidR="0098610C">
        <w:rPr>
          <w:rFonts w:cstheme="minorHAnsi"/>
          <w:bCs/>
          <w:sz w:val="21"/>
          <w:szCs w:val="21"/>
        </w:rPr>
        <w:t>7</w:t>
      </w:r>
      <w:r w:rsidR="002B2824" w:rsidRPr="002B2824">
        <w:rPr>
          <w:rFonts w:cstheme="minorHAnsi"/>
          <w:bCs/>
          <w:sz w:val="21"/>
          <w:szCs w:val="21"/>
        </w:rPr>
        <w:t xml:space="preserve"> tabs and must be completed and returned with your bid.</w:t>
      </w:r>
      <w:r w:rsidRPr="002B2824">
        <w:rPr>
          <w:bCs/>
        </w:rPr>
        <w:tab/>
      </w:r>
    </w:p>
    <w:p w14:paraId="3384D0A0" w14:textId="77777777" w:rsidR="002B2824" w:rsidRPr="00FA6745" w:rsidRDefault="002B2824" w:rsidP="002B2824">
      <w:pPr>
        <w:pStyle w:val="ListParagraph"/>
        <w:numPr>
          <w:ilvl w:val="0"/>
          <w:numId w:val="30"/>
        </w:numPr>
        <w:jc w:val="both"/>
        <w:rPr>
          <w:bCs/>
          <w:iCs/>
        </w:rPr>
      </w:pPr>
      <w:r w:rsidRPr="00FA6745">
        <w:rPr>
          <w:b/>
          <w:iCs/>
        </w:rPr>
        <w:t>Tab 1 – Instructions:</w:t>
      </w:r>
      <w:r w:rsidRPr="00FA6745">
        <w:rPr>
          <w:bCs/>
          <w:iCs/>
        </w:rPr>
        <w:t xml:space="preserve"> </w:t>
      </w:r>
      <w:bookmarkStart w:id="38" w:name="_Hlk187415476"/>
      <w:r w:rsidRPr="00FA6745">
        <w:rPr>
          <w:bCs/>
          <w:iCs/>
        </w:rPr>
        <w:t xml:space="preserve">Bidder feedback is not required on this tab. </w:t>
      </w:r>
      <w:bookmarkEnd w:id="38"/>
    </w:p>
    <w:p w14:paraId="09445043" w14:textId="77777777" w:rsidR="002B2824" w:rsidRPr="00FA6745" w:rsidRDefault="002B2824" w:rsidP="002B2824">
      <w:pPr>
        <w:pStyle w:val="ListParagraph"/>
        <w:numPr>
          <w:ilvl w:val="0"/>
          <w:numId w:val="30"/>
        </w:numPr>
        <w:jc w:val="both"/>
        <w:rPr>
          <w:bCs/>
          <w:iCs/>
        </w:rPr>
      </w:pPr>
      <w:r w:rsidRPr="00FA6745">
        <w:rPr>
          <w:b/>
          <w:iCs/>
        </w:rPr>
        <w:t>Tab 2 – Bidder Overview:</w:t>
      </w:r>
      <w:r w:rsidRPr="00FA6745">
        <w:rPr>
          <w:bCs/>
          <w:iCs/>
        </w:rPr>
        <w:t xml:space="preserve"> Seeks basic information regarding your company.</w:t>
      </w:r>
    </w:p>
    <w:p w14:paraId="4E7FD0A2" w14:textId="4AB8B2F6" w:rsidR="002B2824" w:rsidRPr="002B2824" w:rsidRDefault="002B2824" w:rsidP="002B2824">
      <w:pPr>
        <w:pStyle w:val="ListParagraph"/>
        <w:numPr>
          <w:ilvl w:val="0"/>
          <w:numId w:val="30"/>
        </w:numPr>
        <w:jc w:val="both"/>
        <w:rPr>
          <w:bCs/>
          <w:iCs/>
        </w:rPr>
      </w:pPr>
      <w:r w:rsidRPr="00FA6745">
        <w:rPr>
          <w:b/>
          <w:iCs/>
        </w:rPr>
        <w:t xml:space="preserve">Tab </w:t>
      </w:r>
      <w:r>
        <w:rPr>
          <w:b/>
          <w:iCs/>
        </w:rPr>
        <w:t>3</w:t>
      </w:r>
      <w:r w:rsidRPr="00FA6745">
        <w:rPr>
          <w:b/>
          <w:iCs/>
        </w:rPr>
        <w:t xml:space="preserve"> </w:t>
      </w:r>
      <w:r>
        <w:rPr>
          <w:b/>
          <w:iCs/>
        </w:rPr>
        <w:t>–</w:t>
      </w:r>
      <w:r>
        <w:rPr>
          <w:bCs/>
          <w:iCs/>
        </w:rPr>
        <w:t xml:space="preserve"> </w:t>
      </w:r>
      <w:r w:rsidRPr="00FA6745">
        <w:rPr>
          <w:b/>
          <w:iCs/>
        </w:rPr>
        <w:t>References:</w:t>
      </w:r>
      <w:r w:rsidRPr="00FA6745">
        <w:rPr>
          <w:bCs/>
          <w:iCs/>
        </w:rPr>
        <w:t xml:space="preserve"> If possible, references should be casino and casino-resort clients.</w:t>
      </w:r>
    </w:p>
    <w:p w14:paraId="2E5C0DC3" w14:textId="4798BCC5" w:rsidR="002B2824" w:rsidRPr="00FA6745" w:rsidRDefault="002B2824" w:rsidP="002B2824">
      <w:pPr>
        <w:pStyle w:val="ListParagraph"/>
        <w:numPr>
          <w:ilvl w:val="0"/>
          <w:numId w:val="30"/>
        </w:numPr>
        <w:jc w:val="both"/>
        <w:rPr>
          <w:bCs/>
          <w:iCs/>
        </w:rPr>
      </w:pPr>
      <w:r w:rsidRPr="00FA6745">
        <w:rPr>
          <w:b/>
          <w:iCs/>
        </w:rPr>
        <w:t xml:space="preserve">Tab </w:t>
      </w:r>
      <w:r>
        <w:rPr>
          <w:b/>
          <w:iCs/>
        </w:rPr>
        <w:t>4</w:t>
      </w:r>
      <w:r w:rsidRPr="00FA6745">
        <w:rPr>
          <w:b/>
          <w:iCs/>
        </w:rPr>
        <w:t xml:space="preserve"> – Questionnaire:</w:t>
      </w:r>
      <w:r w:rsidRPr="00FA6745">
        <w:rPr>
          <w:bCs/>
          <w:iCs/>
        </w:rPr>
        <w:t xml:space="preserve"> Seeks feedback to questions related to your company, its products, your proposal, etc.</w:t>
      </w:r>
    </w:p>
    <w:p w14:paraId="01A7B566" w14:textId="57F6905B" w:rsidR="002B2824" w:rsidRPr="002B2824" w:rsidRDefault="002B2824" w:rsidP="002B2824">
      <w:pPr>
        <w:pStyle w:val="ListParagraph"/>
        <w:numPr>
          <w:ilvl w:val="0"/>
          <w:numId w:val="30"/>
        </w:numPr>
        <w:jc w:val="both"/>
        <w:rPr>
          <w:bCs/>
          <w:iCs/>
        </w:rPr>
      </w:pPr>
      <w:r w:rsidRPr="00FA6745">
        <w:rPr>
          <w:b/>
          <w:iCs/>
        </w:rPr>
        <w:t xml:space="preserve">Tab </w:t>
      </w:r>
      <w:r>
        <w:rPr>
          <w:b/>
          <w:iCs/>
        </w:rPr>
        <w:t>5</w:t>
      </w:r>
      <w:r w:rsidRPr="00FA6745">
        <w:rPr>
          <w:b/>
          <w:iCs/>
        </w:rPr>
        <w:t xml:space="preserve"> – </w:t>
      </w:r>
      <w:r>
        <w:rPr>
          <w:b/>
          <w:iCs/>
        </w:rPr>
        <w:t>Master Pricing</w:t>
      </w:r>
      <w:r w:rsidR="009854C8">
        <w:rPr>
          <w:b/>
          <w:iCs/>
        </w:rPr>
        <w:t xml:space="preserve">: </w:t>
      </w:r>
      <w:r w:rsidR="009854C8" w:rsidRPr="00FA6745">
        <w:rPr>
          <w:bCs/>
          <w:iCs/>
        </w:rPr>
        <w:t>All pricing submitted must be included in the spreadsheet; no changes to format are permitted. Failure to comply may disqualify your bid proposal.</w:t>
      </w:r>
    </w:p>
    <w:p w14:paraId="1CC7CE6B" w14:textId="6BB0A120" w:rsidR="002B2824" w:rsidRPr="00FA6745" w:rsidRDefault="009854C8" w:rsidP="002B2824">
      <w:pPr>
        <w:pStyle w:val="ListParagraph"/>
        <w:numPr>
          <w:ilvl w:val="0"/>
          <w:numId w:val="30"/>
        </w:numPr>
        <w:jc w:val="both"/>
        <w:rPr>
          <w:bCs/>
          <w:iCs/>
        </w:rPr>
      </w:pPr>
      <w:r>
        <w:rPr>
          <w:b/>
          <w:iCs/>
        </w:rPr>
        <w:t>Tab 6 – Eval. Equip. Specs</w:t>
      </w:r>
      <w:r w:rsidR="002B2824" w:rsidRPr="00FA6745">
        <w:rPr>
          <w:b/>
          <w:iCs/>
        </w:rPr>
        <w:t>:</w:t>
      </w:r>
      <w:r w:rsidR="002B2824" w:rsidRPr="00FA6745">
        <w:rPr>
          <w:bCs/>
          <w:iCs/>
        </w:rPr>
        <w:t xml:space="preserve"> </w:t>
      </w:r>
      <w:r w:rsidR="00A8220C">
        <w:rPr>
          <w:bCs/>
          <w:iCs/>
        </w:rPr>
        <w:t xml:space="preserve">The equipment specifications identified in this tab represent the base models that will be used as a basis for evaluating and comparing vendor proposals. Vendor feedback is not required on this tab. All pricing requested for the equipment provided shall be entered on tab 7 – Evaluation Pricing. </w:t>
      </w:r>
      <w:r w:rsidR="002B2824">
        <w:rPr>
          <w:bCs/>
          <w:iCs/>
        </w:rPr>
        <w:t xml:space="preserve"> </w:t>
      </w:r>
    </w:p>
    <w:p w14:paraId="38469B90" w14:textId="22765EF2" w:rsidR="002B2824" w:rsidRPr="00FA6745" w:rsidRDefault="002B2824" w:rsidP="002B2824">
      <w:pPr>
        <w:pStyle w:val="ListParagraph"/>
        <w:numPr>
          <w:ilvl w:val="0"/>
          <w:numId w:val="30"/>
        </w:numPr>
        <w:rPr>
          <w:bCs/>
          <w:iCs/>
        </w:rPr>
      </w:pPr>
      <w:r w:rsidRPr="00FA6745">
        <w:rPr>
          <w:b/>
          <w:iCs/>
        </w:rPr>
        <w:t xml:space="preserve">Tab </w:t>
      </w:r>
      <w:r w:rsidR="009854C8">
        <w:rPr>
          <w:b/>
          <w:iCs/>
        </w:rPr>
        <w:t>7</w:t>
      </w:r>
      <w:r w:rsidRPr="00FA6745">
        <w:rPr>
          <w:b/>
          <w:iCs/>
        </w:rPr>
        <w:t xml:space="preserve"> – </w:t>
      </w:r>
      <w:r w:rsidR="009854C8">
        <w:rPr>
          <w:b/>
          <w:iCs/>
        </w:rPr>
        <w:t>Evaluation Pricing</w:t>
      </w:r>
      <w:r w:rsidRPr="00FA6745">
        <w:rPr>
          <w:b/>
          <w:iCs/>
        </w:rPr>
        <w:t xml:space="preserve">: </w:t>
      </w:r>
      <w:r w:rsidR="00A8220C" w:rsidRPr="00A8220C">
        <w:rPr>
          <w:bCs/>
          <w:iCs/>
        </w:rPr>
        <w:t>Pricing entered on this tab will be used for</w:t>
      </w:r>
      <w:r w:rsidR="0055377B">
        <w:rPr>
          <w:bCs/>
          <w:iCs/>
        </w:rPr>
        <w:t xml:space="preserve"> </w:t>
      </w:r>
      <w:r w:rsidR="00A8220C" w:rsidRPr="00A8220C">
        <w:rPr>
          <w:bCs/>
          <w:iCs/>
        </w:rPr>
        <w:t>evaluation and comparison of proposals.</w:t>
      </w:r>
      <w:r w:rsidR="00A8220C" w:rsidRPr="0055377B">
        <w:rPr>
          <w:bCs/>
          <w:iCs/>
        </w:rPr>
        <w:t xml:space="preserve"> </w:t>
      </w:r>
      <w:r w:rsidR="0055377B" w:rsidRPr="0055377B">
        <w:rPr>
          <w:bCs/>
          <w:iCs/>
        </w:rPr>
        <w:t>C</w:t>
      </w:r>
      <w:r w:rsidRPr="0055377B">
        <w:rPr>
          <w:bCs/>
          <w:iCs/>
        </w:rPr>
        <w:t>hanges</w:t>
      </w:r>
      <w:r w:rsidRPr="00FA6745">
        <w:rPr>
          <w:bCs/>
          <w:iCs/>
        </w:rPr>
        <w:t xml:space="preserve"> to </w:t>
      </w:r>
      <w:r w:rsidR="0055377B">
        <w:rPr>
          <w:bCs/>
          <w:iCs/>
        </w:rPr>
        <w:t xml:space="preserve">the </w:t>
      </w:r>
      <w:r w:rsidRPr="00FA6745">
        <w:rPr>
          <w:bCs/>
          <w:iCs/>
        </w:rPr>
        <w:t xml:space="preserve">format are </w:t>
      </w:r>
      <w:r w:rsidR="0055377B">
        <w:rPr>
          <w:bCs/>
          <w:iCs/>
        </w:rPr>
        <w:t xml:space="preserve">not </w:t>
      </w:r>
      <w:r w:rsidRPr="00FA6745">
        <w:rPr>
          <w:bCs/>
          <w:iCs/>
        </w:rPr>
        <w:t xml:space="preserve">permitted. Failure to comply may disqualify your bid proposal. </w:t>
      </w:r>
    </w:p>
    <w:p w14:paraId="4460EE3E" w14:textId="204D139F" w:rsidR="00F43ED8" w:rsidRPr="00143363" w:rsidRDefault="00143363" w:rsidP="002B2824">
      <w:pPr>
        <w:ind w:left="720" w:firstLine="720"/>
        <w:rPr>
          <w:rFonts w:eastAsia="Times New Roman" w:cstheme="minorHAnsi"/>
        </w:rPr>
      </w:pPr>
      <w:r w:rsidRPr="00F43ED8">
        <w:rPr>
          <w:rFonts w:eastAsia="Times New Roman" w:cstheme="minorHAnsi"/>
        </w:rPr>
        <w:t>In addition, the following documents must be sent with your RFP response:</w:t>
      </w:r>
    </w:p>
    <w:p w14:paraId="21423F4E" w14:textId="57318654" w:rsidR="00143363" w:rsidRPr="00313EAB" w:rsidRDefault="00143363" w:rsidP="00143363">
      <w:pPr>
        <w:spacing w:after="120"/>
        <w:ind w:left="720" w:firstLine="720"/>
        <w:rPr>
          <w:b/>
        </w:rPr>
      </w:pPr>
      <w:r>
        <w:rPr>
          <w:b/>
        </w:rPr>
        <w:t>Part-1</w:t>
      </w:r>
      <w:r>
        <w:rPr>
          <w:b/>
        </w:rPr>
        <w:tab/>
      </w:r>
      <w:r w:rsidRPr="00313EAB">
        <w:rPr>
          <w:b/>
        </w:rPr>
        <w:t>Bidder Representations and Certifications</w:t>
      </w:r>
    </w:p>
    <w:p w14:paraId="058365B0" w14:textId="77777777" w:rsidR="00143363" w:rsidRDefault="00143363" w:rsidP="00143363">
      <w:pPr>
        <w:ind w:left="1440"/>
        <w:jc w:val="both"/>
      </w:pPr>
      <w:r>
        <w:t xml:space="preserve">A corporate officer or person who is authorized to represent Bidder must complete, sign and date the Bidder Certifications and Representations, Section VII of the RFP. </w:t>
      </w:r>
    </w:p>
    <w:p w14:paraId="1CE0B5F4" w14:textId="38D6E598" w:rsidR="00143363" w:rsidRPr="00313EAB" w:rsidRDefault="00143363" w:rsidP="00143363">
      <w:pPr>
        <w:ind w:left="720" w:firstLine="720"/>
        <w:rPr>
          <w:b/>
        </w:rPr>
      </w:pPr>
      <w:r w:rsidRPr="00313EAB">
        <w:rPr>
          <w:b/>
        </w:rPr>
        <w:t>Pa</w:t>
      </w:r>
      <w:r>
        <w:rPr>
          <w:b/>
        </w:rPr>
        <w:t>rt-2</w:t>
      </w:r>
      <w:r w:rsidRPr="00313EAB">
        <w:rPr>
          <w:b/>
        </w:rPr>
        <w:tab/>
        <w:t>Appendix</w:t>
      </w:r>
    </w:p>
    <w:p w14:paraId="73B12123" w14:textId="77777777" w:rsidR="00143363" w:rsidRPr="00FB7F88" w:rsidRDefault="00143363" w:rsidP="00143363">
      <w:pPr>
        <w:spacing w:after="120"/>
        <w:ind w:left="720" w:firstLine="720"/>
        <w:rPr>
          <w:u w:val="single"/>
        </w:rPr>
      </w:pPr>
      <w:r w:rsidRPr="00FB7F88">
        <w:rPr>
          <w:u w:val="single"/>
        </w:rPr>
        <w:t>Appendix-A: Evidence of Insurance</w:t>
      </w:r>
    </w:p>
    <w:p w14:paraId="6D513133" w14:textId="77777777" w:rsidR="00143363" w:rsidRPr="00281D20" w:rsidRDefault="00143363" w:rsidP="00143363">
      <w:pPr>
        <w:ind w:left="1440"/>
        <w:jc w:val="both"/>
      </w:pPr>
      <w:r w:rsidRPr="00294673">
        <w:t xml:space="preserve">Evidence of current insurance is to be provided to the satisfaction of SGC’s Risk Management Department. </w:t>
      </w:r>
      <w:r w:rsidRPr="00281D20">
        <w:t xml:space="preserve">Insurance requirements vary depending upon the nature of the services and the degree of risk. Standard requirements include minimum $5 million general liability coverage (per occurrence and in the aggregate) [$10 million for construction-related contracts], $1 million automobile liability coverage, combined single </w:t>
      </w:r>
      <w:r w:rsidRPr="00281D20">
        <w:lastRenderedPageBreak/>
        <w:t>limit, for all vehicles brought on-site, worker’s compensation and employer liability insurance in accordance with state law. Additional types of insurance, including, without limitation, professional liability insurance and network privacy/data security/cyber liability insurance, may be required in specific circumstances. SGC and related persons and entities will be additional insured under the general liability and automobile liability policies of insurance.</w:t>
      </w:r>
    </w:p>
    <w:p w14:paraId="5ED96A89" w14:textId="77777777" w:rsidR="00143363" w:rsidRDefault="00143363" w:rsidP="00143363">
      <w:pPr>
        <w:ind w:left="1440"/>
        <w:jc w:val="both"/>
      </w:pPr>
      <w:r w:rsidRPr="00281D20">
        <w:t>SGC’s Risk Management Department has discretion to increase, decrease, or dispense with insurance in appropriate cases. They may, in addition to or instead of insurance, require signature of a Waiver, Indemnification and Hold Harmless form by any individuals who will be present on SGC property.</w:t>
      </w:r>
    </w:p>
    <w:p w14:paraId="55D8F118" w14:textId="77777777" w:rsidR="00143363" w:rsidRPr="00911476" w:rsidRDefault="00143363" w:rsidP="00143363">
      <w:pPr>
        <w:ind w:left="1440"/>
        <w:jc w:val="both"/>
        <w:rPr>
          <w:b/>
          <w:bCs/>
        </w:rPr>
      </w:pPr>
      <w:r w:rsidRPr="00911476">
        <w:rPr>
          <w:b/>
          <w:bCs/>
        </w:rPr>
        <w:t>Additional Insured language:</w:t>
      </w:r>
    </w:p>
    <w:p w14:paraId="7EA61210" w14:textId="77777777" w:rsidR="00143363" w:rsidRDefault="00143363" w:rsidP="00143363">
      <w:pPr>
        <w:ind w:left="1440"/>
        <w:jc w:val="both"/>
      </w:pPr>
      <w:r>
        <w:t xml:space="preserve">Seneca Gaming Corporation and their parent, Subsidiaries, Directors, Officers, Agents, representatives and Employees are named as Additional Insures on the General Liability and Automobile Liability policies. A waiver of subrogation applies on all policies, including Employer’s Liability, in favor of Seneca Gaming Corporation. </w:t>
      </w:r>
    </w:p>
    <w:p w14:paraId="440FE2AD" w14:textId="77777777" w:rsidR="00143363" w:rsidRDefault="00143363" w:rsidP="00143363">
      <w:pPr>
        <w:ind w:left="1440"/>
        <w:jc w:val="both"/>
      </w:pPr>
      <w:r>
        <w:t>Seneca Gaming Corporation to be named as Certificate Holder:</w:t>
      </w:r>
    </w:p>
    <w:p w14:paraId="3077F239" w14:textId="77777777" w:rsidR="00143363" w:rsidRDefault="00143363" w:rsidP="00143363">
      <w:pPr>
        <w:ind w:left="1440"/>
        <w:jc w:val="both"/>
      </w:pPr>
      <w:r>
        <w:t>Seneca Gaming Corporation</w:t>
      </w:r>
    </w:p>
    <w:p w14:paraId="0494335A" w14:textId="77777777" w:rsidR="00143363" w:rsidRDefault="00143363" w:rsidP="00143363">
      <w:pPr>
        <w:ind w:left="1440"/>
        <w:jc w:val="both"/>
      </w:pPr>
      <w:r>
        <w:t>310 Fourth Street</w:t>
      </w:r>
    </w:p>
    <w:p w14:paraId="4482B17A" w14:textId="77777777" w:rsidR="00143363" w:rsidRDefault="00143363" w:rsidP="00143363">
      <w:pPr>
        <w:ind w:left="1440"/>
        <w:jc w:val="both"/>
      </w:pPr>
      <w:r>
        <w:t>Niagara Falls, NY 14303</w:t>
      </w:r>
    </w:p>
    <w:p w14:paraId="64DF6E7C" w14:textId="77777777" w:rsidR="00143363" w:rsidRDefault="00143363" w:rsidP="00143363">
      <w:pPr>
        <w:ind w:left="1440"/>
        <w:jc w:val="both"/>
      </w:pPr>
      <w:r>
        <w:t>Certificates evidencing such coverage shall be provided prior to commencement of work and renewal certificates shall be provided upon availability.</w:t>
      </w:r>
    </w:p>
    <w:p w14:paraId="6A9E6ABA" w14:textId="77777777" w:rsidR="00143363" w:rsidRDefault="00143363" w:rsidP="00143363">
      <w:pPr>
        <w:ind w:left="1440"/>
        <w:jc w:val="both"/>
      </w:pPr>
      <w:r>
        <w:t>SGC’s Risk Management Department has discretion to increase, decrease, or dispense with insurance in appropriate cases. They may, in addition to or instead of insurance, require signature of a Waiver, Indemnification and Hold Harmless form by any individuals who will be present on SGC property.</w:t>
      </w:r>
    </w:p>
    <w:p w14:paraId="5A71600C" w14:textId="77777777" w:rsidR="00143363" w:rsidRPr="0023713C" w:rsidRDefault="00143363" w:rsidP="00143363">
      <w:pPr>
        <w:ind w:left="1440"/>
      </w:pPr>
      <w:r>
        <w:t xml:space="preserve">For additional details, see section 22 of SGC’s Standard Terms &amp; Conditions at </w:t>
      </w:r>
      <w:hyperlink r:id="rId12" w:history="1">
        <w:r w:rsidRPr="0023713C">
          <w:rPr>
            <w:rStyle w:val="Hyperlink"/>
          </w:rPr>
          <w:t>https://senecacasinos.com/media/zqdd2j1f/sgc-standard-terms-and-conditions-v-10-30-20.pdf</w:t>
        </w:r>
      </w:hyperlink>
    </w:p>
    <w:p w14:paraId="4A7E9D93" w14:textId="77777777" w:rsidR="00143363" w:rsidRPr="00FB7F88" w:rsidRDefault="00143363" w:rsidP="00143363">
      <w:pPr>
        <w:spacing w:after="120"/>
        <w:ind w:left="720" w:firstLine="720"/>
        <w:rPr>
          <w:u w:val="single"/>
        </w:rPr>
      </w:pPr>
      <w:r w:rsidRPr="00FB7F88">
        <w:rPr>
          <w:u w:val="single"/>
        </w:rPr>
        <w:t>Appendix-B:  Standard Agreements</w:t>
      </w:r>
    </w:p>
    <w:p w14:paraId="34FCDEC9" w14:textId="4258A8F7" w:rsidR="00F43ED8" w:rsidRPr="00143363" w:rsidRDefault="00143363" w:rsidP="00794188">
      <w:pPr>
        <w:ind w:left="1440"/>
        <w:jc w:val="both"/>
      </w:pPr>
      <w:r>
        <w:t>Bidders are invited to</w:t>
      </w:r>
      <w:r w:rsidRPr="00961C9F">
        <w:t xml:space="preserve"> include </w:t>
      </w:r>
      <w:r>
        <w:t>their standard form of agreement (preferably in Word format) to form the basis of the contract should it be awarded to them. However,</w:t>
      </w:r>
      <w:r w:rsidRPr="00961C9F">
        <w:t xml:space="preserve"> </w:t>
      </w:r>
      <w:r w:rsidRPr="00294673">
        <w:t>SGC reserves the right to utilize its own standard form of agreement.</w:t>
      </w:r>
      <w:r w:rsidR="00AE4B06" w:rsidRPr="00075382">
        <w:rPr>
          <w:rFonts w:eastAsia="Times New Roman" w:cstheme="minorHAnsi"/>
          <w:color w:val="FF0000"/>
          <w:sz w:val="24"/>
          <w:szCs w:val="24"/>
        </w:rPr>
        <w:t xml:space="preserve"> </w:t>
      </w:r>
    </w:p>
    <w:p w14:paraId="23A4C877" w14:textId="77777777" w:rsidR="00911476" w:rsidRDefault="00911476" w:rsidP="00911476">
      <w:pPr>
        <w:pStyle w:val="Heading2"/>
        <w:rPr>
          <w:rFonts w:eastAsia="Times New Roman"/>
        </w:rPr>
      </w:pPr>
      <w:bookmarkStart w:id="39" w:name="_Toc186803474"/>
      <w:bookmarkStart w:id="40" w:name="_Toc238480342"/>
      <w:r>
        <w:rPr>
          <w:rFonts w:eastAsia="Times New Roman"/>
        </w:rPr>
        <w:t>Conditions</w:t>
      </w:r>
      <w:bookmarkEnd w:id="39"/>
      <w:bookmarkEnd w:id="40"/>
    </w:p>
    <w:p w14:paraId="03AB3761" w14:textId="77777777" w:rsidR="00911476" w:rsidRPr="0007296D" w:rsidRDefault="00911476" w:rsidP="00911476">
      <w:r>
        <w:tab/>
      </w:r>
      <w:r>
        <w:tab/>
        <w:t xml:space="preserve">Under </w:t>
      </w:r>
      <w:r w:rsidRPr="0007296D">
        <w:t xml:space="preserve">no circumstances will responses be made available to other </w:t>
      </w:r>
      <w:r>
        <w:t xml:space="preserve">organizations, either </w:t>
      </w:r>
      <w:r>
        <w:tab/>
      </w:r>
      <w:r>
        <w:tab/>
      </w:r>
      <w:r>
        <w:tab/>
        <w:t xml:space="preserve">wholly </w:t>
      </w:r>
      <w:r w:rsidRPr="0007296D">
        <w:t>or in part, without Vendor’s prior written permission.</w:t>
      </w:r>
    </w:p>
    <w:p w14:paraId="5A7835EA" w14:textId="77777777" w:rsidR="00911476" w:rsidRDefault="00911476" w:rsidP="00911476">
      <w:r>
        <w:tab/>
      </w:r>
      <w:r>
        <w:tab/>
        <w:t>By participating in this RFP:</w:t>
      </w:r>
    </w:p>
    <w:p w14:paraId="50B93C41" w14:textId="77777777" w:rsidR="00911476" w:rsidRDefault="00911476" w:rsidP="00911476">
      <w:pPr>
        <w:pStyle w:val="ListParagraph"/>
        <w:numPr>
          <w:ilvl w:val="0"/>
          <w:numId w:val="9"/>
        </w:numPr>
      </w:pPr>
      <w:r>
        <w:lastRenderedPageBreak/>
        <w:t xml:space="preserve">Bidder agrees that you will not directly contact any SGC employee without prior written approval from SGC.  Failure to do so may revoke your invitation to participate in this RFP. </w:t>
      </w:r>
    </w:p>
    <w:p w14:paraId="6D49792E" w14:textId="77777777" w:rsidR="00911476" w:rsidRDefault="00911476" w:rsidP="00911476">
      <w:pPr>
        <w:pStyle w:val="ListParagraph"/>
        <w:numPr>
          <w:ilvl w:val="0"/>
          <w:numId w:val="9"/>
        </w:numPr>
      </w:pPr>
      <w:r>
        <w:t>Bidder agrees to keep confidential all information related to this RFP.  Any sharing of this information without express permission will exclude Vendor from consideration.  This RFP and all supporting attachments and related communications may not be duplicated or distributed in any form to any other company without prior written permission.</w:t>
      </w:r>
    </w:p>
    <w:p w14:paraId="36BAC54F" w14:textId="77777777" w:rsidR="00911476" w:rsidRDefault="00911476" w:rsidP="00911476">
      <w:r>
        <w:tab/>
      </w:r>
      <w:r>
        <w:tab/>
        <w:t xml:space="preserve">Bidder agrees that all information provided in their RFP response is valid for a </w:t>
      </w:r>
      <w:r>
        <w:tab/>
      </w:r>
      <w:r>
        <w:tab/>
      </w:r>
      <w:r>
        <w:tab/>
      </w:r>
      <w:r>
        <w:tab/>
        <w:t>minimum of 90 days from the response date.</w:t>
      </w:r>
    </w:p>
    <w:p w14:paraId="36303B3F" w14:textId="77777777" w:rsidR="00911476" w:rsidRDefault="00911476" w:rsidP="00911476">
      <w:r>
        <w:tab/>
      </w:r>
      <w:r>
        <w:tab/>
        <w:t xml:space="preserve">All costs incurred by the bidder for participating in this evaluation will be the </w:t>
      </w:r>
      <w:r>
        <w:tab/>
      </w:r>
      <w:r>
        <w:tab/>
      </w:r>
      <w:r>
        <w:tab/>
      </w:r>
      <w:r>
        <w:tab/>
        <w:t>responsibility of the bidder.  SGC will not reimburse any bidder costs or expenses.</w:t>
      </w:r>
    </w:p>
    <w:p w14:paraId="2719D125" w14:textId="21BD8CD3" w:rsidR="00911476" w:rsidRPr="00911476" w:rsidRDefault="00911476" w:rsidP="00911476">
      <w:r>
        <w:tab/>
      </w:r>
      <w:r>
        <w:tab/>
        <w:t>All responses to the RFP become the property of SGC.</w:t>
      </w:r>
    </w:p>
    <w:p w14:paraId="6956EF26" w14:textId="3BE2AA2D" w:rsidR="00E96538" w:rsidRPr="00325DC1" w:rsidRDefault="00E96538" w:rsidP="00E96538">
      <w:pPr>
        <w:pStyle w:val="Heading2"/>
        <w:rPr>
          <w:rFonts w:eastAsia="Times New Roman"/>
        </w:rPr>
      </w:pPr>
      <w:bookmarkStart w:id="41" w:name="_Toc238480343"/>
      <w:r w:rsidRPr="00325DC1">
        <w:rPr>
          <w:rFonts w:eastAsia="Times New Roman"/>
        </w:rPr>
        <w:t>Propo</w:t>
      </w:r>
      <w:r>
        <w:rPr>
          <w:rFonts w:eastAsia="Times New Roman"/>
        </w:rPr>
        <w:t>sal Evaluation/Vendor Selection</w:t>
      </w:r>
      <w:bookmarkEnd w:id="41"/>
    </w:p>
    <w:p w14:paraId="47216457" w14:textId="77777777" w:rsidR="00E96538" w:rsidRPr="00294673" w:rsidRDefault="00E96538" w:rsidP="00E96538">
      <w:pPr>
        <w:spacing w:after="120" w:line="240" w:lineRule="auto"/>
        <w:ind w:left="1440"/>
        <w:jc w:val="both"/>
      </w:pPr>
      <w:r w:rsidRPr="00294673">
        <w:t>Proposals will be evaluated to determine their completeness and compliance with the mandatory requirements and qualifications specified throughout this document.  Failure to comply with one or more of these requirements may result in the proposal being rejected as non-responsive. SGC reserves the right to waive deviations it deems non-material and/or to reject any and all Proposals in its sole discretion.</w:t>
      </w:r>
    </w:p>
    <w:p w14:paraId="671327C8" w14:textId="77777777" w:rsidR="00E96538" w:rsidRPr="00294673" w:rsidRDefault="00E96538" w:rsidP="00E96538">
      <w:pPr>
        <w:spacing w:after="120" w:line="240" w:lineRule="auto"/>
        <w:ind w:left="1440"/>
        <w:jc w:val="both"/>
      </w:pPr>
      <w:r w:rsidRPr="00294673">
        <w:t xml:space="preserve">The successful Bidder(s) will be notified by email of the award of contract, conditional upon appropriate licensure through SGC’s regulatory authority, the Seneca Gaming Authority (“SGA”), providing proof of insurance to the satisfaction of SGC’s Risk Management Department, and signature of a contract and/or issue of a Purchase Order. It is only following all of these actions that the successful Bidder will be considered a Vendor of SGC. </w:t>
      </w:r>
    </w:p>
    <w:p w14:paraId="64EA1D1D" w14:textId="77777777" w:rsidR="00E96538" w:rsidRPr="00294673" w:rsidRDefault="00E96538" w:rsidP="00E96538">
      <w:pPr>
        <w:spacing w:after="120" w:line="240" w:lineRule="auto"/>
        <w:ind w:left="1440"/>
        <w:jc w:val="both"/>
      </w:pPr>
      <w:r w:rsidRPr="00294673">
        <w:t>Successful Bidders must complete SGC’s Vendor Registration Form and W-9 (or equivalent for non-U.S. persons/entities). If required, they must also complete and submit to the SGA the requisite vendor license application. They are also responsible for payment of SGA processing or vendor license fees plus the Seneca Nation of Indians Business License fee</w:t>
      </w:r>
      <w:r w:rsidR="00D20F91">
        <w:t xml:space="preserve"> as detailed in paragraph VI. I. below</w:t>
      </w:r>
      <w:r w:rsidRPr="00294673">
        <w:t>. Fees range from $750 to $2,500 depending upon the nature of the services. These requirements must be completed and, if applicable, the requisite SGA vendor license issued, prior to signature of the contract. Vendor licenses and fees must be renewed every two years. SGA may also, in an appropriate case, require the licensure of individual employees who perform certain services that are or may be closely associated with SGC’s casino operation. As SGA retains the discretion to make this type of determination on a case-by-case basis, SGC is unable at the RFP point in the bidding process to state definitively whether such licensure will be required in any particular case.</w:t>
      </w:r>
    </w:p>
    <w:p w14:paraId="046BCC3D" w14:textId="77777777" w:rsidR="00E96538" w:rsidRDefault="00E96538" w:rsidP="00E96538">
      <w:pPr>
        <w:pStyle w:val="Heading2"/>
        <w:rPr>
          <w:rFonts w:eastAsia="Times New Roman"/>
        </w:rPr>
      </w:pPr>
      <w:bookmarkStart w:id="42" w:name="_Toc238480344"/>
      <w:r>
        <w:rPr>
          <w:rFonts w:eastAsia="Times New Roman"/>
        </w:rPr>
        <w:t>General Bidder Information</w:t>
      </w:r>
      <w:bookmarkEnd w:id="42"/>
    </w:p>
    <w:p w14:paraId="3686E673" w14:textId="77777777" w:rsidR="00E96538" w:rsidRPr="00EA5550" w:rsidRDefault="00E96538" w:rsidP="00E96538">
      <w:pPr>
        <w:spacing w:after="120" w:line="240" w:lineRule="auto"/>
        <w:ind w:left="1440"/>
        <w:jc w:val="both"/>
      </w:pPr>
      <w:r w:rsidRPr="00EA5550">
        <w:t>This RFP does not commit SGC to award a contract, to pay any costs incurred in the preparation of the RFP, nor to procure or contract for services or supplies.</w:t>
      </w:r>
    </w:p>
    <w:p w14:paraId="70439CA5" w14:textId="77777777" w:rsidR="00E96538" w:rsidRPr="00EA5550" w:rsidRDefault="00E96538" w:rsidP="00E96538">
      <w:pPr>
        <w:spacing w:after="120" w:line="240" w:lineRule="auto"/>
        <w:ind w:left="1440"/>
        <w:jc w:val="both"/>
      </w:pPr>
      <w:r w:rsidRPr="00EA5550">
        <w:lastRenderedPageBreak/>
        <w:t xml:space="preserve">It is the policy of SGC that all Proposals are to be held unopened and confidential until after the closing date and time.  At the bid opening, Proposals will be opened by the contact Coordinating Buyer and are reviewed by a compliance representative.  </w:t>
      </w:r>
    </w:p>
    <w:p w14:paraId="6CDD6218" w14:textId="77777777" w:rsidR="00E96538" w:rsidRPr="00EA5550" w:rsidRDefault="00E96538" w:rsidP="00E96538">
      <w:pPr>
        <w:spacing w:after="120" w:line="240" w:lineRule="auto"/>
        <w:ind w:left="1440"/>
        <w:jc w:val="both"/>
      </w:pPr>
      <w:r w:rsidRPr="00EA5550">
        <w:rPr>
          <w:u w:val="single"/>
        </w:rPr>
        <w:t>Bid Validity</w:t>
      </w:r>
      <w:r w:rsidRPr="00EA5550">
        <w:t xml:space="preserve">. Bidder’s bid submission must remain valid for a minimum of ninety (90) days from the bid closing date. </w:t>
      </w:r>
    </w:p>
    <w:p w14:paraId="0409322D" w14:textId="77777777" w:rsidR="00E96538" w:rsidRPr="00EA5550" w:rsidRDefault="00E96538" w:rsidP="00E96538">
      <w:pPr>
        <w:spacing w:after="120" w:line="240" w:lineRule="auto"/>
        <w:ind w:left="1440"/>
        <w:jc w:val="both"/>
        <w:rPr>
          <w:rFonts w:eastAsia="Times New Roman" w:cstheme="minorHAnsi"/>
          <w:b/>
        </w:rPr>
      </w:pPr>
      <w:r w:rsidRPr="00EA5550">
        <w:rPr>
          <w:rFonts w:eastAsia="Times New Roman" w:cstheme="minorHAnsi"/>
          <w:u w:val="single"/>
        </w:rPr>
        <w:t>Minority Bidders:</w:t>
      </w:r>
      <w:r w:rsidRPr="00EA5550">
        <w:rPr>
          <w:rFonts w:eastAsia="Times New Roman" w:cstheme="minorHAnsi"/>
          <w:b/>
        </w:rPr>
        <w:t xml:space="preserve"> </w:t>
      </w:r>
      <w:r w:rsidRPr="00EA5550">
        <w:rPr>
          <w:rFonts w:eastAsia="Times New Roman" w:cstheme="minorHAnsi"/>
        </w:rPr>
        <w:t>SGC gives priority to Bidders who are Native American, minority, women-owned or small disadvantaged businesses. If your company falls into any of these categories or has contracted with such businesses for the purpose of the proposal, please note as such on your proposal.</w:t>
      </w:r>
    </w:p>
    <w:p w14:paraId="6FD69AC6" w14:textId="77777777" w:rsidR="00E96538" w:rsidRPr="00EA5550" w:rsidRDefault="00E96538" w:rsidP="00E96538">
      <w:pPr>
        <w:spacing w:after="120" w:line="240" w:lineRule="auto"/>
        <w:ind w:left="1440"/>
        <w:jc w:val="both"/>
        <w:rPr>
          <w:rFonts w:eastAsia="Times New Roman" w:cstheme="minorHAnsi"/>
          <w:b/>
          <w:strike/>
        </w:rPr>
      </w:pPr>
      <w:r w:rsidRPr="00EA5550">
        <w:rPr>
          <w:rFonts w:eastAsia="Times New Roman" w:cstheme="minorHAnsi"/>
          <w:u w:val="single"/>
        </w:rPr>
        <w:t>Alternative Proposals</w:t>
      </w:r>
      <w:r w:rsidRPr="00EA5550">
        <w:rPr>
          <w:rFonts w:eastAsia="Times New Roman" w:cstheme="minorHAnsi"/>
          <w:b/>
          <w:u w:val="single"/>
        </w:rPr>
        <w:t xml:space="preserve"> </w:t>
      </w:r>
      <w:r w:rsidRPr="00EA5550">
        <w:rPr>
          <w:rFonts w:eastAsia="Times New Roman" w:cstheme="minorHAnsi"/>
          <w:i/>
          <w:u w:val="single"/>
        </w:rPr>
        <w:t>(if applicable)</w:t>
      </w:r>
      <w:r w:rsidRPr="00EA5550">
        <w:rPr>
          <w:rFonts w:eastAsia="Times New Roman" w:cstheme="minorHAnsi"/>
          <w:b/>
        </w:rPr>
        <w:t xml:space="preserve"> </w:t>
      </w:r>
      <w:r w:rsidRPr="00EA5550">
        <w:rPr>
          <w:rFonts w:eastAsia="Times New Roman" w:cstheme="minorHAnsi"/>
        </w:rPr>
        <w:t>are accepted based on the following conditions: SGC will consider alternative proposals from Bidders provided they have submitted a response based on the original requirements. The alternative Proposal will be submitted separate and apart from the basic Proposal. It is assumed that the materials included in the alternative Proposal meet all of the qualifications of the original Proposal.</w:t>
      </w:r>
    </w:p>
    <w:p w14:paraId="16FC8123" w14:textId="77777777" w:rsidR="00E96538" w:rsidRPr="00EA5550" w:rsidRDefault="00E96538" w:rsidP="00E96538">
      <w:pPr>
        <w:spacing w:after="120" w:line="240" w:lineRule="auto"/>
        <w:ind w:left="1440"/>
        <w:jc w:val="both"/>
        <w:rPr>
          <w:rFonts w:eastAsia="Times New Roman" w:cstheme="minorHAnsi"/>
        </w:rPr>
      </w:pPr>
      <w:r w:rsidRPr="00EA5550">
        <w:rPr>
          <w:rFonts w:eastAsia="Times New Roman" w:cstheme="minorHAnsi"/>
          <w:u w:val="single"/>
        </w:rPr>
        <w:t>Substitutes.</w:t>
      </w:r>
      <w:r w:rsidRPr="00EA5550">
        <w:rPr>
          <w:rFonts w:eastAsia="Times New Roman" w:cstheme="minorHAnsi"/>
        </w:rPr>
        <w:t xml:space="preserve"> Any recommended substitutions should be attached separately.  </w:t>
      </w:r>
      <w:r w:rsidRPr="00EA5550">
        <w:rPr>
          <w:rFonts w:eastAsia="Times New Roman" w:cstheme="minorHAnsi"/>
          <w:i/>
        </w:rPr>
        <w:t xml:space="preserve">Products may require testing before acceptance.  Bidder’s pricing must include the conversion calculations if your size, pack, weight, etc. is not the same as the specified product(s). </w:t>
      </w:r>
      <w:r w:rsidRPr="00EA5550">
        <w:rPr>
          <w:rFonts w:eastAsia="Times New Roman" w:cstheme="minorHAnsi"/>
        </w:rPr>
        <w:t xml:space="preserve">SGC solicits Bidders’ recommendation(s) for new products and/or services leading to lower costs. </w:t>
      </w:r>
    </w:p>
    <w:p w14:paraId="6FF2E212" w14:textId="77777777" w:rsidR="00E96538" w:rsidRPr="00EA5550" w:rsidRDefault="00E96538" w:rsidP="00E96538">
      <w:pPr>
        <w:spacing w:after="120" w:line="240" w:lineRule="auto"/>
        <w:ind w:left="1440"/>
        <w:jc w:val="both"/>
        <w:rPr>
          <w:rFonts w:eastAsia="Times New Roman" w:cstheme="minorHAnsi"/>
        </w:rPr>
      </w:pPr>
      <w:r w:rsidRPr="00EA5550">
        <w:rPr>
          <w:rFonts w:eastAsia="Times New Roman" w:cstheme="minorHAnsi"/>
          <w:u w:val="single"/>
        </w:rPr>
        <w:t>Projected Volume</w:t>
      </w:r>
      <w:r w:rsidRPr="00EA5550">
        <w:rPr>
          <w:rFonts w:eastAsia="Times New Roman" w:cstheme="minorHAnsi"/>
        </w:rPr>
        <w:t>. Bidders are advised that the volumes or quantities indicated on the RFP are for reference purposes only and must not be taken as guaranteed or as constituting representations by SGC. Actual volume and quantities may vary depending upon the needs of the SGC departments or business units for which the goods and/services are destined and fluctuations in the business cycle.</w:t>
      </w:r>
    </w:p>
    <w:p w14:paraId="53D7BBE2" w14:textId="77777777" w:rsidR="00E96538" w:rsidRPr="00961C9F" w:rsidRDefault="00E96538" w:rsidP="00E96538">
      <w:pPr>
        <w:pStyle w:val="Heading2"/>
        <w:rPr>
          <w:rFonts w:eastAsia="Times New Roman"/>
        </w:rPr>
      </w:pPr>
      <w:bookmarkStart w:id="43" w:name="_Toc238480345"/>
      <w:r w:rsidRPr="00961C9F">
        <w:rPr>
          <w:rFonts w:eastAsia="Times New Roman"/>
        </w:rPr>
        <w:t>SGC Standard Terms and Conditions</w:t>
      </w:r>
      <w:bookmarkEnd w:id="43"/>
    </w:p>
    <w:p w14:paraId="164FA3F2" w14:textId="77777777" w:rsidR="00B04250" w:rsidRDefault="00E96538" w:rsidP="00E96538">
      <w:pPr>
        <w:spacing w:after="120" w:line="240" w:lineRule="auto"/>
        <w:ind w:left="1440"/>
        <w:jc w:val="both"/>
      </w:pPr>
      <w:r w:rsidRPr="00EA5550">
        <w:rPr>
          <w:rFonts w:eastAsia="Times New Roman" w:cstheme="minorHAnsi"/>
        </w:rPr>
        <w:t xml:space="preserve">Any purchase order or contract flowing from this RFP (in the absence of language to the contrary in the contract) is subject to the terms and conditions hereof as well as to Seneca Gaming Corporation’s Standard Terms and Conditions which are available on the following website: </w:t>
      </w:r>
      <w:hyperlink r:id="rId13" w:history="1">
        <w:r w:rsidR="0023713C" w:rsidRPr="0023713C">
          <w:rPr>
            <w:rStyle w:val="Hyperlink"/>
          </w:rPr>
          <w:t>https://senecacasinos.com/media/zqdd2j1f/sgc-standard-terms-and-conditions-v-10-30-20.pdf</w:t>
        </w:r>
      </w:hyperlink>
      <w:r w:rsidR="00B04250">
        <w:t>.</w:t>
      </w:r>
    </w:p>
    <w:p w14:paraId="08514266" w14:textId="77777777" w:rsidR="00E96538" w:rsidRPr="00EA5550" w:rsidRDefault="00E96538" w:rsidP="00E96538">
      <w:pPr>
        <w:spacing w:after="120" w:line="240" w:lineRule="auto"/>
        <w:ind w:left="1440"/>
        <w:jc w:val="both"/>
        <w:rPr>
          <w:rFonts w:eastAsia="Times New Roman" w:cstheme="minorHAnsi"/>
        </w:rPr>
      </w:pPr>
      <w:r w:rsidRPr="00EA5550">
        <w:rPr>
          <w:rFonts w:eastAsia="Times New Roman" w:cstheme="minorHAnsi"/>
        </w:rPr>
        <w:t xml:space="preserve">Reference to, or inclusion of, the Bidder’s preprinted terms and conditions with Bidder’s Proposal will not be considered as an exception to SGC Terms and Conditions.  </w:t>
      </w:r>
    </w:p>
    <w:p w14:paraId="306D0179" w14:textId="44A3DB61" w:rsidR="00E96538" w:rsidRPr="00D059D0" w:rsidRDefault="00E96538" w:rsidP="00E96538">
      <w:pPr>
        <w:pStyle w:val="Heading1"/>
        <w:rPr>
          <w:rFonts w:eastAsia="Times New Roman"/>
        </w:rPr>
      </w:pPr>
      <w:bookmarkStart w:id="44" w:name="_Toc238480346"/>
      <w:r w:rsidRPr="00D059D0">
        <w:rPr>
          <w:rFonts w:eastAsia="Times New Roman"/>
        </w:rPr>
        <w:t>Provisions Applicable to the Contract</w:t>
      </w:r>
      <w:bookmarkEnd w:id="44"/>
    </w:p>
    <w:p w14:paraId="3A80FF3E" w14:textId="4D66FE6E" w:rsidR="009367F7" w:rsidRPr="009367F7" w:rsidRDefault="00E96538" w:rsidP="009367F7">
      <w:pPr>
        <w:pStyle w:val="Heading2"/>
        <w:rPr>
          <w:rFonts w:eastAsia="Times New Roman"/>
        </w:rPr>
      </w:pPr>
      <w:bookmarkStart w:id="45" w:name="_Toc238480347"/>
      <w:r>
        <w:rPr>
          <w:rFonts w:eastAsia="Times New Roman"/>
        </w:rPr>
        <w:t>Agreement Term</w:t>
      </w:r>
      <w:bookmarkEnd w:id="45"/>
    </w:p>
    <w:p w14:paraId="4904E9B1" w14:textId="454B8016" w:rsidR="00E96538" w:rsidRPr="00EA5550" w:rsidRDefault="00E96538" w:rsidP="00E96538">
      <w:pPr>
        <w:spacing w:after="0"/>
        <w:ind w:left="1440"/>
        <w:jc w:val="both"/>
      </w:pPr>
      <w:r w:rsidRPr="00EA5550">
        <w:t>The initial term of the contract will be</w:t>
      </w:r>
      <w:r w:rsidR="00794188">
        <w:t xml:space="preserve"> three (3) </w:t>
      </w:r>
      <w:r w:rsidRPr="00794188">
        <w:t>years,</w:t>
      </w:r>
      <w:r w:rsidRPr="00EA5550">
        <w:t xml:space="preserve"> with</w:t>
      </w:r>
      <w:r w:rsidR="00794188">
        <w:t xml:space="preserve"> two (2)</w:t>
      </w:r>
      <w:r w:rsidRPr="00EA5550">
        <w:t xml:space="preserve"> options to renew in favor of SGC, each </w:t>
      </w:r>
      <w:r w:rsidR="00794188">
        <w:t xml:space="preserve">one </w:t>
      </w:r>
      <w:r w:rsidRPr="00EA5550">
        <w:t xml:space="preserve">(1) year in duration (each a renewal term). </w:t>
      </w:r>
    </w:p>
    <w:p w14:paraId="5C8609DC" w14:textId="19569631" w:rsidR="00E96538" w:rsidRPr="00EA5550" w:rsidRDefault="00E96538" w:rsidP="00E96538">
      <w:pPr>
        <w:spacing w:before="120" w:after="120"/>
        <w:ind w:left="1440"/>
        <w:jc w:val="both"/>
      </w:pPr>
      <w:r w:rsidRPr="00EA5550">
        <w:t>Upon expiration of the initial term and exercised renewal terms, the contract will automatically renewal on a month-to-month basis</w:t>
      </w:r>
      <w:r w:rsidR="009367F7">
        <w:t>, as needed to facilitate a new RFP and enter (or transition) into a subsequent new agreement</w:t>
      </w:r>
      <w:r w:rsidRPr="00EA5550">
        <w:t>.</w:t>
      </w:r>
    </w:p>
    <w:p w14:paraId="15433215" w14:textId="77777777" w:rsidR="004D32F5" w:rsidRDefault="004D32F5" w:rsidP="004D32F5">
      <w:pPr>
        <w:pStyle w:val="Heading2"/>
      </w:pPr>
      <w:bookmarkStart w:id="46" w:name="_Toc17728987"/>
      <w:bookmarkStart w:id="47" w:name="_Toc238480348"/>
      <w:r>
        <w:lastRenderedPageBreak/>
        <w:t>Price/Fee Structure and Terms</w:t>
      </w:r>
      <w:bookmarkEnd w:id="46"/>
      <w:bookmarkEnd w:id="47"/>
    </w:p>
    <w:p w14:paraId="0B6B7311" w14:textId="77777777" w:rsidR="007F2E75" w:rsidRPr="00432552" w:rsidRDefault="007F2E75" w:rsidP="007F2E75">
      <w:pPr>
        <w:pStyle w:val="Heading3"/>
      </w:pPr>
      <w:bookmarkStart w:id="48" w:name="_Toc230093069"/>
      <w:bookmarkStart w:id="49" w:name="_Toc238480349"/>
      <w:r>
        <w:t>Cost-Plus Pricing Structure</w:t>
      </w:r>
      <w:bookmarkEnd w:id="48"/>
      <w:bookmarkEnd w:id="49"/>
    </w:p>
    <w:p w14:paraId="49347E86" w14:textId="453E371B" w:rsidR="007F2E75" w:rsidRDefault="007F2E75" w:rsidP="007F2E75">
      <w:pPr>
        <w:ind w:left="2160"/>
      </w:pPr>
      <w:r>
        <w:t xml:space="preserve">The equipment pricing structure for this agreement shall be based on a cost-plus model. Pricing for the market basket is to be based on your cost as well as the cost-plus percentage for each item. </w:t>
      </w:r>
    </w:p>
    <w:p w14:paraId="0F98DA44" w14:textId="72DC5A7C" w:rsidR="007F2E75" w:rsidRDefault="007F2E75" w:rsidP="007F2E75">
      <w:pPr>
        <w:pStyle w:val="Heading3"/>
      </w:pPr>
      <w:bookmarkStart w:id="50" w:name="_Toc238480350"/>
      <w:r>
        <w:t>Formula</w:t>
      </w:r>
      <w:bookmarkEnd w:id="50"/>
    </w:p>
    <w:p w14:paraId="58E8A9CA" w14:textId="72EC2B06" w:rsidR="007F2E75" w:rsidRDefault="007F2E75" w:rsidP="007F2E75">
      <w:pPr>
        <w:ind w:left="2160"/>
      </w:pPr>
      <w:r>
        <w:t xml:space="preserve">The prices used for the purpose of this bid must come from documented supplier’s cost-plus markup. See example formula below that must be used for achieving the prices offered. SGC reserves the right to ask for a yield test for a further breakdown of costs. </w:t>
      </w:r>
    </w:p>
    <w:p w14:paraId="70C68A37" w14:textId="77777777" w:rsidR="007F2E75" w:rsidRDefault="007F2E75" w:rsidP="00053E15">
      <w:pPr>
        <w:spacing w:after="0"/>
        <w:ind w:left="2160"/>
      </w:pPr>
      <w:r>
        <w:t>Example</w:t>
      </w:r>
    </w:p>
    <w:p w14:paraId="0BB14609" w14:textId="6DF7710D" w:rsidR="007F2E75" w:rsidRDefault="007F2E75" w:rsidP="00053E15">
      <w:pPr>
        <w:spacing w:after="0"/>
        <w:ind w:left="2160"/>
      </w:pPr>
      <w:r>
        <w:t>Cost to distributor:</w:t>
      </w:r>
      <w:r>
        <w:tab/>
      </w:r>
      <w:r>
        <w:tab/>
        <w:t>$1000.00</w:t>
      </w:r>
    </w:p>
    <w:p w14:paraId="7C095188" w14:textId="2A6A9E82" w:rsidR="007F2E75" w:rsidRDefault="007F2E75" w:rsidP="00053E15">
      <w:pPr>
        <w:spacing w:after="0"/>
        <w:ind w:left="2160"/>
      </w:pPr>
      <w:r>
        <w:t>Cost plus markup:</w:t>
      </w:r>
      <w:r>
        <w:tab/>
      </w:r>
      <w:r>
        <w:tab/>
        <w:t>$100.00 (10%)</w:t>
      </w:r>
    </w:p>
    <w:p w14:paraId="0C89C2B3" w14:textId="77777777" w:rsidR="007F2E75" w:rsidRDefault="007F2E75" w:rsidP="00053E15">
      <w:pPr>
        <w:spacing w:after="0"/>
        <w:ind w:left="2160"/>
      </w:pPr>
      <w:r>
        <w:t>----------------------------------------------------------</w:t>
      </w:r>
    </w:p>
    <w:p w14:paraId="0FFD5EAA" w14:textId="7B1AAEE4" w:rsidR="007F2E75" w:rsidRDefault="007F2E75" w:rsidP="007F2E75">
      <w:pPr>
        <w:ind w:left="2160"/>
      </w:pPr>
      <w:r>
        <w:t xml:space="preserve">Price to SGC: </w:t>
      </w:r>
      <w:r>
        <w:tab/>
      </w:r>
      <w:r>
        <w:tab/>
      </w:r>
      <w:r>
        <w:tab/>
        <w:t>$1100.00</w:t>
      </w:r>
    </w:p>
    <w:p w14:paraId="284E9DD4" w14:textId="54F1A56C" w:rsidR="007F2E75" w:rsidRDefault="007F2E75" w:rsidP="007F2E75">
      <w:pPr>
        <w:pStyle w:val="Heading3"/>
      </w:pPr>
      <w:bookmarkStart w:id="51" w:name="_Toc238480351"/>
      <w:r>
        <w:t>Fixed Markup Commitment</w:t>
      </w:r>
      <w:bookmarkEnd w:id="51"/>
    </w:p>
    <w:p w14:paraId="7B297248" w14:textId="5DCFCFCA" w:rsidR="007F2E75" w:rsidRPr="007F2E75" w:rsidRDefault="007F2E75" w:rsidP="007F2E75">
      <w:pPr>
        <w:ind w:left="2160"/>
      </w:pPr>
      <w:r>
        <w:t xml:space="preserve">Proposed markup percentage shall remain fixed during the duration of the agreement. </w:t>
      </w:r>
    </w:p>
    <w:p w14:paraId="4D0E46D5" w14:textId="77777777" w:rsidR="00E96538" w:rsidRPr="00961C9F" w:rsidRDefault="00E96538" w:rsidP="00E96538">
      <w:pPr>
        <w:pStyle w:val="Heading2"/>
        <w:rPr>
          <w:rFonts w:eastAsia="Times New Roman"/>
        </w:rPr>
      </w:pPr>
      <w:bookmarkStart w:id="52" w:name="_Toc238480352"/>
      <w:r w:rsidRPr="00961C9F">
        <w:rPr>
          <w:rFonts w:eastAsia="Times New Roman"/>
        </w:rPr>
        <w:t>Tax Exempt Status</w:t>
      </w:r>
      <w:bookmarkEnd w:id="52"/>
      <w:r w:rsidRPr="00961C9F">
        <w:rPr>
          <w:rFonts w:eastAsia="Times New Roman"/>
        </w:rPr>
        <w:t xml:space="preserve">  </w:t>
      </w:r>
    </w:p>
    <w:p w14:paraId="37C03BC3" w14:textId="77777777" w:rsidR="00E96538" w:rsidRPr="00EA5550" w:rsidRDefault="00E96538" w:rsidP="00E96538">
      <w:pPr>
        <w:spacing w:after="120" w:line="240" w:lineRule="auto"/>
        <w:ind w:left="1440"/>
        <w:jc w:val="both"/>
        <w:rPr>
          <w:rFonts w:eastAsia="Times New Roman" w:cstheme="minorHAnsi"/>
        </w:rPr>
      </w:pPr>
      <w:r w:rsidRPr="00EA5550">
        <w:rPr>
          <w:rFonts w:eastAsia="Times New Roman" w:cstheme="minorHAnsi"/>
        </w:rPr>
        <w:t xml:space="preserve">Seneca Gaming Corporation is a governmental instrumentality of the Seneca Nation of Indians </w:t>
      </w:r>
      <w:r>
        <w:rPr>
          <w:rFonts w:eastAsia="Times New Roman" w:cstheme="minorHAnsi"/>
        </w:rPr>
        <w:t xml:space="preserve">all of whose operations (except for its golf course) are on sovereign Seneca Territory.  SGC </w:t>
      </w:r>
      <w:r w:rsidRPr="00EA5550">
        <w:rPr>
          <w:rFonts w:eastAsia="Times New Roman" w:cstheme="minorHAnsi"/>
        </w:rPr>
        <w:t xml:space="preserve">will provide a New York State tax exemption certificate issued in the name of the Seneca Nation of Indians, as applicable. </w:t>
      </w:r>
    </w:p>
    <w:p w14:paraId="64C16E45" w14:textId="77777777" w:rsidR="00E96538" w:rsidRPr="00961C9F" w:rsidRDefault="00E96538" w:rsidP="00E96538">
      <w:pPr>
        <w:pStyle w:val="Heading2"/>
        <w:rPr>
          <w:rFonts w:eastAsia="Times New Roman"/>
        </w:rPr>
      </w:pPr>
      <w:bookmarkStart w:id="53" w:name="_Toc238480353"/>
      <w:r w:rsidRPr="00961C9F">
        <w:rPr>
          <w:rFonts w:eastAsia="Times New Roman"/>
        </w:rPr>
        <w:t>Payment Terms</w:t>
      </w:r>
      <w:bookmarkEnd w:id="53"/>
      <w:r w:rsidRPr="00961C9F">
        <w:rPr>
          <w:rFonts w:eastAsia="Times New Roman"/>
        </w:rPr>
        <w:t xml:space="preserve"> </w:t>
      </w:r>
    </w:p>
    <w:p w14:paraId="6BB04360" w14:textId="77777777" w:rsidR="00E96538" w:rsidRPr="00EA5550" w:rsidRDefault="00E96538" w:rsidP="00E96538">
      <w:pPr>
        <w:spacing w:after="120" w:line="240" w:lineRule="auto"/>
        <w:ind w:left="1440"/>
        <w:jc w:val="both"/>
        <w:rPr>
          <w:rFonts w:eastAsia="Times New Roman" w:cstheme="minorHAnsi"/>
        </w:rPr>
      </w:pPr>
      <w:r w:rsidRPr="00EA5550">
        <w:rPr>
          <w:rFonts w:eastAsia="Times New Roman" w:cstheme="minorHAnsi"/>
        </w:rPr>
        <w:t>SGC s</w:t>
      </w:r>
      <w:r>
        <w:rPr>
          <w:rFonts w:eastAsia="Times New Roman" w:cstheme="minorHAnsi"/>
        </w:rPr>
        <w:t>tandard payment terms are Net 30</w:t>
      </w:r>
      <w:r w:rsidRPr="00EA5550">
        <w:rPr>
          <w:rFonts w:eastAsia="Times New Roman" w:cstheme="minorHAnsi"/>
        </w:rPr>
        <w:t xml:space="preserve"> days after delivery of goods and/or services and receipt of a correct invoice. Bidder is encouraged to indicate any additional early payment/ discount terms in its Proposal.  It is the policy of SGC not to provide deposits unless significant discounts or special circumstances apply.</w:t>
      </w:r>
    </w:p>
    <w:p w14:paraId="6415B2CF" w14:textId="77777777" w:rsidR="00E96538" w:rsidRPr="000B3F3F" w:rsidRDefault="00E96538" w:rsidP="00E96538">
      <w:pPr>
        <w:pStyle w:val="Heading1"/>
        <w:rPr>
          <w:rFonts w:eastAsia="Times New Roman"/>
        </w:rPr>
      </w:pPr>
      <w:bookmarkStart w:id="54" w:name="_Toc238480354"/>
      <w:r>
        <w:rPr>
          <w:rFonts w:eastAsia="Times New Roman"/>
        </w:rPr>
        <w:t>Supplemental Bidder Information</w:t>
      </w:r>
      <w:bookmarkEnd w:id="54"/>
    </w:p>
    <w:p w14:paraId="2F17EE1B" w14:textId="77777777" w:rsidR="00E96538" w:rsidRPr="00961C9F" w:rsidRDefault="00E96538" w:rsidP="00E96538">
      <w:pPr>
        <w:pStyle w:val="Heading2"/>
        <w:rPr>
          <w:rFonts w:eastAsia="Times New Roman"/>
        </w:rPr>
      </w:pPr>
      <w:bookmarkStart w:id="55" w:name="_Toc238480355"/>
      <w:r w:rsidRPr="00961C9F">
        <w:rPr>
          <w:rFonts w:eastAsia="Times New Roman"/>
        </w:rPr>
        <w:t>Conformity of Proposal with SGC Requirements</w:t>
      </w:r>
      <w:bookmarkEnd w:id="55"/>
    </w:p>
    <w:p w14:paraId="44164AA4" w14:textId="77777777" w:rsidR="00E96538" w:rsidRPr="00EA5550" w:rsidRDefault="00E96538" w:rsidP="00E96538">
      <w:pPr>
        <w:autoSpaceDE w:val="0"/>
        <w:autoSpaceDN w:val="0"/>
        <w:adjustRightInd w:val="0"/>
        <w:spacing w:after="120" w:line="240" w:lineRule="auto"/>
        <w:ind w:left="1440"/>
        <w:jc w:val="both"/>
        <w:rPr>
          <w:rFonts w:eastAsia="Times New Roman" w:cstheme="minorHAnsi"/>
        </w:rPr>
      </w:pPr>
      <w:r w:rsidRPr="00EA5550">
        <w:rPr>
          <w:rFonts w:eastAsia="Times New Roman" w:cstheme="minorHAnsi"/>
        </w:rPr>
        <w:t xml:space="preserve">Bidders represent and warrant that the goods and/or services provided in their Proposal will meet SGC’s requirements </w:t>
      </w:r>
      <w:r w:rsidRPr="00EA5550">
        <w:rPr>
          <w:rFonts w:eastAsia="Times New Roman" w:cstheme="minorHAnsi"/>
          <w:b/>
        </w:rPr>
        <w:t>as expressed in the Scope of Work contained in this RFP</w:t>
      </w:r>
      <w:r w:rsidRPr="00EA5550">
        <w:rPr>
          <w:rFonts w:eastAsia="Times New Roman" w:cstheme="minorHAnsi"/>
        </w:rPr>
        <w:t xml:space="preserve"> and will be fit for the purpose expressed herein.</w:t>
      </w:r>
    </w:p>
    <w:p w14:paraId="263A3E56" w14:textId="77777777" w:rsidR="00E96538" w:rsidRPr="00961C9F" w:rsidRDefault="00E96538" w:rsidP="00E96538">
      <w:pPr>
        <w:pStyle w:val="Heading1"/>
        <w:rPr>
          <w:rFonts w:eastAsia="Times New Roman"/>
        </w:rPr>
      </w:pPr>
      <w:bookmarkStart w:id="56" w:name="_Toc238480356"/>
      <w:r w:rsidRPr="00961C9F">
        <w:rPr>
          <w:rFonts w:eastAsia="Times New Roman"/>
        </w:rPr>
        <w:t>Vendor Requirements</w:t>
      </w:r>
      <w:bookmarkEnd w:id="56"/>
    </w:p>
    <w:p w14:paraId="23762B08" w14:textId="77777777" w:rsidR="00E96538" w:rsidRPr="00961C9F" w:rsidRDefault="00E96538" w:rsidP="00E96538">
      <w:pPr>
        <w:pStyle w:val="Heading2"/>
        <w:rPr>
          <w:rFonts w:eastAsia="Times New Roman"/>
        </w:rPr>
      </w:pPr>
      <w:bookmarkStart w:id="57" w:name="_Toc238480357"/>
      <w:r w:rsidRPr="00961C9F">
        <w:rPr>
          <w:rFonts w:eastAsia="Times New Roman"/>
        </w:rPr>
        <w:t>Proposal</w:t>
      </w:r>
      <w:bookmarkEnd w:id="57"/>
      <w:r w:rsidRPr="00961C9F">
        <w:rPr>
          <w:rFonts w:eastAsia="Times New Roman"/>
        </w:rPr>
        <w:t xml:space="preserve"> </w:t>
      </w:r>
    </w:p>
    <w:p w14:paraId="075D97D1" w14:textId="77777777" w:rsidR="00E96538" w:rsidRDefault="00E96538" w:rsidP="00E96538">
      <w:pPr>
        <w:ind w:left="1440"/>
        <w:jc w:val="both"/>
      </w:pPr>
      <w:r w:rsidRPr="00961C9F">
        <w:t>Successful Bidders should expect that their response to the RFP and any accompanying supporting materials will be incorporated into any contract signed with SGC</w:t>
      </w:r>
      <w:r>
        <w:t xml:space="preserve">. </w:t>
      </w:r>
    </w:p>
    <w:p w14:paraId="54D5879A" w14:textId="77777777" w:rsidR="00E96538" w:rsidRPr="00961C9F" w:rsidRDefault="00E96538" w:rsidP="00E96538">
      <w:pPr>
        <w:pStyle w:val="Heading2"/>
        <w:rPr>
          <w:rFonts w:eastAsia="Times New Roman"/>
        </w:rPr>
      </w:pPr>
      <w:bookmarkStart w:id="58" w:name="_Toc238480358"/>
      <w:r w:rsidRPr="00961C9F">
        <w:rPr>
          <w:rFonts w:eastAsia="Times New Roman"/>
        </w:rPr>
        <w:lastRenderedPageBreak/>
        <w:t>Standard Supply Agreement</w:t>
      </w:r>
      <w:bookmarkEnd w:id="58"/>
    </w:p>
    <w:p w14:paraId="1EC00932" w14:textId="52679ECE" w:rsidR="00E96538" w:rsidRPr="00794188" w:rsidRDefault="00E96538" w:rsidP="00E96538">
      <w:pPr>
        <w:autoSpaceDE w:val="0"/>
        <w:autoSpaceDN w:val="0"/>
        <w:adjustRightInd w:val="0"/>
        <w:spacing w:after="120" w:line="240" w:lineRule="auto"/>
        <w:ind w:left="1440"/>
        <w:jc w:val="both"/>
        <w:rPr>
          <w:rFonts w:eastAsia="Times New Roman" w:cstheme="minorHAnsi"/>
          <w:sz w:val="24"/>
          <w:szCs w:val="24"/>
        </w:rPr>
      </w:pPr>
      <w:r w:rsidRPr="00794188">
        <w:rPr>
          <w:rFonts w:eastAsia="Times New Roman" w:cstheme="minorHAnsi"/>
        </w:rPr>
        <w:t>Successful Bidder will be expected to sign SGC’s standard supply agreement, subject to such changes as are necessary to reflect the terms of this RFP and Successful Bidder’s bid or proposal, and such further changes as the parties, acting reasonably, may agree.</w:t>
      </w:r>
    </w:p>
    <w:p w14:paraId="69616AEC" w14:textId="77777777" w:rsidR="00D72C9A" w:rsidRDefault="00D72C9A" w:rsidP="00D72C9A">
      <w:pPr>
        <w:pStyle w:val="Heading2"/>
        <w:rPr>
          <w:rFonts w:eastAsia="Times New Roman"/>
        </w:rPr>
      </w:pPr>
      <w:bookmarkStart w:id="59" w:name="_Toc238480359"/>
      <w:r>
        <w:rPr>
          <w:rFonts w:eastAsia="Times New Roman"/>
        </w:rPr>
        <w:t>Seneca Nation Business Registration Fee (SNIBRF)</w:t>
      </w:r>
      <w:bookmarkEnd w:id="59"/>
    </w:p>
    <w:p w14:paraId="286D1BFE" w14:textId="010D8943" w:rsidR="00D20F91" w:rsidRPr="00A03C56" w:rsidRDefault="00D72C9A" w:rsidP="00A03C56">
      <w:pPr>
        <w:rPr>
          <w:rFonts w:eastAsia="Times New Roman" w:cstheme="minorHAnsi"/>
          <w:color w:val="FF0000"/>
        </w:rPr>
      </w:pPr>
      <w:r>
        <w:tab/>
      </w:r>
      <w:r w:rsidR="006A7F0E">
        <w:tab/>
      </w:r>
      <w:r w:rsidRPr="00574363">
        <w:rPr>
          <w:rFonts w:eastAsia="Times New Roman" w:cstheme="minorHAnsi"/>
        </w:rPr>
        <w:t xml:space="preserve">Vendor must pay the SNIBRF of $750 directly to the Seneca Gaming Authority once total </w:t>
      </w:r>
      <w:r w:rsidRPr="00574363">
        <w:rPr>
          <w:rFonts w:eastAsia="Times New Roman" w:cstheme="minorHAnsi"/>
        </w:rPr>
        <w:tab/>
      </w:r>
      <w:r w:rsidRPr="00574363">
        <w:rPr>
          <w:rFonts w:eastAsia="Times New Roman" w:cstheme="minorHAnsi"/>
        </w:rPr>
        <w:tab/>
        <w:t xml:space="preserve">payment to the vendor exceeds $10,000.  Failure to pay the fee when required may </w:t>
      </w:r>
      <w:r w:rsidRPr="00574363">
        <w:rPr>
          <w:rFonts w:eastAsia="Times New Roman" w:cstheme="minorHAnsi"/>
        </w:rPr>
        <w:tab/>
      </w:r>
      <w:r w:rsidRPr="00574363">
        <w:rPr>
          <w:rFonts w:eastAsia="Times New Roman" w:cstheme="minorHAnsi"/>
        </w:rPr>
        <w:tab/>
      </w:r>
      <w:r w:rsidRPr="00574363">
        <w:rPr>
          <w:rFonts w:eastAsia="Times New Roman" w:cstheme="minorHAnsi"/>
        </w:rPr>
        <w:tab/>
        <w:t>result in termination of further business with Seneca Gaming Corporation.</w:t>
      </w:r>
    </w:p>
    <w:p w14:paraId="7CD7B6C9" w14:textId="77777777" w:rsidR="00E96538" w:rsidRDefault="00E96538">
      <w:pPr>
        <w:pStyle w:val="Heading2"/>
        <w:numPr>
          <w:ilvl w:val="0"/>
          <w:numId w:val="0"/>
        </w:numPr>
        <w:ind w:left="720"/>
        <w:rPr>
          <w:rFonts w:eastAsia="Times New Roman"/>
          <w:sz w:val="32"/>
          <w:szCs w:val="32"/>
        </w:rPr>
        <w:pPrChange w:id="60" w:author="Lou Anderson" w:date="2022-03-03T14:49:00Z">
          <w:pPr>
            <w:ind w:left="1440"/>
            <w:jc w:val="both"/>
          </w:pPr>
        </w:pPrChange>
      </w:pPr>
      <w:r>
        <w:rPr>
          <w:rFonts w:eastAsia="Times New Roman"/>
        </w:rPr>
        <w:br w:type="page"/>
      </w:r>
    </w:p>
    <w:p w14:paraId="7A8C4336" w14:textId="77777777" w:rsidR="00E96538" w:rsidRDefault="00E96538" w:rsidP="00E96538">
      <w:pPr>
        <w:pStyle w:val="Heading1"/>
        <w:rPr>
          <w:rFonts w:eastAsia="Times New Roman"/>
        </w:rPr>
      </w:pPr>
      <w:bookmarkStart w:id="61" w:name="_Toc238480360"/>
      <w:r>
        <w:rPr>
          <w:rFonts w:eastAsia="Times New Roman"/>
        </w:rPr>
        <w:lastRenderedPageBreak/>
        <w:t xml:space="preserve">Bidder </w:t>
      </w:r>
      <w:r w:rsidRPr="0034489C">
        <w:rPr>
          <w:rFonts w:eastAsia="Times New Roman"/>
        </w:rPr>
        <w:t>Cert</w:t>
      </w:r>
      <w:r>
        <w:rPr>
          <w:rFonts w:eastAsia="Times New Roman"/>
        </w:rPr>
        <w:t>ifications and Representations</w:t>
      </w:r>
      <w:bookmarkEnd w:id="61"/>
    </w:p>
    <w:p w14:paraId="71FB7B1B" w14:textId="77777777" w:rsidR="00E96538" w:rsidRPr="000D3766" w:rsidRDefault="00E96538" w:rsidP="00E96538">
      <w:pPr>
        <w:spacing w:before="120" w:after="0" w:line="240" w:lineRule="auto"/>
        <w:ind w:left="720"/>
        <w:jc w:val="both"/>
        <w:rPr>
          <w:rFonts w:eastAsia="Times New Roman" w:cstheme="minorHAnsi"/>
        </w:rPr>
      </w:pPr>
      <w:r w:rsidRPr="000D3766">
        <w:rPr>
          <w:rFonts w:eastAsia="Times New Roman" w:cstheme="minorHAnsi"/>
        </w:rPr>
        <w:t>Bidder is a reputable company fully qualified and regularly engaged in providing products and/or services necessary to meet the terms, conditions and requirements of the RFP.</w:t>
      </w:r>
    </w:p>
    <w:p w14:paraId="57AEAAD3" w14:textId="77777777" w:rsidR="00E96538" w:rsidRPr="000D3766" w:rsidRDefault="00E96538" w:rsidP="00E96538">
      <w:pPr>
        <w:spacing w:before="120" w:after="0" w:line="240" w:lineRule="auto"/>
        <w:ind w:left="720"/>
        <w:jc w:val="both"/>
        <w:rPr>
          <w:rFonts w:eastAsia="Times New Roman" w:cstheme="minorHAnsi"/>
        </w:rPr>
      </w:pPr>
      <w:r w:rsidRPr="000D3766">
        <w:rPr>
          <w:rFonts w:eastAsia="Times New Roman" w:cstheme="minorHAnsi"/>
        </w:rPr>
        <w:t>Bidder is aware of, is fully informed about, and is in full compliance with all applicable federal, state and local laws, rules, regulations and ordinances.</w:t>
      </w:r>
    </w:p>
    <w:p w14:paraId="62DC4FC5" w14:textId="77777777" w:rsidR="00E96538" w:rsidRPr="000D3766" w:rsidRDefault="00E96538" w:rsidP="00E96538">
      <w:pPr>
        <w:spacing w:before="120" w:after="0" w:line="240" w:lineRule="auto"/>
        <w:ind w:left="720"/>
        <w:jc w:val="both"/>
        <w:rPr>
          <w:rFonts w:eastAsia="Times New Roman" w:cstheme="minorHAnsi"/>
        </w:rPr>
      </w:pPr>
      <w:r w:rsidRPr="000D3766">
        <w:rPr>
          <w:rFonts w:eastAsia="Times New Roman" w:cstheme="minorHAnsi"/>
        </w:rPr>
        <w:t>Bidder understands the requirements and specifications set forth in this RFP and affirms that no compensation has been received for participation in the preparation of the specifications for this RFP.</w:t>
      </w:r>
    </w:p>
    <w:p w14:paraId="38ED20B8" w14:textId="77777777" w:rsidR="0023713C" w:rsidRPr="0023713C" w:rsidRDefault="00E96538" w:rsidP="0023713C">
      <w:pPr>
        <w:numPr>
          <w:ilvl w:val="0"/>
          <w:numId w:val="8"/>
        </w:numPr>
        <w:spacing w:before="120" w:after="0" w:line="240" w:lineRule="auto"/>
        <w:jc w:val="both"/>
      </w:pPr>
      <w:r w:rsidRPr="000D3766">
        <w:rPr>
          <w:rFonts w:eastAsia="Times New Roman" w:cstheme="minorHAnsi"/>
        </w:rPr>
        <w:t xml:space="preserve">Bidder has reviewed and understood SGC’s Standard Terms &amp; Conditions found at </w:t>
      </w:r>
      <w:hyperlink r:id="rId14" w:history="1">
        <w:r w:rsidR="0023713C" w:rsidRPr="0023713C">
          <w:rPr>
            <w:rStyle w:val="Hyperlink"/>
          </w:rPr>
          <w:t>https://senecacasinos.com/media/zqdd2j1f/sgc-standard-terms-and-conditions-v-10-30-20.pdf</w:t>
        </w:r>
      </w:hyperlink>
    </w:p>
    <w:p w14:paraId="7C0CF8C0" w14:textId="77777777" w:rsidR="00E96538" w:rsidRPr="000D3766" w:rsidRDefault="00E96538" w:rsidP="00E96538">
      <w:pPr>
        <w:spacing w:before="120" w:after="0" w:line="240" w:lineRule="auto"/>
        <w:ind w:left="720"/>
        <w:jc w:val="both"/>
        <w:rPr>
          <w:rFonts w:eastAsia="Times New Roman" w:cstheme="minorHAnsi"/>
        </w:rPr>
      </w:pPr>
      <w:r w:rsidRPr="000D3766">
        <w:rPr>
          <w:rFonts w:eastAsia="Times New Roman" w:cstheme="minorHAnsi"/>
        </w:rPr>
        <w:t>Bidder represents and warrants that all goods and services quoted in response to this RFP will meet or exceed the safety standards established and promulgated under the Federal Occupational Safety and Health Law (Public Law 91-596) and its regulations in effect or proposed as of the date of this solicitation.</w:t>
      </w:r>
    </w:p>
    <w:p w14:paraId="18AFC9A6" w14:textId="77777777" w:rsidR="00E96538" w:rsidRPr="000D3766" w:rsidRDefault="00E96538" w:rsidP="00E96538">
      <w:pPr>
        <w:spacing w:before="120" w:after="0" w:line="240" w:lineRule="auto"/>
        <w:ind w:left="720"/>
        <w:jc w:val="both"/>
        <w:rPr>
          <w:rFonts w:eastAsia="Times New Roman" w:cstheme="minorHAnsi"/>
        </w:rPr>
      </w:pPr>
      <w:r w:rsidRPr="000D3766">
        <w:rPr>
          <w:rFonts w:eastAsia="Times New Roman" w:cstheme="minorHAnsi"/>
        </w:rPr>
        <w:t>All statements, information and representations prepared and submitted in response to this RFP are current, complete, true and accurate. Bidder acknowledges that SGC will rely on such statements, information and representations in selecting the Awarded Vendor. If selected by SGC as the Awarded Vendor, Bidder will notify SGC immediately of any material change in any matters with regard to which Bidder has made a statement or representation or provided information.</w:t>
      </w:r>
    </w:p>
    <w:p w14:paraId="2AD7AE5D" w14:textId="77777777" w:rsidR="00E96538" w:rsidRPr="00060A6C" w:rsidRDefault="00E96538" w:rsidP="00E96538">
      <w:pPr>
        <w:spacing w:before="240" w:after="0" w:line="240" w:lineRule="auto"/>
        <w:ind w:left="720"/>
        <w:rPr>
          <w:rFonts w:eastAsia="Times New Roman" w:cstheme="minorHAnsi"/>
          <w:b/>
          <w:sz w:val="24"/>
          <w:szCs w:val="24"/>
        </w:rPr>
      </w:pPr>
      <w:r w:rsidRPr="00060A6C">
        <w:rPr>
          <w:rFonts w:eastAsia="Times New Roman" w:cstheme="minorHAnsi"/>
          <w:b/>
          <w:sz w:val="24"/>
          <w:szCs w:val="24"/>
        </w:rPr>
        <w:t>I, the undersigned, hereby certify that I am authorized to sign as a representative for the Bidder listed below:</w:t>
      </w:r>
    </w:p>
    <w:p w14:paraId="2F48DD15" w14:textId="77777777" w:rsidR="0077626A" w:rsidRDefault="0077626A" w:rsidP="0077626A">
      <w:pPr>
        <w:spacing w:before="240" w:after="0" w:line="240" w:lineRule="auto"/>
        <w:ind w:firstLine="720"/>
        <w:rPr>
          <w:rFonts w:eastAsia="Times New Roman" w:cstheme="minorHAnsi"/>
          <w:sz w:val="24"/>
          <w:szCs w:val="24"/>
        </w:rPr>
      </w:pPr>
      <w:r>
        <w:rPr>
          <w:rFonts w:eastAsia="Times New Roman" w:cstheme="minorHAnsi"/>
          <w:sz w:val="24"/>
          <w:szCs w:val="24"/>
        </w:rPr>
        <w:t>Legal Name of Bidder: ___________________________________________________</w:t>
      </w:r>
    </w:p>
    <w:p w14:paraId="19564A6B" w14:textId="77777777" w:rsidR="0077626A" w:rsidRDefault="0077626A" w:rsidP="0077626A">
      <w:pPr>
        <w:spacing w:before="280" w:after="0" w:line="240" w:lineRule="auto"/>
        <w:ind w:firstLine="720"/>
        <w:rPr>
          <w:rFonts w:eastAsia="Times New Roman" w:cstheme="minorHAnsi"/>
          <w:sz w:val="24"/>
          <w:szCs w:val="24"/>
        </w:rPr>
      </w:pPr>
      <w:r>
        <w:rPr>
          <w:rFonts w:eastAsia="Times New Roman" w:cstheme="minorHAnsi"/>
          <w:sz w:val="24"/>
          <w:szCs w:val="24"/>
        </w:rPr>
        <w:t>DBA (if applicable): _____________________________________________________</w:t>
      </w:r>
    </w:p>
    <w:p w14:paraId="1E71B1E8" w14:textId="77777777" w:rsidR="0077626A" w:rsidRDefault="0077626A" w:rsidP="0077626A">
      <w:pPr>
        <w:spacing w:before="280" w:after="0" w:line="240" w:lineRule="auto"/>
        <w:ind w:firstLine="720"/>
        <w:rPr>
          <w:rFonts w:eastAsia="Times New Roman" w:cstheme="minorHAnsi"/>
          <w:sz w:val="24"/>
          <w:szCs w:val="24"/>
        </w:rPr>
      </w:pPr>
      <w:r>
        <w:rPr>
          <w:rFonts w:eastAsia="Times New Roman" w:cstheme="minorHAnsi"/>
          <w:sz w:val="24"/>
          <w:szCs w:val="24"/>
        </w:rPr>
        <w:t>Address: ______________________________________________________________</w:t>
      </w:r>
    </w:p>
    <w:p w14:paraId="0AC2CC41" w14:textId="77777777" w:rsidR="0077626A" w:rsidRDefault="0077626A" w:rsidP="0077626A">
      <w:pPr>
        <w:spacing w:before="280" w:after="0" w:line="240" w:lineRule="auto"/>
        <w:ind w:firstLine="720"/>
      </w:pPr>
      <w:r>
        <w:rPr>
          <w:rFonts w:eastAsia="Times New Roman" w:cstheme="minorHAnsi"/>
          <w:sz w:val="24"/>
          <w:szCs w:val="24"/>
        </w:rPr>
        <w:t>Telephone: ____________________</w:t>
      </w:r>
      <w:r>
        <w:rPr>
          <w:rFonts w:eastAsia="Times New Roman" w:cstheme="minorHAnsi"/>
          <w:sz w:val="24"/>
          <w:szCs w:val="24"/>
        </w:rPr>
        <w:tab/>
      </w:r>
      <w:r>
        <w:rPr>
          <w:rFonts w:eastAsia="Times New Roman" w:cstheme="minorHAnsi"/>
          <w:sz w:val="24"/>
          <w:szCs w:val="24"/>
        </w:rPr>
        <w:tab/>
        <w:t>Fax:  _____________________________</w:t>
      </w:r>
    </w:p>
    <w:p w14:paraId="6E228B37" w14:textId="77777777" w:rsidR="0077626A" w:rsidRDefault="0077626A" w:rsidP="0077626A">
      <w:pPr>
        <w:spacing w:before="280" w:after="0" w:line="240" w:lineRule="auto"/>
        <w:ind w:firstLine="720"/>
        <w:rPr>
          <w:rFonts w:eastAsia="Times New Roman" w:cstheme="minorHAnsi"/>
          <w:sz w:val="24"/>
          <w:szCs w:val="24"/>
        </w:rPr>
      </w:pPr>
      <w:r>
        <w:rPr>
          <w:rFonts w:eastAsia="Times New Roman" w:cstheme="minorHAnsi"/>
          <w:sz w:val="24"/>
          <w:szCs w:val="24"/>
        </w:rPr>
        <w:t>E-Mail: _______________________________________________________________</w:t>
      </w:r>
    </w:p>
    <w:p w14:paraId="3E43A043" w14:textId="77777777" w:rsidR="0077626A" w:rsidRDefault="0077626A" w:rsidP="0077626A">
      <w:pPr>
        <w:spacing w:before="280" w:after="0" w:line="240" w:lineRule="auto"/>
        <w:ind w:firstLine="720"/>
        <w:rPr>
          <w:rFonts w:eastAsia="Times New Roman" w:cstheme="minorHAnsi"/>
          <w:sz w:val="24"/>
          <w:szCs w:val="24"/>
        </w:rPr>
      </w:pPr>
      <w:r>
        <w:rPr>
          <w:rFonts w:eastAsia="Times New Roman" w:cstheme="minorHAnsi"/>
          <w:sz w:val="24"/>
          <w:szCs w:val="24"/>
        </w:rPr>
        <w:t>Website: ______________________________________________________________</w:t>
      </w:r>
    </w:p>
    <w:p w14:paraId="4367F7BE" w14:textId="77777777" w:rsidR="0077626A" w:rsidRDefault="0077626A" w:rsidP="0077626A">
      <w:pPr>
        <w:spacing w:before="360" w:after="0" w:line="240" w:lineRule="auto"/>
        <w:ind w:firstLine="720"/>
        <w:rPr>
          <w:rFonts w:eastAsia="Times New Roman" w:cstheme="minorHAnsi"/>
          <w:sz w:val="24"/>
          <w:szCs w:val="24"/>
        </w:rPr>
      </w:pPr>
      <w:r>
        <w:rPr>
          <w:rFonts w:eastAsia="Times New Roman" w:cstheme="minorHAnsi"/>
          <w:sz w:val="24"/>
          <w:szCs w:val="24"/>
        </w:rPr>
        <w:t>Representative’s Signature: _______________________________________________</w:t>
      </w:r>
    </w:p>
    <w:p w14:paraId="0697FFDB" w14:textId="77777777" w:rsidR="0077626A" w:rsidRDefault="0077626A" w:rsidP="0077626A">
      <w:pPr>
        <w:spacing w:before="360" w:after="0" w:line="240" w:lineRule="auto"/>
        <w:ind w:firstLine="720"/>
        <w:rPr>
          <w:rFonts w:eastAsia="Times New Roman" w:cstheme="minorHAnsi"/>
          <w:sz w:val="24"/>
          <w:szCs w:val="24"/>
        </w:rPr>
      </w:pPr>
      <w:r>
        <w:rPr>
          <w:rFonts w:eastAsia="Times New Roman" w:cstheme="minorHAnsi"/>
          <w:sz w:val="24"/>
          <w:szCs w:val="24"/>
        </w:rPr>
        <w:t>Representative’s Printed Name: ____________________________________________</w:t>
      </w:r>
    </w:p>
    <w:p w14:paraId="103F2125" w14:textId="77777777" w:rsidR="0077626A" w:rsidRDefault="0077626A" w:rsidP="0077626A">
      <w:pPr>
        <w:spacing w:before="280" w:after="0" w:line="240" w:lineRule="auto"/>
        <w:ind w:firstLine="720"/>
        <w:rPr>
          <w:rFonts w:eastAsia="Times New Roman" w:cstheme="minorHAnsi"/>
          <w:sz w:val="24"/>
          <w:szCs w:val="24"/>
        </w:rPr>
      </w:pPr>
      <w:r>
        <w:rPr>
          <w:rFonts w:eastAsia="Times New Roman" w:cstheme="minorHAnsi"/>
          <w:sz w:val="24"/>
          <w:szCs w:val="24"/>
        </w:rPr>
        <w:t>Representative’s Printed Title: _____________________________________________</w:t>
      </w:r>
    </w:p>
    <w:p w14:paraId="60E73ED6" w14:textId="77777777" w:rsidR="00E96538" w:rsidRPr="0034489C" w:rsidRDefault="0077626A" w:rsidP="0077626A">
      <w:pPr>
        <w:spacing w:before="280" w:after="0" w:line="240" w:lineRule="auto"/>
        <w:ind w:firstLine="720"/>
        <w:rPr>
          <w:rFonts w:ascii="Georgia" w:eastAsia="Times New Roman" w:hAnsi="Georgia" w:cs="Times New Roman"/>
        </w:rPr>
      </w:pPr>
      <w:r>
        <w:rPr>
          <w:rFonts w:eastAsia="Times New Roman" w:cstheme="minorHAnsi"/>
          <w:sz w:val="24"/>
          <w:szCs w:val="24"/>
        </w:rPr>
        <w:t>Date: __________________</w:t>
      </w:r>
      <w:r>
        <w:rPr>
          <w:rFonts w:eastAsia="Times New Roman" w:cstheme="minorHAnsi"/>
          <w:sz w:val="24"/>
          <w:szCs w:val="24"/>
        </w:rPr>
        <w:tab/>
      </w:r>
      <w:r>
        <w:rPr>
          <w:rFonts w:eastAsia="Times New Roman" w:cstheme="minorHAnsi"/>
          <w:sz w:val="24"/>
          <w:szCs w:val="24"/>
        </w:rPr>
        <w:tab/>
      </w:r>
      <w:r>
        <w:rPr>
          <w:rFonts w:eastAsia="Times New Roman" w:cstheme="minorHAnsi"/>
          <w:sz w:val="24"/>
          <w:szCs w:val="24"/>
        </w:rPr>
        <w:tab/>
        <w:t xml:space="preserve">NAICS code # </w:t>
      </w:r>
      <w:r>
        <w:rPr>
          <w:rFonts w:ascii="Georgia" w:eastAsia="Times New Roman" w:hAnsi="Georgia" w:cs="Times New Roman"/>
        </w:rPr>
        <w:tab/>
      </w:r>
      <w:r>
        <w:rPr>
          <w:rFonts w:eastAsia="Times New Roman" w:cstheme="minorHAnsi"/>
          <w:sz w:val="24"/>
          <w:szCs w:val="24"/>
        </w:rPr>
        <w:t>______________________</w:t>
      </w:r>
      <w:r w:rsidR="00E96538" w:rsidRPr="000D7C57">
        <w:rPr>
          <w:rFonts w:eastAsia="Times New Roman" w:cstheme="minorHAnsi"/>
          <w:sz w:val="24"/>
          <w:szCs w:val="24"/>
        </w:rPr>
        <w:tab/>
      </w:r>
      <w:r w:rsidR="00E96538">
        <w:rPr>
          <w:rFonts w:ascii="Georgia" w:eastAsia="Times New Roman" w:hAnsi="Georgia" w:cs="Times New Roman"/>
        </w:rPr>
        <w:tab/>
      </w:r>
    </w:p>
    <w:sectPr w:rsidR="00E96538" w:rsidRPr="0034489C" w:rsidSect="004F2163">
      <w:footerReference w:type="default" r:id="rId15"/>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F3FE69" w14:textId="77777777" w:rsidR="00DD3A33" w:rsidRDefault="00DD3A33">
      <w:pPr>
        <w:spacing w:after="0" w:line="240" w:lineRule="auto"/>
      </w:pPr>
      <w:r>
        <w:separator/>
      </w:r>
    </w:p>
  </w:endnote>
  <w:endnote w:type="continuationSeparator" w:id="0">
    <w:p w14:paraId="79A05D2D" w14:textId="77777777" w:rsidR="00DD3A33" w:rsidRDefault="00DD3A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0353281"/>
      <w:docPartObj>
        <w:docPartGallery w:val="Page Numbers (Bottom of Page)"/>
        <w:docPartUnique/>
      </w:docPartObj>
    </w:sdtPr>
    <w:sdtEndPr>
      <w:rPr>
        <w:color w:val="7F7F7F" w:themeColor="background1" w:themeShade="7F"/>
        <w:spacing w:val="60"/>
      </w:rPr>
    </w:sdtEndPr>
    <w:sdtContent>
      <w:p w14:paraId="3342685E" w14:textId="77777777" w:rsidR="00D72C9A" w:rsidRDefault="00D72C9A" w:rsidP="004F2163">
        <w:pPr>
          <w:pStyle w:val="Footer"/>
          <w:pBdr>
            <w:top w:val="single" w:sz="4" w:space="1" w:color="D9D9D9" w:themeColor="background1" w:themeShade="D9"/>
          </w:pBdr>
          <w:jc w:val="right"/>
        </w:pPr>
        <w:r>
          <w:fldChar w:fldCharType="begin"/>
        </w:r>
        <w:r>
          <w:instrText xml:space="preserve"> PAGE   \* MERGEFORMAT </w:instrText>
        </w:r>
        <w:r>
          <w:fldChar w:fldCharType="separate"/>
        </w:r>
        <w:r w:rsidR="006A7F0E">
          <w:rPr>
            <w:noProof/>
          </w:rPr>
          <w:t>3</w:t>
        </w:r>
        <w:r>
          <w:rPr>
            <w:noProof/>
          </w:rPr>
          <w:fldChar w:fldCharType="end"/>
        </w:r>
        <w:r>
          <w:t xml:space="preserve"> | </w:t>
        </w:r>
        <w:r>
          <w:rPr>
            <w:color w:val="7F7F7F" w:themeColor="background1" w:themeShade="7F"/>
            <w:spacing w:val="60"/>
          </w:rPr>
          <w:t>Page</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F57C38" w14:textId="77777777" w:rsidR="00DD3A33" w:rsidRDefault="00DD3A33">
      <w:pPr>
        <w:spacing w:after="0" w:line="240" w:lineRule="auto"/>
      </w:pPr>
      <w:r>
        <w:separator/>
      </w:r>
    </w:p>
  </w:footnote>
  <w:footnote w:type="continuationSeparator" w:id="0">
    <w:p w14:paraId="78800544" w14:textId="77777777" w:rsidR="00DD3A33" w:rsidRDefault="00DD3A3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55605"/>
    <w:multiLevelType w:val="hybridMultilevel"/>
    <w:tmpl w:val="92F0AF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4667F7D"/>
    <w:multiLevelType w:val="hybridMultilevel"/>
    <w:tmpl w:val="8538486C"/>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05AB195F"/>
    <w:multiLevelType w:val="hybridMultilevel"/>
    <w:tmpl w:val="2676FE8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11A80E3A"/>
    <w:multiLevelType w:val="hybridMultilevel"/>
    <w:tmpl w:val="0B4008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E12383"/>
    <w:multiLevelType w:val="hybridMultilevel"/>
    <w:tmpl w:val="318E64C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157A2F76"/>
    <w:multiLevelType w:val="hybridMultilevel"/>
    <w:tmpl w:val="C444D78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1AD50CB8"/>
    <w:multiLevelType w:val="hybridMultilevel"/>
    <w:tmpl w:val="3816FEA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1CF102A8"/>
    <w:multiLevelType w:val="hybridMultilevel"/>
    <w:tmpl w:val="2F6CC1B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8" w15:restartNumberingAfterBreak="0">
    <w:nsid w:val="1D0D2E28"/>
    <w:multiLevelType w:val="hybridMultilevel"/>
    <w:tmpl w:val="E328F0B2"/>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21086C31"/>
    <w:multiLevelType w:val="hybridMultilevel"/>
    <w:tmpl w:val="ABA43C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4382092"/>
    <w:multiLevelType w:val="hybridMultilevel"/>
    <w:tmpl w:val="5D6C70E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15:restartNumberingAfterBreak="0">
    <w:nsid w:val="245E5FA6"/>
    <w:multiLevelType w:val="hybridMultilevel"/>
    <w:tmpl w:val="5802C28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15:restartNumberingAfterBreak="0">
    <w:nsid w:val="29625256"/>
    <w:multiLevelType w:val="hybridMultilevel"/>
    <w:tmpl w:val="DD8A98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AF06900"/>
    <w:multiLevelType w:val="hybridMultilevel"/>
    <w:tmpl w:val="EB801C5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2D7D6257"/>
    <w:multiLevelType w:val="hybridMultilevel"/>
    <w:tmpl w:val="FA740082"/>
    <w:lvl w:ilvl="0" w:tplc="04090003">
      <w:start w:val="1"/>
      <w:numFmt w:val="bullet"/>
      <w:lvlText w:val="o"/>
      <w:lvlJc w:val="left"/>
      <w:pPr>
        <w:ind w:left="2880" w:hanging="360"/>
      </w:pPr>
      <w:rPr>
        <w:rFonts w:ascii="Courier New" w:hAnsi="Courier New" w:cs="Courier New"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5" w15:restartNumberingAfterBreak="0">
    <w:nsid w:val="2F8D0155"/>
    <w:multiLevelType w:val="hybridMultilevel"/>
    <w:tmpl w:val="7D7C7A7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15:restartNumberingAfterBreak="0">
    <w:nsid w:val="345A2FB6"/>
    <w:multiLevelType w:val="hybridMultilevel"/>
    <w:tmpl w:val="1E9EE46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372D6A3A"/>
    <w:multiLevelType w:val="hybridMultilevel"/>
    <w:tmpl w:val="FC3C1D3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15:restartNumberingAfterBreak="0">
    <w:nsid w:val="3D674F79"/>
    <w:multiLevelType w:val="hybridMultilevel"/>
    <w:tmpl w:val="0B980A8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41C017B3"/>
    <w:multiLevelType w:val="hybridMultilevel"/>
    <w:tmpl w:val="68BE9EEC"/>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42265C89"/>
    <w:multiLevelType w:val="hybridMultilevel"/>
    <w:tmpl w:val="62AE45F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15:restartNumberingAfterBreak="0">
    <w:nsid w:val="444A1898"/>
    <w:multiLevelType w:val="hybridMultilevel"/>
    <w:tmpl w:val="6764ECE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2160" w:hanging="360"/>
      </w:pPr>
      <w:rPr>
        <w:rFonts w:ascii="Courier New" w:hAnsi="Courier New" w:cs="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4C74A31"/>
    <w:multiLevelType w:val="hybridMultilevel"/>
    <w:tmpl w:val="E960BAE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3" w15:restartNumberingAfterBreak="0">
    <w:nsid w:val="46073ADE"/>
    <w:multiLevelType w:val="hybridMultilevel"/>
    <w:tmpl w:val="0E44BC2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4" w15:restartNumberingAfterBreak="0">
    <w:nsid w:val="47D73A2A"/>
    <w:multiLevelType w:val="hybridMultilevel"/>
    <w:tmpl w:val="54AE2B52"/>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5" w15:restartNumberingAfterBreak="0">
    <w:nsid w:val="48511CBF"/>
    <w:multiLevelType w:val="hybridMultilevel"/>
    <w:tmpl w:val="E77AD3C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6" w15:restartNumberingAfterBreak="0">
    <w:nsid w:val="4B832CAA"/>
    <w:multiLevelType w:val="hybridMultilevel"/>
    <w:tmpl w:val="6E2C12A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7" w15:restartNumberingAfterBreak="0">
    <w:nsid w:val="4B972B59"/>
    <w:multiLevelType w:val="hybridMultilevel"/>
    <w:tmpl w:val="6DC80614"/>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8" w15:restartNumberingAfterBreak="0">
    <w:nsid w:val="558E7101"/>
    <w:multiLevelType w:val="multilevel"/>
    <w:tmpl w:val="73028E86"/>
    <w:lvl w:ilvl="0">
      <w:start w:val="1"/>
      <w:numFmt w:val="upperRoman"/>
      <w:pStyle w:val="Heading1"/>
      <w:lvlText w:val="%1."/>
      <w:lvlJc w:val="left"/>
      <w:pPr>
        <w:ind w:left="0" w:firstLine="0"/>
      </w:pPr>
    </w:lvl>
    <w:lvl w:ilvl="1">
      <w:start w:val="1"/>
      <w:numFmt w:val="upperLetter"/>
      <w:pStyle w:val="Heading2"/>
      <w:lvlText w:val="%2."/>
      <w:lvlJc w:val="left"/>
      <w:pPr>
        <w:ind w:left="720" w:firstLine="0"/>
      </w:pPr>
      <w:rPr>
        <w:sz w:val="26"/>
        <w:szCs w:val="26"/>
      </w:r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29" w15:restartNumberingAfterBreak="0">
    <w:nsid w:val="5CAF615E"/>
    <w:multiLevelType w:val="hybridMultilevel"/>
    <w:tmpl w:val="5A92EE1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0" w15:restartNumberingAfterBreak="0">
    <w:nsid w:val="5FA33B50"/>
    <w:multiLevelType w:val="hybridMultilevel"/>
    <w:tmpl w:val="6814481A"/>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1" w15:restartNumberingAfterBreak="0">
    <w:nsid w:val="73B710E5"/>
    <w:multiLevelType w:val="hybridMultilevel"/>
    <w:tmpl w:val="B204ED5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2" w15:restartNumberingAfterBreak="0">
    <w:nsid w:val="77320929"/>
    <w:multiLevelType w:val="hybridMultilevel"/>
    <w:tmpl w:val="1AD4B73E"/>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3" w15:restartNumberingAfterBreak="0">
    <w:nsid w:val="78314FFF"/>
    <w:multiLevelType w:val="hybridMultilevel"/>
    <w:tmpl w:val="55F874C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1299140868">
    <w:abstractNumId w:val="28"/>
  </w:num>
  <w:num w:numId="2" w16cid:durableId="1574774068">
    <w:abstractNumId w:val="12"/>
  </w:num>
  <w:num w:numId="3" w16cid:durableId="878788023">
    <w:abstractNumId w:val="8"/>
  </w:num>
  <w:num w:numId="4" w16cid:durableId="542332376">
    <w:abstractNumId w:val="21"/>
  </w:num>
  <w:num w:numId="5" w16cid:durableId="386219367">
    <w:abstractNumId w:val="14"/>
  </w:num>
  <w:num w:numId="6" w16cid:durableId="908460686">
    <w:abstractNumId w:val="1"/>
  </w:num>
  <w:num w:numId="7" w16cid:durableId="1718119299">
    <w:abstractNumId w:val="23"/>
  </w:num>
  <w:num w:numId="8" w16cid:durableId="1178543663">
    <w:abstractNumId w:val="3"/>
  </w:num>
  <w:num w:numId="9" w16cid:durableId="1514373046">
    <w:abstractNumId w:val="5"/>
  </w:num>
  <w:num w:numId="10" w16cid:durableId="1350645619">
    <w:abstractNumId w:val="0"/>
  </w:num>
  <w:num w:numId="11" w16cid:durableId="1060598159">
    <w:abstractNumId w:val="27"/>
  </w:num>
  <w:num w:numId="12" w16cid:durableId="796484644">
    <w:abstractNumId w:val="32"/>
  </w:num>
  <w:num w:numId="13" w16cid:durableId="1565801009">
    <w:abstractNumId w:val="15"/>
  </w:num>
  <w:num w:numId="14" w16cid:durableId="1362704588">
    <w:abstractNumId w:val="9"/>
  </w:num>
  <w:num w:numId="15" w16cid:durableId="841161966">
    <w:abstractNumId w:val="2"/>
  </w:num>
  <w:num w:numId="16" w16cid:durableId="1121000649">
    <w:abstractNumId w:val="4"/>
  </w:num>
  <w:num w:numId="17" w16cid:durableId="1333723873">
    <w:abstractNumId w:val="11"/>
  </w:num>
  <w:num w:numId="18" w16cid:durableId="1565334544">
    <w:abstractNumId w:val="26"/>
  </w:num>
  <w:num w:numId="19" w16cid:durableId="1570650210">
    <w:abstractNumId w:val="17"/>
  </w:num>
  <w:num w:numId="20" w16cid:durableId="919294962">
    <w:abstractNumId w:val="18"/>
  </w:num>
  <w:num w:numId="21" w16cid:durableId="1525092804">
    <w:abstractNumId w:val="25"/>
  </w:num>
  <w:num w:numId="22" w16cid:durableId="2042052689">
    <w:abstractNumId w:val="13"/>
  </w:num>
  <w:num w:numId="23" w16cid:durableId="267349908">
    <w:abstractNumId w:val="19"/>
  </w:num>
  <w:num w:numId="24" w16cid:durableId="1446195484">
    <w:abstractNumId w:val="24"/>
  </w:num>
  <w:num w:numId="25" w16cid:durableId="180048361">
    <w:abstractNumId w:val="6"/>
  </w:num>
  <w:num w:numId="26" w16cid:durableId="126287956">
    <w:abstractNumId w:val="22"/>
  </w:num>
  <w:num w:numId="27" w16cid:durableId="212273373">
    <w:abstractNumId w:val="10"/>
  </w:num>
  <w:num w:numId="28" w16cid:durableId="1716809096">
    <w:abstractNumId w:val="20"/>
  </w:num>
  <w:num w:numId="29" w16cid:durableId="1923559853">
    <w:abstractNumId w:val="31"/>
  </w:num>
  <w:num w:numId="30" w16cid:durableId="1124038860">
    <w:abstractNumId w:val="30"/>
  </w:num>
  <w:num w:numId="31" w16cid:durableId="2101490107">
    <w:abstractNumId w:val="7"/>
  </w:num>
  <w:num w:numId="32" w16cid:durableId="1495296916">
    <w:abstractNumId w:val="29"/>
  </w:num>
  <w:num w:numId="33" w16cid:durableId="1542085077">
    <w:abstractNumId w:val="33"/>
  </w:num>
  <w:num w:numId="34" w16cid:durableId="1304433265">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Lou Anderson">
    <w15:presenceInfo w15:providerId="AD" w15:userId="S-1-5-21-527237240-602162358-725345543-972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381D"/>
    <w:rsid w:val="000020B7"/>
    <w:rsid w:val="00030F46"/>
    <w:rsid w:val="00053E15"/>
    <w:rsid w:val="0008054C"/>
    <w:rsid w:val="00084958"/>
    <w:rsid w:val="000A19C4"/>
    <w:rsid w:val="001103B9"/>
    <w:rsid w:val="001146C2"/>
    <w:rsid w:val="001363D7"/>
    <w:rsid w:val="00143363"/>
    <w:rsid w:val="0014705A"/>
    <w:rsid w:val="00190A83"/>
    <w:rsid w:val="00193957"/>
    <w:rsid w:val="001D625F"/>
    <w:rsid w:val="002100EF"/>
    <w:rsid w:val="002302CD"/>
    <w:rsid w:val="0023713C"/>
    <w:rsid w:val="00237E51"/>
    <w:rsid w:val="0025345D"/>
    <w:rsid w:val="002944DC"/>
    <w:rsid w:val="002A3885"/>
    <w:rsid w:val="002B2824"/>
    <w:rsid w:val="002D6C9B"/>
    <w:rsid w:val="00305EC0"/>
    <w:rsid w:val="003401B6"/>
    <w:rsid w:val="00347A96"/>
    <w:rsid w:val="003D21AA"/>
    <w:rsid w:val="003E25F2"/>
    <w:rsid w:val="0044493A"/>
    <w:rsid w:val="00456E00"/>
    <w:rsid w:val="00457F12"/>
    <w:rsid w:val="00470E46"/>
    <w:rsid w:val="004913AC"/>
    <w:rsid w:val="004D32F5"/>
    <w:rsid w:val="004F2163"/>
    <w:rsid w:val="0055377B"/>
    <w:rsid w:val="00574363"/>
    <w:rsid w:val="005E3A76"/>
    <w:rsid w:val="006162F0"/>
    <w:rsid w:val="006212F2"/>
    <w:rsid w:val="00666E35"/>
    <w:rsid w:val="0067205C"/>
    <w:rsid w:val="006956C0"/>
    <w:rsid w:val="006A381D"/>
    <w:rsid w:val="006A7F0E"/>
    <w:rsid w:val="006C25CE"/>
    <w:rsid w:val="006E009E"/>
    <w:rsid w:val="006E6790"/>
    <w:rsid w:val="00744AC8"/>
    <w:rsid w:val="00764D25"/>
    <w:rsid w:val="007733B6"/>
    <w:rsid w:val="00773E93"/>
    <w:rsid w:val="0077626A"/>
    <w:rsid w:val="00794188"/>
    <w:rsid w:val="007D2CC0"/>
    <w:rsid w:val="007E6657"/>
    <w:rsid w:val="007E7A1A"/>
    <w:rsid w:val="007F2E75"/>
    <w:rsid w:val="007F794E"/>
    <w:rsid w:val="00800C7D"/>
    <w:rsid w:val="00806F87"/>
    <w:rsid w:val="008162FF"/>
    <w:rsid w:val="00834241"/>
    <w:rsid w:val="008420A5"/>
    <w:rsid w:val="008A3DF0"/>
    <w:rsid w:val="008B1FE5"/>
    <w:rsid w:val="008F13B1"/>
    <w:rsid w:val="008F2101"/>
    <w:rsid w:val="00911476"/>
    <w:rsid w:val="00923893"/>
    <w:rsid w:val="009367F7"/>
    <w:rsid w:val="00940BFE"/>
    <w:rsid w:val="00944A9B"/>
    <w:rsid w:val="00947F78"/>
    <w:rsid w:val="00957D89"/>
    <w:rsid w:val="00974EBF"/>
    <w:rsid w:val="009854C8"/>
    <w:rsid w:val="0098610C"/>
    <w:rsid w:val="009D2F2D"/>
    <w:rsid w:val="009F5F7D"/>
    <w:rsid w:val="00A03C56"/>
    <w:rsid w:val="00A533EA"/>
    <w:rsid w:val="00A66CA8"/>
    <w:rsid w:val="00A7174A"/>
    <w:rsid w:val="00A8220C"/>
    <w:rsid w:val="00AD0F6D"/>
    <w:rsid w:val="00AD24FD"/>
    <w:rsid w:val="00AE4B06"/>
    <w:rsid w:val="00B04250"/>
    <w:rsid w:val="00B257F8"/>
    <w:rsid w:val="00B73A66"/>
    <w:rsid w:val="00C248C2"/>
    <w:rsid w:val="00C24A5F"/>
    <w:rsid w:val="00C60AFF"/>
    <w:rsid w:val="00CE0D20"/>
    <w:rsid w:val="00D042B9"/>
    <w:rsid w:val="00D20F91"/>
    <w:rsid w:val="00D459AD"/>
    <w:rsid w:val="00D72C9A"/>
    <w:rsid w:val="00D73157"/>
    <w:rsid w:val="00D8615C"/>
    <w:rsid w:val="00DB61C3"/>
    <w:rsid w:val="00DD3A33"/>
    <w:rsid w:val="00DF7ED6"/>
    <w:rsid w:val="00E15C8D"/>
    <w:rsid w:val="00E15D1C"/>
    <w:rsid w:val="00E46A94"/>
    <w:rsid w:val="00E67358"/>
    <w:rsid w:val="00E96538"/>
    <w:rsid w:val="00EB1E5C"/>
    <w:rsid w:val="00EE0BF1"/>
    <w:rsid w:val="00EE6F09"/>
    <w:rsid w:val="00F072CB"/>
    <w:rsid w:val="00F43ED8"/>
    <w:rsid w:val="00F75F30"/>
    <w:rsid w:val="00FC70BF"/>
    <w:rsid w:val="00FE6496"/>
    <w:rsid w:val="00FE7C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E7C469"/>
  <w15:chartTrackingRefBased/>
  <w15:docId w15:val="{5B46A406-4A49-428E-BB5E-0EDD4D165D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0E46"/>
  </w:style>
  <w:style w:type="paragraph" w:styleId="Heading1">
    <w:name w:val="heading 1"/>
    <w:basedOn w:val="Normal"/>
    <w:next w:val="Normal"/>
    <w:link w:val="Heading1Char"/>
    <w:uiPriority w:val="9"/>
    <w:qFormat/>
    <w:rsid w:val="00E96538"/>
    <w:pPr>
      <w:keepNext/>
      <w:keepLines/>
      <w:numPr>
        <w:numId w:val="1"/>
      </w:numPr>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96538"/>
    <w:pPr>
      <w:keepNext/>
      <w:keepLines/>
      <w:numPr>
        <w:ilvl w:val="1"/>
        <w:numId w:val="1"/>
      </w:numPr>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E96538"/>
    <w:pPr>
      <w:keepNext/>
      <w:keepLines/>
      <w:numPr>
        <w:ilvl w:val="2"/>
        <w:numId w:val="1"/>
      </w:numPr>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E96538"/>
    <w:pPr>
      <w:keepNext/>
      <w:keepLines/>
      <w:numPr>
        <w:ilvl w:val="3"/>
        <w:numId w:val="1"/>
      </w:numPr>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E96538"/>
    <w:pPr>
      <w:keepNext/>
      <w:keepLines/>
      <w:numPr>
        <w:ilvl w:val="4"/>
        <w:numId w:val="1"/>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E96538"/>
    <w:pPr>
      <w:keepNext/>
      <w:keepLines/>
      <w:numPr>
        <w:ilvl w:val="5"/>
        <w:numId w:val="1"/>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E96538"/>
    <w:pPr>
      <w:keepNext/>
      <w:keepLines/>
      <w:numPr>
        <w:ilvl w:val="6"/>
        <w:numId w:val="1"/>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E96538"/>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E96538"/>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6538"/>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E96538"/>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E96538"/>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E96538"/>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E96538"/>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E96538"/>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E96538"/>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E9653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E96538"/>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uiPriority w:val="1"/>
    <w:qFormat/>
    <w:rsid w:val="00E96538"/>
    <w:pPr>
      <w:spacing w:after="0" w:line="240" w:lineRule="auto"/>
    </w:pPr>
    <w:rPr>
      <w:rFonts w:eastAsiaTheme="minorEastAsia"/>
    </w:rPr>
  </w:style>
  <w:style w:type="character" w:customStyle="1" w:styleId="NoSpacingChar">
    <w:name w:val="No Spacing Char"/>
    <w:basedOn w:val="DefaultParagraphFont"/>
    <w:link w:val="NoSpacing"/>
    <w:uiPriority w:val="1"/>
    <w:rsid w:val="00E96538"/>
    <w:rPr>
      <w:rFonts w:eastAsiaTheme="minorEastAsia"/>
    </w:rPr>
  </w:style>
  <w:style w:type="paragraph" w:styleId="ListParagraph">
    <w:name w:val="List Paragraph"/>
    <w:basedOn w:val="Normal"/>
    <w:uiPriority w:val="34"/>
    <w:qFormat/>
    <w:rsid w:val="00E96538"/>
    <w:pPr>
      <w:ind w:left="720"/>
      <w:contextualSpacing/>
    </w:pPr>
  </w:style>
  <w:style w:type="paragraph" w:styleId="Footer">
    <w:name w:val="footer"/>
    <w:basedOn w:val="Normal"/>
    <w:link w:val="FooterChar"/>
    <w:uiPriority w:val="99"/>
    <w:unhideWhenUsed/>
    <w:rsid w:val="00E965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6538"/>
  </w:style>
  <w:style w:type="paragraph" w:styleId="NormalWeb">
    <w:name w:val="Normal (Web)"/>
    <w:basedOn w:val="Normal"/>
    <w:uiPriority w:val="99"/>
    <w:semiHidden/>
    <w:unhideWhenUsed/>
    <w:rsid w:val="00E96538"/>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E96538"/>
    <w:pPr>
      <w:numPr>
        <w:numId w:val="0"/>
      </w:numPr>
      <w:outlineLvl w:val="9"/>
    </w:pPr>
  </w:style>
  <w:style w:type="paragraph" w:styleId="TOC1">
    <w:name w:val="toc 1"/>
    <w:basedOn w:val="Normal"/>
    <w:next w:val="Normal"/>
    <w:autoRedefine/>
    <w:uiPriority w:val="39"/>
    <w:unhideWhenUsed/>
    <w:rsid w:val="00E96538"/>
    <w:pPr>
      <w:spacing w:after="100"/>
    </w:pPr>
  </w:style>
  <w:style w:type="paragraph" w:styleId="TOC2">
    <w:name w:val="toc 2"/>
    <w:basedOn w:val="Normal"/>
    <w:next w:val="Normal"/>
    <w:autoRedefine/>
    <w:uiPriority w:val="39"/>
    <w:unhideWhenUsed/>
    <w:rsid w:val="00E96538"/>
    <w:pPr>
      <w:spacing w:after="100"/>
      <w:ind w:left="220"/>
    </w:pPr>
  </w:style>
  <w:style w:type="character" w:styleId="Hyperlink">
    <w:name w:val="Hyperlink"/>
    <w:basedOn w:val="DefaultParagraphFont"/>
    <w:uiPriority w:val="99"/>
    <w:unhideWhenUsed/>
    <w:rsid w:val="00E96538"/>
    <w:rPr>
      <w:color w:val="0563C1" w:themeColor="hyperlink"/>
      <w:u w:val="single"/>
    </w:rPr>
  </w:style>
  <w:style w:type="paragraph" w:styleId="TOC3">
    <w:name w:val="toc 3"/>
    <w:basedOn w:val="Normal"/>
    <w:next w:val="Normal"/>
    <w:autoRedefine/>
    <w:uiPriority w:val="39"/>
    <w:unhideWhenUsed/>
    <w:rsid w:val="004F2163"/>
    <w:pPr>
      <w:spacing w:after="100"/>
      <w:ind w:left="440"/>
    </w:pPr>
  </w:style>
  <w:style w:type="paragraph" w:styleId="BalloonText">
    <w:name w:val="Balloon Text"/>
    <w:basedOn w:val="Normal"/>
    <w:link w:val="BalloonTextChar"/>
    <w:uiPriority w:val="99"/>
    <w:semiHidden/>
    <w:unhideWhenUsed/>
    <w:rsid w:val="00D20F9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0F9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3532390">
      <w:bodyDiv w:val="1"/>
      <w:marLeft w:val="0"/>
      <w:marRight w:val="0"/>
      <w:marTop w:val="0"/>
      <w:marBottom w:val="0"/>
      <w:divBdr>
        <w:top w:val="none" w:sz="0" w:space="0" w:color="auto"/>
        <w:left w:val="none" w:sz="0" w:space="0" w:color="auto"/>
        <w:bottom w:val="none" w:sz="0" w:space="0" w:color="auto"/>
        <w:right w:val="none" w:sz="0" w:space="0" w:color="auto"/>
      </w:divBdr>
    </w:div>
    <w:div w:id="1079837182">
      <w:bodyDiv w:val="1"/>
      <w:marLeft w:val="0"/>
      <w:marRight w:val="0"/>
      <w:marTop w:val="0"/>
      <w:marBottom w:val="0"/>
      <w:divBdr>
        <w:top w:val="none" w:sz="0" w:space="0" w:color="auto"/>
        <w:left w:val="none" w:sz="0" w:space="0" w:color="auto"/>
        <w:bottom w:val="none" w:sz="0" w:space="0" w:color="auto"/>
        <w:right w:val="none" w:sz="0" w:space="0" w:color="auto"/>
      </w:divBdr>
    </w:div>
    <w:div w:id="1575892338">
      <w:bodyDiv w:val="1"/>
      <w:marLeft w:val="0"/>
      <w:marRight w:val="0"/>
      <w:marTop w:val="0"/>
      <w:marBottom w:val="0"/>
      <w:divBdr>
        <w:top w:val="none" w:sz="0" w:space="0" w:color="auto"/>
        <w:left w:val="none" w:sz="0" w:space="0" w:color="auto"/>
        <w:bottom w:val="none" w:sz="0" w:space="0" w:color="auto"/>
        <w:right w:val="none" w:sz="0" w:space="0" w:color="auto"/>
      </w:divBdr>
    </w:div>
    <w:div w:id="1830558056">
      <w:bodyDiv w:val="1"/>
      <w:marLeft w:val="0"/>
      <w:marRight w:val="0"/>
      <w:marTop w:val="0"/>
      <w:marBottom w:val="0"/>
      <w:divBdr>
        <w:top w:val="none" w:sz="0" w:space="0" w:color="auto"/>
        <w:left w:val="none" w:sz="0" w:space="0" w:color="auto"/>
        <w:bottom w:val="none" w:sz="0" w:space="0" w:color="auto"/>
        <w:right w:val="none" w:sz="0" w:space="0" w:color="auto"/>
      </w:divBdr>
    </w:div>
    <w:div w:id="2106681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senecacasinos.com/media/zqdd2j1f/sgc-standard-terms-and-conditions-v-10-30-20.pdf"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enecacasinos.com/media/zqdd2j1f/sgc-standard-terms-and-conditions-v-10-30-20.pdf" TargetMode="Externa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enecacasinos.co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senecacasinos.com/media/zqdd2j1f/sgc-standard-terms-and-conditions-v-10-30-2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5CAD2A-2004-47EF-A873-0DB63B009B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619</TotalTime>
  <Pages>17</Pages>
  <Words>5492</Words>
  <Characters>31306</Characters>
  <Application>Microsoft Office Word</Application>
  <DocSecurity>0</DocSecurity>
  <Lines>260</Lines>
  <Paragraphs>73</Paragraphs>
  <ScaleCrop>false</ScaleCrop>
  <HeadingPairs>
    <vt:vector size="2" baseType="variant">
      <vt:variant>
        <vt:lpstr>Title</vt:lpstr>
      </vt:variant>
      <vt:variant>
        <vt:i4>1</vt:i4>
      </vt:variant>
    </vt:vector>
  </HeadingPairs>
  <TitlesOfParts>
    <vt:vector size="1" baseType="lpstr">
      <vt:lpstr/>
    </vt:vector>
  </TitlesOfParts>
  <Company>Seneca Gaming Corp</Company>
  <LinksUpToDate>false</LinksUpToDate>
  <CharactersWithSpaces>36725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Fittante</dc:creator>
  <cp:keywords/>
  <dc:description/>
  <cp:lastModifiedBy>Matt Crvelin</cp:lastModifiedBy>
  <cp:revision>22</cp:revision>
  <dcterms:created xsi:type="dcterms:W3CDTF">2025-03-11T17:40:00Z</dcterms:created>
  <dcterms:modified xsi:type="dcterms:W3CDTF">2026-09-30T19:07:00Z</dcterms:modified>
</cp:coreProperties>
</file>