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4050418"/>
        <w:docPartObj>
          <w:docPartGallery w:val="Cover Pages"/>
          <w:docPartUnique/>
        </w:docPartObj>
      </w:sdtPr>
      <w:sdtEndPr/>
      <w:sdtContent>
        <w:p w14:paraId="496A58C3" w14:textId="77777777" w:rsidR="00E96538" w:rsidRDefault="00E96538" w:rsidP="00E96538"/>
        <w:p w14:paraId="0FDC1D90" w14:textId="77777777" w:rsidR="00E96538" w:rsidRDefault="00E96538" w:rsidP="00E96538">
          <w:r>
            <w:rPr>
              <w:noProof/>
            </w:rPr>
            <mc:AlternateContent>
              <mc:Choice Requires="wps">
                <w:drawing>
                  <wp:anchor distT="91440" distB="91440" distL="114300" distR="114300" simplePos="0" relativeHeight="251661312" behindDoc="0" locked="0" layoutInCell="1" allowOverlap="1" wp14:anchorId="22629300" wp14:editId="3AAE391F">
                    <wp:simplePos x="0" y="0"/>
                    <wp:positionH relativeFrom="margin">
                      <wp:align>right</wp:align>
                    </wp:positionH>
                    <wp:positionV relativeFrom="paragraph">
                      <wp:posOffset>476250</wp:posOffset>
                    </wp:positionV>
                    <wp:extent cx="4401185" cy="1403985"/>
                    <wp:effectExtent l="0" t="0" r="0" b="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1185" cy="1403985"/>
                            </a:xfrm>
                            <a:prstGeom prst="rect">
                              <a:avLst/>
                            </a:prstGeom>
                            <a:noFill/>
                            <a:ln w="9525">
                              <a:noFill/>
                              <a:miter lim="800000"/>
                              <a:headEnd/>
                              <a:tailEnd/>
                            </a:ln>
                          </wps:spPr>
                          <wps:txbx>
                            <w:txbxContent>
                              <w:p w14:paraId="5E773FE4" w14:textId="77777777" w:rsidR="00D72C9A" w:rsidRPr="00E632C9" w:rsidRDefault="00D72C9A" w:rsidP="00E96538">
                                <w:pPr>
                                  <w:pBdr>
                                    <w:top w:val="single" w:sz="24" w:space="31" w:color="5B9BD5" w:themeColor="accent1"/>
                                    <w:bottom w:val="single" w:sz="24" w:space="8" w:color="5B9BD5" w:themeColor="accent1"/>
                                  </w:pBdr>
                                  <w:spacing w:after="0"/>
                                  <w:rPr>
                                    <w:b/>
                                    <w:i/>
                                    <w:iCs/>
                                    <w:color w:val="0070C0"/>
                                    <w:sz w:val="56"/>
                                    <w:szCs w:val="56"/>
                                  </w:rPr>
                                </w:pPr>
                                <w:r w:rsidRPr="00E632C9">
                                  <w:rPr>
                                    <w:b/>
                                    <w:i/>
                                    <w:iCs/>
                                    <w:color w:val="0070C0"/>
                                    <w:sz w:val="56"/>
                                    <w:szCs w:val="56"/>
                                  </w:rPr>
                                  <w:t>Seneca Gaming Corporation</w:t>
                                </w:r>
                              </w:p>
                              <w:p w14:paraId="1FDAF36F" w14:textId="77777777" w:rsidR="00D72C9A" w:rsidRPr="00F75BD1" w:rsidRDefault="00D72C9A" w:rsidP="00E96538">
                                <w:pPr>
                                  <w:pBdr>
                                    <w:top w:val="single" w:sz="24" w:space="31" w:color="5B9BD5" w:themeColor="accent1"/>
                                    <w:bottom w:val="single" w:sz="24" w:space="8" w:color="5B9BD5" w:themeColor="accent1"/>
                                  </w:pBdr>
                                  <w:spacing w:after="0"/>
                                  <w:rPr>
                                    <w:i/>
                                    <w:iCs/>
                                    <w:color w:val="5B9BD5" w:themeColor="accent1"/>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2629300" id="_x0000_t202" coordsize="21600,21600" o:spt="202" path="m,l,21600r21600,l21600,xe">
                    <v:stroke joinstyle="miter"/>
                    <v:path gradientshapeok="t" o:connecttype="rect"/>
                  </v:shapetype>
                  <v:shape id="Text Box 2" o:spid="_x0000_s1026" type="#_x0000_t202" style="position:absolute;margin-left:295.35pt;margin-top:37.5pt;width:346.55pt;height:110.55pt;z-index:251661312;visibility:visible;mso-wrap-style:square;mso-width-percent:0;mso-height-percent:200;mso-wrap-distance-left:9pt;mso-wrap-distance-top:7.2pt;mso-wrap-distance-right:9pt;mso-wrap-distance-bottom:7.2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" filled="f" stroked="f">
                    <v:textbox style="mso-fit-shape-to-text:t">
                      <w:txbxContent>
                        <w:p w14:paraId="5E773FE4" w14:textId="77777777" w:rsidR="00D72C9A" w:rsidRPr="00E632C9" w:rsidRDefault="00D72C9A" w:rsidP="00E96538">
                          <w:pPr>
                            <w:pBdr>
                              <w:top w:val="single" w:sz="24" w:space="31" w:color="5B9BD5" w:themeColor="accent1"/>
                              <w:bottom w:val="single" w:sz="24" w:space="8" w:color="5B9BD5" w:themeColor="accent1"/>
                            </w:pBdr>
                            <w:spacing w:after="0"/>
                            <w:rPr>
                              <w:b/>
                              <w:i/>
                              <w:iCs/>
                              <w:color w:val="0070C0"/>
                              <w:sz w:val="56"/>
                              <w:szCs w:val="56"/>
                            </w:rPr>
                          </w:pPr>
                          <w:r w:rsidRPr="00E632C9">
                            <w:rPr>
                              <w:b/>
                              <w:i/>
                              <w:iCs/>
                              <w:color w:val="0070C0"/>
                              <w:sz w:val="56"/>
                              <w:szCs w:val="56"/>
                            </w:rPr>
                            <w:t>Seneca Gaming Corporation</w:t>
                          </w:r>
                        </w:p>
                        <w:p w14:paraId="1FDAF36F" w14:textId="77777777" w:rsidR="00D72C9A" w:rsidRPr="00F75BD1" w:rsidRDefault="00D72C9A" w:rsidP="00E96538">
                          <w:pPr>
                            <w:pBdr>
                              <w:top w:val="single" w:sz="24" w:space="31" w:color="5B9BD5" w:themeColor="accent1"/>
                              <w:bottom w:val="single" w:sz="24" w:space="8" w:color="5B9BD5" w:themeColor="accent1"/>
                            </w:pBdr>
                            <w:spacing w:after="0"/>
                            <w:rPr>
                              <w:i/>
                              <w:iCs/>
                              <w:color w:val="5B9BD5" w:themeColor="accent1"/>
                            </w:rPr>
                          </w:pPr>
                        </w:p>
                      </w:txbxContent>
                    </v:textbox>
                    <w10:wrap type="topAndBottom" anchorx="margin"/>
                  </v:shape>
                </w:pict>
              </mc:Fallback>
            </mc:AlternateContent>
          </w:r>
        </w:p>
        <w:p w14:paraId="0A66E64C" w14:textId="77777777" w:rsidR="00E96538" w:rsidRDefault="00E96538" w:rsidP="00E96538"/>
        <w:p w14:paraId="289DA1F1" w14:textId="77777777" w:rsidR="00E96538" w:rsidRDefault="00E96538" w:rsidP="00E96538">
          <w:r>
            <w:rPr>
              <w:noProof/>
            </w:rPr>
            <mc:AlternateContent>
              <mc:Choice Requires="wpg">
                <w:drawing>
                  <wp:anchor distT="0" distB="0" distL="114300" distR="114300" simplePos="0" relativeHeight="251660288" behindDoc="0" locked="0" layoutInCell="1" allowOverlap="1" wp14:anchorId="48D23719" wp14:editId="439895F2">
                    <wp:simplePos x="0" y="0"/>
                    <wp:positionH relativeFrom="page">
                      <wp:align>center</wp:align>
                    </wp:positionH>
                    <mc:AlternateContent>
                      <mc:Choice Requires="wp14">
                        <wp:positionV relativeFrom="page">
                          <wp14:pctPosVOffset>2300</wp14:pctPosVOffset>
                        </wp:positionV>
                      </mc:Choice>
                      <mc:Fallback>
                        <wp:positionV relativeFrom="page">
                          <wp:posOffset>231140</wp:posOffset>
                        </wp:positionV>
                      </mc:Fallback>
                    </mc:AlternateContent>
                    <wp:extent cx="7315200" cy="914400"/>
                    <wp:effectExtent l="0" t="0" r="1270" b="0"/>
                    <wp:wrapNone/>
                    <wp:docPr id="149" name="Group 149"/>
                    <wp:cNvGraphicFramePr/>
                    <a:graphic xmlns:a="http://schemas.openxmlformats.org/drawingml/2006/main">
                      <a:graphicData uri="http://schemas.microsoft.com/office/word/2010/wordprocessingGroup">
                        <wpg:wgp>
                          <wpg:cNvGrpSpPr/>
                          <wpg:grpSpPr>
                            <a:xfrm>
                              <a:off x="0" y="0"/>
                              <a:ext cx="7315200" cy="914400"/>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7"/>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0</wp14:pctHeight>
                    </wp14:sizeRelV>
                  </wp:anchor>
                </w:drawing>
              </mc:Choice>
              <mc:Fallback>
                <w:pict>
                  <v:group w14:anchorId="2F56E7DB" id="Group 149" o:spid="_x0000_s1026" style="position:absolute;margin-left:0;margin-top:0;width:8in;height:1in;z-index:251660288;mso-width-percent:941;mso-top-percent:23;mso-position-horizontal:center;mso-position-horizontal-relative:page;mso-position-vertical-relative:page;mso-width-percent:94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5b9bd5 [3204]"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8" o:title="" recolor="t" rotate="t" type="frame"/>
                    </v:rect>
                    <w10:wrap anchorx="page" anchory="page"/>
                  </v:group>
                </w:pict>
              </mc:Fallback>
            </mc:AlternateContent>
          </w:r>
        </w:p>
        <w:p w14:paraId="425A5419" w14:textId="77777777" w:rsidR="00E96538" w:rsidRDefault="00E96538" w:rsidP="00E96538">
          <w:pPr>
            <w:ind w:left="6030"/>
          </w:pPr>
          <w:r w:rsidRPr="003E48CF">
            <w:rPr>
              <w:noProof/>
            </w:rPr>
            <mc:AlternateContent>
              <mc:Choice Requires="wps">
                <w:drawing>
                  <wp:anchor distT="0" distB="0" distL="114300" distR="114300" simplePos="0" relativeHeight="251666432" behindDoc="0" locked="0" layoutInCell="1" allowOverlap="1" wp14:anchorId="4FBD32EA" wp14:editId="28571838">
                    <wp:simplePos x="0" y="0"/>
                    <wp:positionH relativeFrom="page">
                      <wp:posOffset>488950</wp:posOffset>
                    </wp:positionH>
                    <wp:positionV relativeFrom="page">
                      <wp:posOffset>5645150</wp:posOffset>
                    </wp:positionV>
                    <wp:extent cx="7194550" cy="1098550"/>
                    <wp:effectExtent l="0" t="0" r="0" b="6350"/>
                    <wp:wrapSquare wrapText="bothSides"/>
                    <wp:docPr id="2" name="Text Box 2"/>
                    <wp:cNvGraphicFramePr/>
                    <a:graphic xmlns:a="http://schemas.openxmlformats.org/drawingml/2006/main">
                      <a:graphicData uri="http://schemas.microsoft.com/office/word/2010/wordprocessingShape">
                        <wps:wsp>
                          <wps:cNvSpPr txBox="1"/>
                          <wps:spPr>
                            <a:xfrm>
                              <a:off x="0" y="0"/>
                              <a:ext cx="7194550" cy="1098550"/>
                            </a:xfrm>
                            <a:prstGeom prst="rect">
                              <a:avLst/>
                            </a:prstGeom>
                            <a:noFill/>
                            <a:ln w="6350">
                              <a:noFill/>
                            </a:ln>
                            <a:effectLst/>
                          </wps:spPr>
                          <wps:txbx>
                            <w:txbxContent>
                              <w:p w14:paraId="0909086E" w14:textId="38604DC2" w:rsidR="00E632C9" w:rsidRPr="00B72C49" w:rsidRDefault="00660E23" w:rsidP="00E632C9">
                                <w:pPr>
                                  <w:pStyle w:val="NoSpacing"/>
                                  <w:ind w:left="-2250"/>
                                  <w:jc w:val="right"/>
                                  <w:rPr>
                                    <w:color w:val="0070C0"/>
                                    <w:sz w:val="52"/>
                                    <w:szCs w:val="52"/>
                                    <w:highlight w:val="blue"/>
                                  </w:rPr>
                                </w:pPr>
                                <w:r>
                                  <w:rPr>
                                    <w:color w:val="0070C0"/>
                                    <w:sz w:val="48"/>
                                    <w:szCs w:val="48"/>
                                  </w:rPr>
                                  <w:t xml:space="preserve">Event Décor </w:t>
                                </w:r>
                              </w:p>
                              <w:p w14:paraId="3A951AE2" w14:textId="50CD72CB" w:rsidR="00E632C9" w:rsidRPr="00B72C49" w:rsidRDefault="00E632C9" w:rsidP="00E632C9">
                                <w:pPr>
                                  <w:pStyle w:val="NoSpacing"/>
                                  <w:jc w:val="right"/>
                                  <w:rPr>
                                    <w:sz w:val="40"/>
                                    <w:szCs w:val="40"/>
                                  </w:rPr>
                                </w:pPr>
                                <w:bookmarkStart w:id="0" w:name="_Hlk220055658"/>
                                <w:r w:rsidRPr="00B72C49">
                                  <w:rPr>
                                    <w:sz w:val="44"/>
                                    <w:szCs w:val="44"/>
                                  </w:rPr>
                                  <w:t>RFP #</w:t>
                                </w:r>
                                <w:r w:rsidRPr="00B72C49">
                                  <w:rPr>
                                    <w:sz w:val="40"/>
                                    <w:szCs w:val="40"/>
                                  </w:rPr>
                                  <w:t xml:space="preserve"> </w:t>
                                </w:r>
                                <w:r w:rsidR="00331E82" w:rsidRPr="00331E82">
                                  <w:rPr>
                                    <w:sz w:val="40"/>
                                    <w:szCs w:val="40"/>
                                  </w:rPr>
                                  <w:t>SGC-0023-26SDH</w:t>
                                </w:r>
                              </w:p>
                              <w:bookmarkEnd w:id="0"/>
                              <w:p w14:paraId="762F89C5" w14:textId="6330737A" w:rsidR="00D72C9A" w:rsidRPr="001363D7" w:rsidRDefault="00D72C9A" w:rsidP="00E96538">
                                <w:pPr>
                                  <w:pStyle w:val="NoSpacing"/>
                                  <w:jc w:val="right"/>
                                  <w:rPr>
                                    <w:color w:val="595959" w:themeColor="text1" w:themeTint="A6"/>
                                    <w:sz w:val="44"/>
                                    <w:szCs w:val="44"/>
                                  </w:rPr>
                                </w:pP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FBD32EA" id="_x0000_s1027" type="#_x0000_t202" style="position:absolute;left:0;text-align:left;margin-left:38.5pt;margin-top:444.5pt;width:566.5pt;height:86.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" filled="f" stroked="f" strokeweight=".5pt">
                    <v:textbox inset="126pt,0,54pt,0">
                      <w:txbxContent>
                        <w:p w14:paraId="0909086E" w14:textId="38604DC2" w:rsidR="00E632C9" w:rsidRPr="00B72C49" w:rsidRDefault="00660E23" w:rsidP="00E632C9">
                          <w:pPr>
                            <w:pStyle w:val="NoSpacing"/>
                            <w:ind w:left="-2250"/>
                            <w:jc w:val="right"/>
                            <w:rPr>
                              <w:color w:val="0070C0"/>
                              <w:sz w:val="52"/>
                              <w:szCs w:val="52"/>
                              <w:highlight w:val="blue"/>
                            </w:rPr>
                          </w:pPr>
                          <w:r>
                            <w:rPr>
                              <w:color w:val="0070C0"/>
                              <w:sz w:val="48"/>
                              <w:szCs w:val="48"/>
                            </w:rPr>
                            <w:t xml:space="preserve">Event Décor </w:t>
                          </w:r>
                        </w:p>
                        <w:p w14:paraId="3A951AE2" w14:textId="50CD72CB" w:rsidR="00E632C9" w:rsidRPr="00B72C49" w:rsidRDefault="00E632C9" w:rsidP="00E632C9">
                          <w:pPr>
                            <w:pStyle w:val="NoSpacing"/>
                            <w:jc w:val="right"/>
                            <w:rPr>
                              <w:sz w:val="40"/>
                              <w:szCs w:val="40"/>
                            </w:rPr>
                          </w:pPr>
                          <w:bookmarkStart w:id="1" w:name="_Hlk220055658"/>
                          <w:r w:rsidRPr="00B72C49">
                            <w:rPr>
                              <w:sz w:val="44"/>
                              <w:szCs w:val="44"/>
                            </w:rPr>
                            <w:t>RFP #</w:t>
                          </w:r>
                          <w:r w:rsidRPr="00B72C49">
                            <w:rPr>
                              <w:sz w:val="40"/>
                              <w:szCs w:val="40"/>
                            </w:rPr>
                            <w:t xml:space="preserve"> </w:t>
                          </w:r>
                          <w:r w:rsidR="00331E82" w:rsidRPr="00331E82">
                            <w:rPr>
                              <w:sz w:val="40"/>
                              <w:szCs w:val="40"/>
                            </w:rPr>
                            <w:t>SGC-0023-26SDH</w:t>
                          </w:r>
                        </w:p>
                        <w:bookmarkEnd w:id="1"/>
                        <w:p w14:paraId="762F89C5" w14:textId="6330737A" w:rsidR="00D72C9A" w:rsidRPr="001363D7" w:rsidRDefault="00D72C9A" w:rsidP="00E96538">
                          <w:pPr>
                            <w:pStyle w:val="NoSpacing"/>
                            <w:jc w:val="right"/>
                            <w:rPr>
                              <w:color w:val="595959" w:themeColor="text1" w:themeTint="A6"/>
                              <w:sz w:val="44"/>
                              <w:szCs w:val="44"/>
                            </w:rPr>
                          </w:pPr>
                        </w:p>
                      </w:txbxContent>
                    </v:textbox>
                    <w10:wrap type="square" anchorx="page" anchory="page"/>
                  </v:shape>
                </w:pict>
              </mc:Fallback>
            </mc:AlternateContent>
          </w:r>
          <w:r w:rsidRPr="00CC44E0">
            <w:rPr>
              <w:noProof/>
            </w:rPr>
            <w:drawing>
              <wp:inline distT="0" distB="0" distL="0" distR="0" wp14:anchorId="3048F4AF" wp14:editId="79DFBD54">
                <wp:extent cx="2100263" cy="1400175"/>
                <wp:effectExtent l="0" t="0" r="0" b="0"/>
                <wp:docPr id="1" name="Picture 1" descr="C:\Users\jdemarti\AppData\Local\Microsoft\Windows\Temporary Internet Files\Content.Outlook\T7GNMU10\SGC_Bl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demarti\AppData\Local\Microsoft\Windows\Temporary Internet Files\Content.Outlook\T7GNMU10\SGC_Blk.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01125" cy="1400750"/>
                        </a:xfrm>
                        <a:prstGeom prst="rect">
                          <a:avLst/>
                        </a:prstGeom>
                        <a:noFill/>
                        <a:ln>
                          <a:noFill/>
                        </a:ln>
                      </pic:spPr>
                    </pic:pic>
                  </a:graphicData>
                </a:graphic>
              </wp:inline>
            </w:drawing>
          </w:r>
          <w:r w:rsidRPr="003E48CF">
            <w:rPr>
              <w:noProof/>
            </w:rPr>
            <mc:AlternateContent>
              <mc:Choice Requires="wps">
                <w:drawing>
                  <wp:anchor distT="0" distB="0" distL="114300" distR="114300" simplePos="0" relativeHeight="251664384" behindDoc="0" locked="0" layoutInCell="1" allowOverlap="1" wp14:anchorId="176F44F7" wp14:editId="22B57E8A">
                    <wp:simplePos x="0" y="0"/>
                    <wp:positionH relativeFrom="page">
                      <wp:posOffset>495300</wp:posOffset>
                    </wp:positionH>
                    <wp:positionV relativeFrom="page">
                      <wp:posOffset>7058025</wp:posOffset>
                    </wp:positionV>
                    <wp:extent cx="7045960" cy="409575"/>
                    <wp:effectExtent l="0" t="0" r="0" b="9525"/>
                    <wp:wrapSquare wrapText="bothSides"/>
                    <wp:docPr id="153" name="Text Box 153"/>
                    <wp:cNvGraphicFramePr/>
                    <a:graphic xmlns:a="http://schemas.openxmlformats.org/drawingml/2006/main">
                      <a:graphicData uri="http://schemas.microsoft.com/office/word/2010/wordprocessingShape">
                        <wps:wsp>
                          <wps:cNvSpPr txBox="1"/>
                          <wps:spPr>
                            <a:xfrm>
                              <a:off x="0" y="0"/>
                              <a:ext cx="7045960" cy="409575"/>
                            </a:xfrm>
                            <a:prstGeom prst="rect">
                              <a:avLst/>
                            </a:prstGeom>
                            <a:noFill/>
                            <a:ln w="6350">
                              <a:noFill/>
                            </a:ln>
                            <a:effectLst/>
                          </wps:spPr>
                          <wps:txbx>
                            <w:txbxContent>
                              <w:p w14:paraId="65170A9F" w14:textId="5240F409" w:rsidR="00D72C9A" w:rsidRPr="00E632C9" w:rsidRDefault="00331E82" w:rsidP="00E632C9">
                                <w:pPr>
                                  <w:pStyle w:val="NoSpacing"/>
                                  <w:jc w:val="right"/>
                                  <w:rPr>
                                    <w:color w:val="0070C0"/>
                                    <w:sz w:val="36"/>
                                    <w:szCs w:val="36"/>
                                  </w:rPr>
                                </w:pPr>
                                <w:r>
                                  <w:rPr>
                                    <w:color w:val="0070C0"/>
                                    <w:sz w:val="36"/>
                                    <w:szCs w:val="36"/>
                                  </w:rPr>
                                  <w:t xml:space="preserve">January </w:t>
                                </w:r>
                                <w:r w:rsidR="00146281">
                                  <w:rPr>
                                    <w:color w:val="0070C0"/>
                                    <w:sz w:val="36"/>
                                    <w:szCs w:val="36"/>
                                  </w:rPr>
                                  <w:t>23</w:t>
                                </w:r>
                                <w:r w:rsidR="00E632C9" w:rsidRPr="00E632C9">
                                  <w:rPr>
                                    <w:color w:val="0070C0"/>
                                    <w:sz w:val="36"/>
                                    <w:szCs w:val="36"/>
                                  </w:rPr>
                                  <w:t>, 2025</w:t>
                                </w: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76F44F7" id="Text Box 153" o:spid="_x0000_s1028" type="#_x0000_t202" style="position:absolute;left:0;text-align:left;margin-left:39pt;margin-top:555.75pt;width:554.8pt;height:32.2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" filled="f" stroked="f" strokeweight=".5pt">
                    <v:textbox inset="126pt,0,54pt,0">
                      <w:txbxContent>
                        <w:p w14:paraId="65170A9F" w14:textId="5240F409" w:rsidR="00D72C9A" w:rsidRPr="00E632C9" w:rsidRDefault="00331E82" w:rsidP="00E632C9">
                          <w:pPr>
                            <w:pStyle w:val="NoSpacing"/>
                            <w:jc w:val="right"/>
                            <w:rPr>
                              <w:color w:val="0070C0"/>
                              <w:sz w:val="36"/>
                              <w:szCs w:val="36"/>
                            </w:rPr>
                          </w:pPr>
                          <w:r>
                            <w:rPr>
                              <w:color w:val="0070C0"/>
                              <w:sz w:val="36"/>
                              <w:szCs w:val="36"/>
                            </w:rPr>
                            <w:t xml:space="preserve">January </w:t>
                          </w:r>
                          <w:r w:rsidR="00146281">
                            <w:rPr>
                              <w:color w:val="0070C0"/>
                              <w:sz w:val="36"/>
                              <w:szCs w:val="36"/>
                            </w:rPr>
                            <w:t>23</w:t>
                          </w:r>
                          <w:r w:rsidR="00E632C9" w:rsidRPr="00E632C9">
                            <w:rPr>
                              <w:color w:val="0070C0"/>
                              <w:sz w:val="36"/>
                              <w:szCs w:val="36"/>
                            </w:rPr>
                            <w:t>, 2025</w:t>
                          </w:r>
                        </w:p>
                      </w:txbxContent>
                    </v:textbox>
                    <w10:wrap type="square" anchorx="page" anchory="page"/>
                  </v:shape>
                </w:pict>
              </mc:Fallback>
            </mc:AlternateContent>
          </w:r>
          <w:r w:rsidRPr="00F75BD1">
            <w:rPr>
              <w:noProof/>
            </w:rPr>
            <mc:AlternateContent>
              <mc:Choice Requires="wps">
                <w:drawing>
                  <wp:anchor distT="0" distB="0" distL="114300" distR="114300" simplePos="0" relativeHeight="251662336" behindDoc="0" locked="0" layoutInCell="1" allowOverlap="1" wp14:anchorId="27C44090" wp14:editId="2EED9248">
                    <wp:simplePos x="0" y="0"/>
                    <wp:positionH relativeFrom="margin">
                      <wp:posOffset>-574040</wp:posOffset>
                    </wp:positionH>
                    <wp:positionV relativeFrom="page">
                      <wp:posOffset>7752715</wp:posOffset>
                    </wp:positionV>
                    <wp:extent cx="7239000" cy="295275"/>
                    <wp:effectExtent l="0" t="0" r="0" b="9525"/>
                    <wp:wrapSquare wrapText="bothSides"/>
                    <wp:docPr id="3" name="Text Box 3"/>
                    <wp:cNvGraphicFramePr/>
                    <a:graphic xmlns:a="http://schemas.openxmlformats.org/drawingml/2006/main">
                      <a:graphicData uri="http://schemas.microsoft.com/office/word/2010/wordprocessingShape">
                        <wps:wsp>
                          <wps:cNvSpPr txBox="1"/>
                          <wps:spPr>
                            <a:xfrm>
                              <a:off x="0" y="0"/>
                              <a:ext cx="7239000" cy="295275"/>
                            </a:xfrm>
                            <a:prstGeom prst="rect">
                              <a:avLst/>
                            </a:prstGeom>
                            <a:noFill/>
                            <a:ln w="6350">
                              <a:noFill/>
                            </a:ln>
                            <a:effectLst/>
                          </wps:spPr>
                          <wps:txbx>
                            <w:txbxContent>
                              <w:p w14:paraId="4580005C" w14:textId="1B7E9BC3" w:rsidR="00D72C9A" w:rsidRPr="00E632C9" w:rsidRDefault="00911476" w:rsidP="00E96538">
                                <w:pPr>
                                  <w:pStyle w:val="NoSpacing"/>
                                  <w:jc w:val="right"/>
                                  <w:rPr>
                                    <w:i/>
                                    <w:iCs/>
                                    <w:color w:val="0070C0"/>
                                    <w:sz w:val="24"/>
                                    <w:szCs w:val="24"/>
                                  </w:rPr>
                                </w:pPr>
                                <w:r w:rsidRPr="00E632C9">
                                  <w:rPr>
                                    <w:i/>
                                    <w:iCs/>
                                    <w:sz w:val="24"/>
                                    <w:szCs w:val="24"/>
                                  </w:rPr>
                                  <w:t>Confidential</w:t>
                                </w:r>
                              </w:p>
                              <w:p w14:paraId="5A9AAD3A" w14:textId="77777777" w:rsidR="00D72C9A" w:rsidRDefault="00D72C9A" w:rsidP="00E96538">
                                <w:pPr>
                                  <w:pStyle w:val="NoSpacing"/>
                                  <w:jc w:val="right"/>
                                  <w:rPr>
                                    <w:color w:val="595959" w:themeColor="text1" w:themeTint="A6"/>
                                    <w:sz w:val="20"/>
                                    <w:szCs w:val="20"/>
                                  </w:rPr>
                                </w:pP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7C44090" id="Text Box 3" o:spid="_x0000_s1029" type="#_x0000_t202" style="position:absolute;left:0;text-align:left;margin-left:-45.2pt;margin-top:610.45pt;width:570pt;height:23.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" filled="f" stroked="f" strokeweight=".5pt">
                    <v:textbox inset="126pt,0,54pt,0">
                      <w:txbxContent>
                        <w:p w14:paraId="4580005C" w14:textId="1B7E9BC3" w:rsidR="00D72C9A" w:rsidRPr="00E632C9" w:rsidRDefault="00911476" w:rsidP="00E96538">
                          <w:pPr>
                            <w:pStyle w:val="NoSpacing"/>
                            <w:jc w:val="right"/>
                            <w:rPr>
                              <w:i/>
                              <w:iCs/>
                              <w:color w:val="0070C0"/>
                              <w:sz w:val="24"/>
                              <w:szCs w:val="24"/>
                            </w:rPr>
                          </w:pPr>
                          <w:r w:rsidRPr="00E632C9">
                            <w:rPr>
                              <w:i/>
                              <w:iCs/>
                              <w:sz w:val="24"/>
                              <w:szCs w:val="24"/>
                            </w:rPr>
                            <w:t>Confidential</w:t>
                          </w:r>
                        </w:p>
                        <w:p w14:paraId="5A9AAD3A" w14:textId="77777777" w:rsidR="00D72C9A" w:rsidRDefault="00D72C9A" w:rsidP="00E96538">
                          <w:pPr>
                            <w:pStyle w:val="NoSpacing"/>
                            <w:jc w:val="right"/>
                            <w:rPr>
                              <w:color w:val="595959" w:themeColor="text1" w:themeTint="A6"/>
                              <w:sz w:val="20"/>
                              <w:szCs w:val="20"/>
                            </w:rPr>
                          </w:pPr>
                        </w:p>
                      </w:txbxContent>
                    </v:textbox>
                    <w10:wrap type="square" anchorx="margin" anchory="page"/>
                  </v:shape>
                </w:pict>
              </mc:Fallback>
            </mc:AlternateContent>
          </w:r>
          <w:r>
            <w:rPr>
              <w:noProof/>
            </w:rPr>
            <mc:AlternateContent>
              <mc:Choice Requires="wps">
                <w:drawing>
                  <wp:anchor distT="0" distB="0" distL="114300" distR="114300" simplePos="0" relativeHeight="251659264" behindDoc="0" locked="0" layoutInCell="1" allowOverlap="1" wp14:anchorId="6B118FF2" wp14:editId="1BCC352C">
                    <wp:simplePos x="0" y="0"/>
                    <wp:positionH relativeFrom="margin">
                      <wp:align>center</wp:align>
                    </wp:positionH>
                    <wp:positionV relativeFrom="page">
                      <wp:posOffset>5295900</wp:posOffset>
                    </wp:positionV>
                    <wp:extent cx="7315200" cy="1562100"/>
                    <wp:effectExtent l="0" t="0" r="0" b="0"/>
                    <wp:wrapSquare wrapText="bothSides"/>
                    <wp:docPr id="154" name="Text Box 154"/>
                    <wp:cNvGraphicFramePr/>
                    <a:graphic xmlns:a="http://schemas.openxmlformats.org/drawingml/2006/main">
                      <a:graphicData uri="http://schemas.microsoft.com/office/word/2010/wordprocessingShape">
                        <wps:wsp>
                          <wps:cNvSpPr txBox="1"/>
                          <wps:spPr>
                            <a:xfrm>
                              <a:off x="0" y="0"/>
                              <a:ext cx="7315200" cy="1562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C5936F1" w14:textId="77777777" w:rsidR="00D72C9A" w:rsidRDefault="005643F6" w:rsidP="00E96538">
                                <w:pPr>
                                  <w:jc w:val="right"/>
                                  <w:rPr>
                                    <w:color w:val="5B9BD5" w:themeColor="accent1"/>
                                    <w:sz w:val="64"/>
                                    <w:szCs w:val="64"/>
                                  </w:rPr>
                                </w:pPr>
                                <w:sdt>
                                  <w:sdtPr>
                                    <w:rPr>
                                      <w:caps/>
                                      <w:color w:val="5B9BD5" w:themeColor="accent1"/>
                                      <w:sz w:val="64"/>
                                      <w:szCs w:val="64"/>
                                    </w:rPr>
                                    <w:alias w:val="Title"/>
                                    <w:tag w:val=""/>
                                    <w:id w:val="-292287993"/>
                                    <w:showingPlcHdr/>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D72C9A">
                                      <w:rPr>
                                        <w:caps/>
                                        <w:color w:val="5B9BD5" w:themeColor="accent1"/>
                                        <w:sz w:val="64"/>
                                        <w:szCs w:val="64"/>
                                      </w:rPr>
                                      <w:t xml:space="preserve">     </w:t>
                                    </w:r>
                                  </w:sdtContent>
                                </w:sdt>
                              </w:p>
                              <w:sdt>
                                <w:sdtPr>
                                  <w:rPr>
                                    <w:color w:val="404040" w:themeColor="text1" w:themeTint="BF"/>
                                    <w:sz w:val="36"/>
                                    <w:szCs w:val="36"/>
                                  </w:rPr>
                                  <w:alias w:val="Subtitle"/>
                                  <w:tag w:val=""/>
                                  <w:id w:val="-143355906"/>
                                  <w:showingPlcHdr/>
                                  <w:dataBinding w:prefixMappings="xmlns:ns0='http://purl.org/dc/elements/1.1/' xmlns:ns1='http://schemas.openxmlformats.org/package/2006/metadata/core-properties' " w:xpath="/ns1:coreProperties[1]/ns0:subject[1]" w:storeItemID="{6C3C8BC8-F283-45AE-878A-BAB7291924A1}"/>
                                  <w:text/>
                                </w:sdtPr>
                                <w:sdtEndPr/>
                                <w:sdtContent>
                                  <w:p w14:paraId="559D6F07" w14:textId="77777777" w:rsidR="00D72C9A" w:rsidRDefault="00D72C9A" w:rsidP="00E96538">
                                    <w:pPr>
                                      <w:jc w:val="right"/>
                                      <w:rPr>
                                        <w:smallCaps/>
                                        <w:color w:val="404040" w:themeColor="text1" w:themeTint="BF"/>
                                        <w:sz w:val="36"/>
                                        <w:szCs w:val="36"/>
                                      </w:rPr>
                                    </w:pPr>
                                    <w:r>
                                      <w:rPr>
                                        <w:color w:val="404040" w:themeColor="text1" w:themeTint="BF"/>
                                        <w:sz w:val="36"/>
                                        <w:szCs w:val="36"/>
                                      </w:rPr>
                                      <w:t xml:space="preserve">     </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 w14:anchorId="6B118FF2" id="Text Box 154" o:spid="_x0000_s1030" type="#_x0000_t202" style="position:absolute;left:0;text-align:left;margin-left:0;margin-top:417pt;width:8in;height:123pt;z-index:251659264;visibility:visible;mso-wrap-style:square;mso-width-percent:941;mso-height-percent:0;mso-wrap-distance-left:9pt;mso-wrap-distance-top:0;mso-wrap-distance-right:9pt;mso-wrap-distance-bottom:0;mso-position-horizontal:center;mso-position-horizontal-relative:margin;mso-position-vertical:absolute;mso-position-vertical-relative:page;mso-width-percent:941;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" filled="f" stroked="f" strokeweight=".5pt">
                    <v:textbox inset="126pt,0,54pt,0">
                      <w:txbxContent>
                        <w:p w14:paraId="0C5936F1" w14:textId="77777777" w:rsidR="00D72C9A" w:rsidRDefault="005643F6" w:rsidP="00E96538">
                          <w:pPr>
                            <w:jc w:val="right"/>
                            <w:rPr>
                              <w:color w:val="5B9BD5" w:themeColor="accent1"/>
                              <w:sz w:val="64"/>
                              <w:szCs w:val="64"/>
                            </w:rPr>
                          </w:pPr>
                          <w:sdt>
                            <w:sdtPr>
                              <w:rPr>
                                <w:caps/>
                                <w:color w:val="5B9BD5" w:themeColor="accent1"/>
                                <w:sz w:val="64"/>
                                <w:szCs w:val="64"/>
                              </w:rPr>
                              <w:alias w:val="Title"/>
                              <w:tag w:val=""/>
                              <w:id w:val="-292287993"/>
                              <w:showingPlcHdr/>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D72C9A">
                                <w:rPr>
                                  <w:caps/>
                                  <w:color w:val="5B9BD5" w:themeColor="accent1"/>
                                  <w:sz w:val="64"/>
                                  <w:szCs w:val="64"/>
                                </w:rPr>
                                <w:t xml:space="preserve">     </w:t>
                              </w:r>
                            </w:sdtContent>
                          </w:sdt>
                        </w:p>
                        <w:sdt>
                          <w:sdtPr>
                            <w:rPr>
                              <w:color w:val="404040" w:themeColor="text1" w:themeTint="BF"/>
                              <w:sz w:val="36"/>
                              <w:szCs w:val="36"/>
                            </w:rPr>
                            <w:alias w:val="Subtitle"/>
                            <w:tag w:val=""/>
                            <w:id w:val="-143355906"/>
                            <w:showingPlcHdr/>
                            <w:dataBinding w:prefixMappings="xmlns:ns0='http://purl.org/dc/elements/1.1/' xmlns:ns1='http://schemas.openxmlformats.org/package/2006/metadata/core-properties' " w:xpath="/ns1:coreProperties[1]/ns0:subject[1]" w:storeItemID="{6C3C8BC8-F283-45AE-878A-BAB7291924A1}"/>
                            <w:text/>
                          </w:sdtPr>
                          <w:sdtEndPr/>
                          <w:sdtContent>
                            <w:p w14:paraId="559D6F07" w14:textId="77777777" w:rsidR="00D72C9A" w:rsidRDefault="00D72C9A" w:rsidP="00E96538">
                              <w:pPr>
                                <w:jc w:val="right"/>
                                <w:rPr>
                                  <w:smallCaps/>
                                  <w:color w:val="404040" w:themeColor="text1" w:themeTint="BF"/>
                                  <w:sz w:val="36"/>
                                  <w:szCs w:val="36"/>
                                </w:rPr>
                              </w:pPr>
                              <w:r>
                                <w:rPr>
                                  <w:color w:val="404040" w:themeColor="text1" w:themeTint="BF"/>
                                  <w:sz w:val="36"/>
                                  <w:szCs w:val="36"/>
                                </w:rPr>
                                <w:t xml:space="preserve">     </w:t>
                              </w:r>
                            </w:p>
                          </w:sdtContent>
                        </w:sdt>
                      </w:txbxContent>
                    </v:textbox>
                    <w10:wrap type="square" anchorx="margin" anchory="page"/>
                  </v:shape>
                </w:pict>
              </mc:Fallback>
            </mc:AlternateContent>
          </w:r>
          <w:r>
            <w:rPr>
              <w:noProof/>
            </w:rPr>
            <mc:AlternateContent>
              <mc:Choice Requires="wpg">
                <w:drawing>
                  <wp:anchor distT="0" distB="0" distL="114300" distR="114300" simplePos="0" relativeHeight="251663360" behindDoc="0" locked="0" layoutInCell="1" allowOverlap="1" wp14:anchorId="04208F03" wp14:editId="701B1824">
                    <wp:simplePos x="0" y="0"/>
                    <wp:positionH relativeFrom="margin">
                      <wp:align>center</wp:align>
                    </wp:positionH>
                    <wp:positionV relativeFrom="page">
                      <wp:posOffset>8751570</wp:posOffset>
                    </wp:positionV>
                    <wp:extent cx="7315200" cy="914400"/>
                    <wp:effectExtent l="0" t="0" r="0" b="0"/>
                    <wp:wrapNone/>
                    <wp:docPr id="4" name="Group 4"/>
                    <wp:cNvGraphicFramePr/>
                    <a:graphic xmlns:a="http://schemas.openxmlformats.org/drawingml/2006/main">
                      <a:graphicData uri="http://schemas.microsoft.com/office/word/2010/wordprocessingGroup">
                        <wpg:wgp>
                          <wpg:cNvGrpSpPr/>
                          <wpg:grpSpPr>
                            <a:xfrm rot="10800000">
                              <a:off x="0" y="0"/>
                              <a:ext cx="7315200" cy="914400"/>
                              <a:chOff x="0" y="-1"/>
                              <a:chExt cx="7315200" cy="1216153"/>
                            </a:xfrm>
                          </wpg:grpSpPr>
                          <wps:wsp>
                            <wps:cNvPr id="5"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solidFill>
                                <a:srgbClr val="5B9BD5"/>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6"/>
                            <wps:cNvSpPr/>
                            <wps:spPr>
                              <a:xfrm>
                                <a:off x="0" y="0"/>
                                <a:ext cx="7315200" cy="1216152"/>
                              </a:xfrm>
                              <a:prstGeom prst="rect">
                                <a:avLst/>
                              </a:prstGeom>
                              <a:blipFill>
                                <a:blip r:embed="rId7"/>
                                <a:stretch>
                                  <a:fillRect r="-7574"/>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13AA793E" id="Group 4" o:spid="_x0000_s1026" style="position:absolute;margin-left:0;margin-top:689.1pt;width:8in;height:1in;rotation:180;z-index:251663360;mso-position-horizontal:center;mso-position-horizontal-relative:margin;mso-position-vertical-relative:page"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" path="m,l7312660,r,1129665l3619500,733425,,1091565,,xe" fillcolor="#5b9bd5" stroked="f" strokeweight="1pt">
                      <v:stroke joinstyle="miter"/>
                      <v:path arrowok="t" o:connecttype="custom" o:connectlocs="0,0;7315200,0;7315200,1130373;3620757,733885;0,1092249;0,0" o:connectangles="0,0,0,0,0,0"/>
                    </v:shape>
                    <v:rect id="Rectangle 6"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" stroked="f" strokeweight="1pt">
                      <v:fill r:id="rId8" o:title="" recolor="t" rotate="t" type="frame"/>
                    </v:rect>
                    <w10:wrap anchorx="margin" anchory="page"/>
                  </v:group>
                </w:pict>
              </mc:Fallback>
            </mc:AlternateContent>
          </w:r>
          <w:r>
            <w:br w:type="page"/>
          </w:r>
        </w:p>
      </w:sdtContent>
    </w:sdt>
    <w:sdt>
      <w:sdtPr>
        <w:rPr>
          <w:rFonts w:asciiTheme="minorHAnsi" w:eastAsiaTheme="minorHAnsi" w:hAnsiTheme="minorHAnsi" w:cstheme="minorBidi"/>
          <w:color w:val="auto"/>
          <w:sz w:val="22"/>
          <w:szCs w:val="22"/>
        </w:rPr>
        <w:id w:val="-2106025524"/>
        <w:docPartObj>
          <w:docPartGallery w:val="Table of Contents"/>
          <w:docPartUnique/>
        </w:docPartObj>
      </w:sdtPr>
      <w:sdtEndPr>
        <w:rPr>
          <w:b/>
          <w:bCs/>
          <w:noProof/>
        </w:rPr>
      </w:sdtEndPr>
      <w:sdtContent>
        <w:p w14:paraId="1E5909BE" w14:textId="77777777" w:rsidR="00E96538" w:rsidRDefault="00E96538" w:rsidP="00E96538">
          <w:pPr>
            <w:pStyle w:val="TOCHeading"/>
          </w:pPr>
          <w:r>
            <w:t>Table of Contents</w:t>
          </w:r>
        </w:p>
        <w:p w14:paraId="0F4814ED" w14:textId="4403DCE9" w:rsidR="0025721B" w:rsidRDefault="00E96538">
          <w:pPr>
            <w:pStyle w:val="TOC1"/>
            <w:tabs>
              <w:tab w:val="left" w:pos="440"/>
              <w:tab w:val="right" w:leader="dot" w:pos="10502"/>
            </w:tabs>
            <w:rPr>
              <w:rFonts w:eastAsiaTheme="minorEastAsia"/>
              <w:noProof/>
            </w:rPr>
          </w:pPr>
          <w:r>
            <w:fldChar w:fldCharType="begin"/>
          </w:r>
          <w:r>
            <w:instrText xml:space="preserve"> TOC \o "1-3" \h \z \u </w:instrText>
          </w:r>
          <w:r>
            <w:fldChar w:fldCharType="separate"/>
          </w:r>
          <w:hyperlink w:anchor="_Toc218005331" w:history="1">
            <w:r w:rsidR="0025721B" w:rsidRPr="00624CB2">
              <w:rPr>
                <w:rStyle w:val="Hyperlink"/>
                <w:rFonts w:ascii="Arial" w:hAnsi="Arial" w:cs="Arial"/>
                <w:noProof/>
              </w:rPr>
              <w:t>I.</w:t>
            </w:r>
            <w:r w:rsidR="0025721B">
              <w:rPr>
                <w:rFonts w:eastAsiaTheme="minorEastAsia"/>
                <w:noProof/>
              </w:rPr>
              <w:tab/>
            </w:r>
            <w:r w:rsidR="0025721B" w:rsidRPr="00624CB2">
              <w:rPr>
                <w:rStyle w:val="Hyperlink"/>
                <w:rFonts w:ascii="Arial" w:hAnsi="Arial" w:cs="Arial"/>
                <w:noProof/>
              </w:rPr>
              <w:t>Introduction</w:t>
            </w:r>
            <w:r w:rsidR="0025721B">
              <w:rPr>
                <w:noProof/>
                <w:webHidden/>
              </w:rPr>
              <w:tab/>
            </w:r>
            <w:r w:rsidR="0025721B">
              <w:rPr>
                <w:noProof/>
                <w:webHidden/>
              </w:rPr>
              <w:fldChar w:fldCharType="begin"/>
            </w:r>
            <w:r w:rsidR="0025721B">
              <w:rPr>
                <w:noProof/>
                <w:webHidden/>
              </w:rPr>
              <w:instrText xml:space="preserve"> PAGEREF _Toc218005331 \h </w:instrText>
            </w:r>
            <w:r w:rsidR="0025721B">
              <w:rPr>
                <w:noProof/>
                <w:webHidden/>
              </w:rPr>
            </w:r>
            <w:r w:rsidR="0025721B">
              <w:rPr>
                <w:noProof/>
                <w:webHidden/>
              </w:rPr>
              <w:fldChar w:fldCharType="separate"/>
            </w:r>
            <w:r w:rsidR="0025721B">
              <w:rPr>
                <w:noProof/>
                <w:webHidden/>
              </w:rPr>
              <w:t>2</w:t>
            </w:r>
            <w:r w:rsidR="0025721B">
              <w:rPr>
                <w:noProof/>
                <w:webHidden/>
              </w:rPr>
              <w:fldChar w:fldCharType="end"/>
            </w:r>
          </w:hyperlink>
        </w:p>
        <w:p w14:paraId="5B576ED6" w14:textId="6A7EFFF1" w:rsidR="0025721B" w:rsidRDefault="005643F6">
          <w:pPr>
            <w:pStyle w:val="TOC1"/>
            <w:tabs>
              <w:tab w:val="left" w:pos="440"/>
              <w:tab w:val="right" w:leader="dot" w:pos="10502"/>
            </w:tabs>
            <w:rPr>
              <w:rFonts w:eastAsiaTheme="minorEastAsia"/>
              <w:noProof/>
            </w:rPr>
          </w:pPr>
          <w:hyperlink w:anchor="_Toc218005332" w:history="1">
            <w:r w:rsidR="0025721B" w:rsidRPr="00624CB2">
              <w:rPr>
                <w:rStyle w:val="Hyperlink"/>
                <w:rFonts w:ascii="Arial" w:hAnsi="Arial" w:cs="Arial"/>
                <w:noProof/>
              </w:rPr>
              <w:t>II.</w:t>
            </w:r>
            <w:r w:rsidR="0025721B">
              <w:rPr>
                <w:rFonts w:eastAsiaTheme="minorEastAsia"/>
                <w:noProof/>
              </w:rPr>
              <w:tab/>
            </w:r>
            <w:r w:rsidR="0025721B" w:rsidRPr="00624CB2">
              <w:rPr>
                <w:rStyle w:val="Hyperlink"/>
                <w:rFonts w:ascii="Arial" w:hAnsi="Arial" w:cs="Arial"/>
                <w:noProof/>
              </w:rPr>
              <w:t>RFP Objective</w:t>
            </w:r>
            <w:r w:rsidR="0025721B">
              <w:rPr>
                <w:noProof/>
                <w:webHidden/>
              </w:rPr>
              <w:tab/>
            </w:r>
            <w:r w:rsidR="0025721B">
              <w:rPr>
                <w:noProof/>
                <w:webHidden/>
              </w:rPr>
              <w:fldChar w:fldCharType="begin"/>
            </w:r>
            <w:r w:rsidR="0025721B">
              <w:rPr>
                <w:noProof/>
                <w:webHidden/>
              </w:rPr>
              <w:instrText xml:space="preserve"> PAGEREF _Toc218005332 \h </w:instrText>
            </w:r>
            <w:r w:rsidR="0025721B">
              <w:rPr>
                <w:noProof/>
                <w:webHidden/>
              </w:rPr>
            </w:r>
            <w:r w:rsidR="0025721B">
              <w:rPr>
                <w:noProof/>
                <w:webHidden/>
              </w:rPr>
              <w:fldChar w:fldCharType="separate"/>
            </w:r>
            <w:r w:rsidR="0025721B">
              <w:rPr>
                <w:noProof/>
                <w:webHidden/>
              </w:rPr>
              <w:t>2</w:t>
            </w:r>
            <w:r w:rsidR="0025721B">
              <w:rPr>
                <w:noProof/>
                <w:webHidden/>
              </w:rPr>
              <w:fldChar w:fldCharType="end"/>
            </w:r>
          </w:hyperlink>
        </w:p>
        <w:p w14:paraId="4443DE0F" w14:textId="06B94D8D" w:rsidR="0025721B" w:rsidRDefault="005643F6">
          <w:pPr>
            <w:pStyle w:val="TOC1"/>
            <w:tabs>
              <w:tab w:val="left" w:pos="660"/>
              <w:tab w:val="right" w:leader="dot" w:pos="10502"/>
            </w:tabs>
            <w:rPr>
              <w:rFonts w:eastAsiaTheme="minorEastAsia"/>
              <w:noProof/>
            </w:rPr>
          </w:pPr>
          <w:hyperlink w:anchor="_Toc218005333" w:history="1">
            <w:r w:rsidR="0025721B" w:rsidRPr="00624CB2">
              <w:rPr>
                <w:rStyle w:val="Hyperlink"/>
                <w:rFonts w:ascii="Arial" w:hAnsi="Arial" w:cs="Arial"/>
                <w:noProof/>
              </w:rPr>
              <w:t>III.</w:t>
            </w:r>
            <w:r w:rsidR="0025721B">
              <w:rPr>
                <w:rFonts w:eastAsiaTheme="minorEastAsia"/>
                <w:noProof/>
              </w:rPr>
              <w:tab/>
            </w:r>
            <w:r w:rsidR="0025721B" w:rsidRPr="00624CB2">
              <w:rPr>
                <w:rStyle w:val="Hyperlink"/>
                <w:rFonts w:ascii="Arial" w:hAnsi="Arial" w:cs="Arial"/>
                <w:noProof/>
              </w:rPr>
              <w:t>Scope of Services:</w:t>
            </w:r>
            <w:r w:rsidR="0025721B">
              <w:rPr>
                <w:noProof/>
                <w:webHidden/>
              </w:rPr>
              <w:tab/>
            </w:r>
            <w:r w:rsidR="0025721B">
              <w:rPr>
                <w:noProof/>
                <w:webHidden/>
              </w:rPr>
              <w:fldChar w:fldCharType="begin"/>
            </w:r>
            <w:r w:rsidR="0025721B">
              <w:rPr>
                <w:noProof/>
                <w:webHidden/>
              </w:rPr>
              <w:instrText xml:space="preserve"> PAGEREF _Toc218005333 \h </w:instrText>
            </w:r>
            <w:r w:rsidR="0025721B">
              <w:rPr>
                <w:noProof/>
                <w:webHidden/>
              </w:rPr>
            </w:r>
            <w:r w:rsidR="0025721B">
              <w:rPr>
                <w:noProof/>
                <w:webHidden/>
              </w:rPr>
              <w:fldChar w:fldCharType="separate"/>
            </w:r>
            <w:r w:rsidR="0025721B">
              <w:rPr>
                <w:noProof/>
                <w:webHidden/>
              </w:rPr>
              <w:t>2</w:t>
            </w:r>
            <w:r w:rsidR="0025721B">
              <w:rPr>
                <w:noProof/>
                <w:webHidden/>
              </w:rPr>
              <w:fldChar w:fldCharType="end"/>
            </w:r>
          </w:hyperlink>
        </w:p>
        <w:p w14:paraId="7AAAC8E0" w14:textId="359FFA4B" w:rsidR="0025721B" w:rsidRDefault="005643F6">
          <w:pPr>
            <w:pStyle w:val="TOC1"/>
            <w:tabs>
              <w:tab w:val="left" w:pos="660"/>
              <w:tab w:val="right" w:leader="dot" w:pos="10502"/>
            </w:tabs>
            <w:rPr>
              <w:rFonts w:eastAsiaTheme="minorEastAsia"/>
              <w:noProof/>
            </w:rPr>
          </w:pPr>
          <w:hyperlink w:anchor="_Toc218005334" w:history="1">
            <w:r w:rsidR="0025721B" w:rsidRPr="00624CB2">
              <w:rPr>
                <w:rStyle w:val="Hyperlink"/>
                <w:rFonts w:ascii="Arial" w:hAnsi="Arial" w:cs="Arial"/>
                <w:noProof/>
              </w:rPr>
              <w:t>IV.</w:t>
            </w:r>
            <w:r w:rsidR="0025721B">
              <w:rPr>
                <w:rFonts w:eastAsiaTheme="minorEastAsia"/>
                <w:noProof/>
              </w:rPr>
              <w:tab/>
            </w:r>
            <w:r w:rsidR="0025721B" w:rsidRPr="00624CB2">
              <w:rPr>
                <w:rStyle w:val="Hyperlink"/>
                <w:rFonts w:ascii="Arial" w:hAnsi="Arial" w:cs="Arial"/>
                <w:noProof/>
              </w:rPr>
              <w:t>RFP Administrative Information</w:t>
            </w:r>
            <w:r w:rsidR="0025721B">
              <w:rPr>
                <w:noProof/>
                <w:webHidden/>
              </w:rPr>
              <w:tab/>
            </w:r>
            <w:r w:rsidR="0025721B">
              <w:rPr>
                <w:noProof/>
                <w:webHidden/>
              </w:rPr>
              <w:fldChar w:fldCharType="begin"/>
            </w:r>
            <w:r w:rsidR="0025721B">
              <w:rPr>
                <w:noProof/>
                <w:webHidden/>
              </w:rPr>
              <w:instrText xml:space="preserve"> PAGEREF _Toc218005334 \h </w:instrText>
            </w:r>
            <w:r w:rsidR="0025721B">
              <w:rPr>
                <w:noProof/>
                <w:webHidden/>
              </w:rPr>
            </w:r>
            <w:r w:rsidR="0025721B">
              <w:rPr>
                <w:noProof/>
                <w:webHidden/>
              </w:rPr>
              <w:fldChar w:fldCharType="separate"/>
            </w:r>
            <w:r w:rsidR="0025721B">
              <w:rPr>
                <w:noProof/>
                <w:webHidden/>
              </w:rPr>
              <w:t>2</w:t>
            </w:r>
            <w:r w:rsidR="0025721B">
              <w:rPr>
                <w:noProof/>
                <w:webHidden/>
              </w:rPr>
              <w:fldChar w:fldCharType="end"/>
            </w:r>
          </w:hyperlink>
        </w:p>
        <w:p w14:paraId="04E93B01" w14:textId="555341D1" w:rsidR="0025721B" w:rsidRDefault="005643F6">
          <w:pPr>
            <w:pStyle w:val="TOC2"/>
            <w:tabs>
              <w:tab w:val="left" w:pos="660"/>
              <w:tab w:val="right" w:leader="dot" w:pos="10502"/>
            </w:tabs>
            <w:rPr>
              <w:rFonts w:eastAsiaTheme="minorEastAsia"/>
              <w:noProof/>
            </w:rPr>
          </w:pPr>
          <w:hyperlink w:anchor="_Toc218005335" w:history="1">
            <w:r w:rsidR="0025721B" w:rsidRPr="00624CB2">
              <w:rPr>
                <w:rStyle w:val="Hyperlink"/>
                <w:rFonts w:ascii="Arial" w:hAnsi="Arial" w:cs="Arial"/>
                <w:noProof/>
              </w:rPr>
              <w:t>A.</w:t>
            </w:r>
            <w:r w:rsidR="0025721B">
              <w:rPr>
                <w:rFonts w:eastAsiaTheme="minorEastAsia"/>
                <w:noProof/>
              </w:rPr>
              <w:tab/>
            </w:r>
            <w:r w:rsidR="0025721B" w:rsidRPr="00624CB2">
              <w:rPr>
                <w:rStyle w:val="Hyperlink"/>
                <w:rFonts w:ascii="Arial" w:hAnsi="Arial" w:cs="Arial"/>
                <w:noProof/>
              </w:rPr>
              <w:t>Contact Information</w:t>
            </w:r>
            <w:r w:rsidR="0025721B">
              <w:rPr>
                <w:noProof/>
                <w:webHidden/>
              </w:rPr>
              <w:tab/>
            </w:r>
            <w:r w:rsidR="0025721B">
              <w:rPr>
                <w:noProof/>
                <w:webHidden/>
              </w:rPr>
              <w:fldChar w:fldCharType="begin"/>
            </w:r>
            <w:r w:rsidR="0025721B">
              <w:rPr>
                <w:noProof/>
                <w:webHidden/>
              </w:rPr>
              <w:instrText xml:space="preserve"> PAGEREF _Toc218005335 \h </w:instrText>
            </w:r>
            <w:r w:rsidR="0025721B">
              <w:rPr>
                <w:noProof/>
                <w:webHidden/>
              </w:rPr>
            </w:r>
            <w:r w:rsidR="0025721B">
              <w:rPr>
                <w:noProof/>
                <w:webHidden/>
              </w:rPr>
              <w:fldChar w:fldCharType="separate"/>
            </w:r>
            <w:r w:rsidR="0025721B">
              <w:rPr>
                <w:noProof/>
                <w:webHidden/>
              </w:rPr>
              <w:t>2</w:t>
            </w:r>
            <w:r w:rsidR="0025721B">
              <w:rPr>
                <w:noProof/>
                <w:webHidden/>
              </w:rPr>
              <w:fldChar w:fldCharType="end"/>
            </w:r>
          </w:hyperlink>
        </w:p>
        <w:p w14:paraId="02895222" w14:textId="79450AF6" w:rsidR="0025721B" w:rsidRDefault="005643F6">
          <w:pPr>
            <w:pStyle w:val="TOC2"/>
            <w:tabs>
              <w:tab w:val="left" w:pos="660"/>
              <w:tab w:val="right" w:leader="dot" w:pos="10502"/>
            </w:tabs>
            <w:rPr>
              <w:rFonts w:eastAsiaTheme="minorEastAsia"/>
              <w:noProof/>
            </w:rPr>
          </w:pPr>
          <w:hyperlink w:anchor="_Toc218005336" w:history="1">
            <w:r w:rsidR="0025721B" w:rsidRPr="00624CB2">
              <w:rPr>
                <w:rStyle w:val="Hyperlink"/>
                <w:rFonts w:ascii="Arial" w:hAnsi="Arial" w:cs="Arial"/>
                <w:noProof/>
              </w:rPr>
              <w:t>B.</w:t>
            </w:r>
            <w:r w:rsidR="0025721B">
              <w:rPr>
                <w:rFonts w:eastAsiaTheme="minorEastAsia"/>
                <w:noProof/>
              </w:rPr>
              <w:tab/>
            </w:r>
            <w:r w:rsidR="0025721B" w:rsidRPr="00624CB2">
              <w:rPr>
                <w:rStyle w:val="Hyperlink"/>
                <w:rFonts w:ascii="Arial" w:hAnsi="Arial" w:cs="Arial"/>
                <w:noProof/>
              </w:rPr>
              <w:t>Schedule of Events</w:t>
            </w:r>
            <w:r w:rsidR="0025721B">
              <w:rPr>
                <w:noProof/>
                <w:webHidden/>
              </w:rPr>
              <w:tab/>
            </w:r>
            <w:r w:rsidR="0025721B">
              <w:rPr>
                <w:noProof/>
                <w:webHidden/>
              </w:rPr>
              <w:fldChar w:fldCharType="begin"/>
            </w:r>
            <w:r w:rsidR="0025721B">
              <w:rPr>
                <w:noProof/>
                <w:webHidden/>
              </w:rPr>
              <w:instrText xml:space="preserve"> PAGEREF _Toc218005336 \h </w:instrText>
            </w:r>
            <w:r w:rsidR="0025721B">
              <w:rPr>
                <w:noProof/>
                <w:webHidden/>
              </w:rPr>
            </w:r>
            <w:r w:rsidR="0025721B">
              <w:rPr>
                <w:noProof/>
                <w:webHidden/>
              </w:rPr>
              <w:fldChar w:fldCharType="separate"/>
            </w:r>
            <w:r w:rsidR="0025721B">
              <w:rPr>
                <w:noProof/>
                <w:webHidden/>
              </w:rPr>
              <w:t>2</w:t>
            </w:r>
            <w:r w:rsidR="0025721B">
              <w:rPr>
                <w:noProof/>
                <w:webHidden/>
              </w:rPr>
              <w:fldChar w:fldCharType="end"/>
            </w:r>
          </w:hyperlink>
        </w:p>
        <w:p w14:paraId="6920A1BD" w14:textId="6101C0A8" w:rsidR="0025721B" w:rsidRDefault="005643F6">
          <w:pPr>
            <w:pStyle w:val="TOC2"/>
            <w:tabs>
              <w:tab w:val="left" w:pos="880"/>
              <w:tab w:val="right" w:leader="dot" w:pos="10502"/>
            </w:tabs>
            <w:rPr>
              <w:rFonts w:eastAsiaTheme="minorEastAsia"/>
              <w:noProof/>
            </w:rPr>
          </w:pPr>
          <w:hyperlink w:anchor="_Toc218005337" w:history="1">
            <w:r w:rsidR="0025721B" w:rsidRPr="00624CB2">
              <w:rPr>
                <w:rStyle w:val="Hyperlink"/>
                <w:rFonts w:ascii="Arial" w:eastAsia="Times New Roman" w:hAnsi="Arial" w:cs="Arial"/>
                <w:noProof/>
              </w:rPr>
              <w:t>C.</w:t>
            </w:r>
            <w:r w:rsidR="0025721B">
              <w:rPr>
                <w:rFonts w:eastAsiaTheme="minorEastAsia"/>
                <w:noProof/>
              </w:rPr>
              <w:tab/>
            </w:r>
            <w:r w:rsidR="0025721B" w:rsidRPr="00624CB2">
              <w:rPr>
                <w:rStyle w:val="Hyperlink"/>
                <w:rFonts w:ascii="Arial" w:eastAsia="Times New Roman" w:hAnsi="Arial" w:cs="Arial"/>
                <w:noProof/>
              </w:rPr>
              <w:t>Intent to Bid</w:t>
            </w:r>
            <w:r w:rsidR="0025721B">
              <w:rPr>
                <w:noProof/>
                <w:webHidden/>
              </w:rPr>
              <w:tab/>
            </w:r>
            <w:r w:rsidR="0025721B">
              <w:rPr>
                <w:noProof/>
                <w:webHidden/>
              </w:rPr>
              <w:fldChar w:fldCharType="begin"/>
            </w:r>
            <w:r w:rsidR="0025721B">
              <w:rPr>
                <w:noProof/>
                <w:webHidden/>
              </w:rPr>
              <w:instrText xml:space="preserve"> PAGEREF _Toc218005337 \h </w:instrText>
            </w:r>
            <w:r w:rsidR="0025721B">
              <w:rPr>
                <w:noProof/>
                <w:webHidden/>
              </w:rPr>
            </w:r>
            <w:r w:rsidR="0025721B">
              <w:rPr>
                <w:noProof/>
                <w:webHidden/>
              </w:rPr>
              <w:fldChar w:fldCharType="separate"/>
            </w:r>
            <w:r w:rsidR="0025721B">
              <w:rPr>
                <w:noProof/>
                <w:webHidden/>
              </w:rPr>
              <w:t>2</w:t>
            </w:r>
            <w:r w:rsidR="0025721B">
              <w:rPr>
                <w:noProof/>
                <w:webHidden/>
              </w:rPr>
              <w:fldChar w:fldCharType="end"/>
            </w:r>
          </w:hyperlink>
        </w:p>
        <w:p w14:paraId="23E9C321" w14:textId="6DE8CEED" w:rsidR="0025721B" w:rsidRDefault="005643F6">
          <w:pPr>
            <w:pStyle w:val="TOC2"/>
            <w:tabs>
              <w:tab w:val="left" w:pos="880"/>
              <w:tab w:val="right" w:leader="dot" w:pos="10502"/>
            </w:tabs>
            <w:rPr>
              <w:rFonts w:eastAsiaTheme="minorEastAsia"/>
              <w:noProof/>
            </w:rPr>
          </w:pPr>
          <w:hyperlink w:anchor="_Toc218005338" w:history="1">
            <w:r w:rsidR="0025721B" w:rsidRPr="00624CB2">
              <w:rPr>
                <w:rStyle w:val="Hyperlink"/>
                <w:rFonts w:ascii="Arial" w:eastAsia="Times New Roman" w:hAnsi="Arial" w:cs="Arial"/>
                <w:noProof/>
              </w:rPr>
              <w:t>D.</w:t>
            </w:r>
            <w:r w:rsidR="0025721B">
              <w:rPr>
                <w:rFonts w:eastAsiaTheme="minorEastAsia"/>
                <w:noProof/>
              </w:rPr>
              <w:tab/>
            </w:r>
            <w:r w:rsidR="0025721B" w:rsidRPr="00624CB2">
              <w:rPr>
                <w:rStyle w:val="Hyperlink"/>
                <w:rFonts w:ascii="Arial" w:eastAsia="Times New Roman" w:hAnsi="Arial" w:cs="Arial"/>
                <w:noProof/>
              </w:rPr>
              <w:t>Bidder Questions</w:t>
            </w:r>
            <w:r w:rsidR="0025721B">
              <w:rPr>
                <w:noProof/>
                <w:webHidden/>
              </w:rPr>
              <w:tab/>
            </w:r>
            <w:r w:rsidR="0025721B">
              <w:rPr>
                <w:noProof/>
                <w:webHidden/>
              </w:rPr>
              <w:fldChar w:fldCharType="begin"/>
            </w:r>
            <w:r w:rsidR="0025721B">
              <w:rPr>
                <w:noProof/>
                <w:webHidden/>
              </w:rPr>
              <w:instrText xml:space="preserve"> PAGEREF _Toc218005338 \h </w:instrText>
            </w:r>
            <w:r w:rsidR="0025721B">
              <w:rPr>
                <w:noProof/>
                <w:webHidden/>
              </w:rPr>
            </w:r>
            <w:r w:rsidR="0025721B">
              <w:rPr>
                <w:noProof/>
                <w:webHidden/>
              </w:rPr>
              <w:fldChar w:fldCharType="separate"/>
            </w:r>
            <w:r w:rsidR="0025721B">
              <w:rPr>
                <w:noProof/>
                <w:webHidden/>
              </w:rPr>
              <w:t>3</w:t>
            </w:r>
            <w:r w:rsidR="0025721B">
              <w:rPr>
                <w:noProof/>
                <w:webHidden/>
              </w:rPr>
              <w:fldChar w:fldCharType="end"/>
            </w:r>
          </w:hyperlink>
        </w:p>
        <w:p w14:paraId="59EF8FF2" w14:textId="704B6080" w:rsidR="0025721B" w:rsidRDefault="005643F6">
          <w:pPr>
            <w:pStyle w:val="TOC2"/>
            <w:tabs>
              <w:tab w:val="left" w:pos="660"/>
              <w:tab w:val="right" w:leader="dot" w:pos="10502"/>
            </w:tabs>
            <w:rPr>
              <w:rFonts w:eastAsiaTheme="minorEastAsia"/>
              <w:noProof/>
            </w:rPr>
          </w:pPr>
          <w:hyperlink w:anchor="_Toc218005339" w:history="1">
            <w:r w:rsidR="0025721B" w:rsidRPr="00624CB2">
              <w:rPr>
                <w:rStyle w:val="Hyperlink"/>
                <w:rFonts w:ascii="Arial" w:eastAsia="Times New Roman" w:hAnsi="Arial" w:cs="Arial"/>
                <w:noProof/>
              </w:rPr>
              <w:t>E.</w:t>
            </w:r>
            <w:r w:rsidR="0025721B">
              <w:rPr>
                <w:rFonts w:eastAsiaTheme="minorEastAsia"/>
                <w:noProof/>
              </w:rPr>
              <w:tab/>
            </w:r>
            <w:r w:rsidR="0025721B" w:rsidRPr="00624CB2">
              <w:rPr>
                <w:rStyle w:val="Hyperlink"/>
                <w:rFonts w:ascii="Arial" w:eastAsia="Times New Roman" w:hAnsi="Arial" w:cs="Arial"/>
                <w:noProof/>
              </w:rPr>
              <w:t>Submission of Proposals</w:t>
            </w:r>
            <w:r w:rsidR="0025721B">
              <w:rPr>
                <w:noProof/>
                <w:webHidden/>
              </w:rPr>
              <w:tab/>
            </w:r>
            <w:r w:rsidR="0025721B">
              <w:rPr>
                <w:noProof/>
                <w:webHidden/>
              </w:rPr>
              <w:fldChar w:fldCharType="begin"/>
            </w:r>
            <w:r w:rsidR="0025721B">
              <w:rPr>
                <w:noProof/>
                <w:webHidden/>
              </w:rPr>
              <w:instrText xml:space="preserve"> PAGEREF _Toc218005339 \h </w:instrText>
            </w:r>
            <w:r w:rsidR="0025721B">
              <w:rPr>
                <w:noProof/>
                <w:webHidden/>
              </w:rPr>
            </w:r>
            <w:r w:rsidR="0025721B">
              <w:rPr>
                <w:noProof/>
                <w:webHidden/>
              </w:rPr>
              <w:fldChar w:fldCharType="separate"/>
            </w:r>
            <w:r w:rsidR="0025721B">
              <w:rPr>
                <w:noProof/>
                <w:webHidden/>
              </w:rPr>
              <w:t>3</w:t>
            </w:r>
            <w:r w:rsidR="0025721B">
              <w:rPr>
                <w:noProof/>
                <w:webHidden/>
              </w:rPr>
              <w:fldChar w:fldCharType="end"/>
            </w:r>
          </w:hyperlink>
        </w:p>
        <w:p w14:paraId="56721147" w14:textId="3781A56A" w:rsidR="0025721B" w:rsidRDefault="005643F6">
          <w:pPr>
            <w:pStyle w:val="TOC2"/>
            <w:tabs>
              <w:tab w:val="left" w:pos="660"/>
              <w:tab w:val="right" w:leader="dot" w:pos="10502"/>
            </w:tabs>
            <w:rPr>
              <w:rFonts w:eastAsiaTheme="minorEastAsia"/>
              <w:noProof/>
            </w:rPr>
          </w:pPr>
          <w:hyperlink w:anchor="_Toc218005340" w:history="1">
            <w:r w:rsidR="0025721B" w:rsidRPr="00624CB2">
              <w:rPr>
                <w:rStyle w:val="Hyperlink"/>
                <w:rFonts w:ascii="Arial" w:eastAsia="Times New Roman" w:hAnsi="Arial" w:cs="Arial"/>
                <w:noProof/>
              </w:rPr>
              <w:t>F.</w:t>
            </w:r>
            <w:r w:rsidR="0025721B">
              <w:rPr>
                <w:rFonts w:eastAsiaTheme="minorEastAsia"/>
                <w:noProof/>
              </w:rPr>
              <w:tab/>
            </w:r>
            <w:r w:rsidR="0025721B" w:rsidRPr="00624CB2">
              <w:rPr>
                <w:rStyle w:val="Hyperlink"/>
                <w:rFonts w:ascii="Arial" w:eastAsia="Times New Roman" w:hAnsi="Arial" w:cs="Arial"/>
                <w:noProof/>
              </w:rPr>
              <w:t>Proposal Format</w:t>
            </w:r>
            <w:r w:rsidR="0025721B">
              <w:rPr>
                <w:noProof/>
                <w:webHidden/>
              </w:rPr>
              <w:tab/>
            </w:r>
            <w:r w:rsidR="0025721B">
              <w:rPr>
                <w:noProof/>
                <w:webHidden/>
              </w:rPr>
              <w:fldChar w:fldCharType="begin"/>
            </w:r>
            <w:r w:rsidR="0025721B">
              <w:rPr>
                <w:noProof/>
                <w:webHidden/>
              </w:rPr>
              <w:instrText xml:space="preserve"> PAGEREF _Toc218005340 \h </w:instrText>
            </w:r>
            <w:r w:rsidR="0025721B">
              <w:rPr>
                <w:noProof/>
                <w:webHidden/>
              </w:rPr>
            </w:r>
            <w:r w:rsidR="0025721B">
              <w:rPr>
                <w:noProof/>
                <w:webHidden/>
              </w:rPr>
              <w:fldChar w:fldCharType="separate"/>
            </w:r>
            <w:r w:rsidR="0025721B">
              <w:rPr>
                <w:noProof/>
                <w:webHidden/>
              </w:rPr>
              <w:t>3</w:t>
            </w:r>
            <w:r w:rsidR="0025721B">
              <w:rPr>
                <w:noProof/>
                <w:webHidden/>
              </w:rPr>
              <w:fldChar w:fldCharType="end"/>
            </w:r>
          </w:hyperlink>
        </w:p>
        <w:p w14:paraId="710DACE1" w14:textId="4F8728B9" w:rsidR="0025721B" w:rsidRDefault="005643F6">
          <w:pPr>
            <w:pStyle w:val="TOC2"/>
            <w:tabs>
              <w:tab w:val="left" w:pos="880"/>
              <w:tab w:val="right" w:leader="dot" w:pos="10502"/>
            </w:tabs>
            <w:rPr>
              <w:rFonts w:eastAsiaTheme="minorEastAsia"/>
              <w:noProof/>
            </w:rPr>
          </w:pPr>
          <w:hyperlink w:anchor="_Toc218005341" w:history="1">
            <w:r w:rsidR="0025721B" w:rsidRPr="00624CB2">
              <w:rPr>
                <w:rStyle w:val="Hyperlink"/>
                <w:rFonts w:ascii="Arial" w:eastAsia="Times New Roman" w:hAnsi="Arial" w:cs="Arial"/>
                <w:noProof/>
              </w:rPr>
              <w:t>G.</w:t>
            </w:r>
            <w:r w:rsidR="0025721B">
              <w:rPr>
                <w:rFonts w:eastAsiaTheme="minorEastAsia"/>
                <w:noProof/>
              </w:rPr>
              <w:tab/>
            </w:r>
            <w:r w:rsidR="0025721B" w:rsidRPr="00624CB2">
              <w:rPr>
                <w:rStyle w:val="Hyperlink"/>
                <w:rFonts w:ascii="Arial" w:eastAsia="Times New Roman" w:hAnsi="Arial" w:cs="Arial"/>
                <w:noProof/>
              </w:rPr>
              <w:t>Conditions</w:t>
            </w:r>
            <w:r w:rsidR="0025721B">
              <w:rPr>
                <w:noProof/>
                <w:webHidden/>
              </w:rPr>
              <w:tab/>
            </w:r>
            <w:r w:rsidR="0025721B">
              <w:rPr>
                <w:noProof/>
                <w:webHidden/>
              </w:rPr>
              <w:fldChar w:fldCharType="begin"/>
            </w:r>
            <w:r w:rsidR="0025721B">
              <w:rPr>
                <w:noProof/>
                <w:webHidden/>
              </w:rPr>
              <w:instrText xml:space="preserve"> PAGEREF _Toc218005341 \h </w:instrText>
            </w:r>
            <w:r w:rsidR="0025721B">
              <w:rPr>
                <w:noProof/>
                <w:webHidden/>
              </w:rPr>
            </w:r>
            <w:r w:rsidR="0025721B">
              <w:rPr>
                <w:noProof/>
                <w:webHidden/>
              </w:rPr>
              <w:fldChar w:fldCharType="separate"/>
            </w:r>
            <w:r w:rsidR="0025721B">
              <w:rPr>
                <w:noProof/>
                <w:webHidden/>
              </w:rPr>
              <w:t>5</w:t>
            </w:r>
            <w:r w:rsidR="0025721B">
              <w:rPr>
                <w:noProof/>
                <w:webHidden/>
              </w:rPr>
              <w:fldChar w:fldCharType="end"/>
            </w:r>
          </w:hyperlink>
        </w:p>
        <w:p w14:paraId="34AE16A5" w14:textId="6B481839" w:rsidR="0025721B" w:rsidRDefault="005643F6">
          <w:pPr>
            <w:pStyle w:val="TOC2"/>
            <w:tabs>
              <w:tab w:val="left" w:pos="880"/>
              <w:tab w:val="right" w:leader="dot" w:pos="10502"/>
            </w:tabs>
            <w:rPr>
              <w:rFonts w:eastAsiaTheme="minorEastAsia"/>
              <w:noProof/>
            </w:rPr>
          </w:pPr>
          <w:hyperlink w:anchor="_Toc218005342" w:history="1">
            <w:r w:rsidR="0025721B" w:rsidRPr="00624CB2">
              <w:rPr>
                <w:rStyle w:val="Hyperlink"/>
                <w:rFonts w:ascii="Arial" w:eastAsia="Times New Roman" w:hAnsi="Arial" w:cs="Arial"/>
                <w:noProof/>
              </w:rPr>
              <w:t>H.</w:t>
            </w:r>
            <w:r w:rsidR="0025721B">
              <w:rPr>
                <w:rFonts w:eastAsiaTheme="minorEastAsia"/>
                <w:noProof/>
              </w:rPr>
              <w:tab/>
            </w:r>
            <w:r w:rsidR="0025721B" w:rsidRPr="00624CB2">
              <w:rPr>
                <w:rStyle w:val="Hyperlink"/>
                <w:rFonts w:ascii="Arial" w:eastAsia="Times New Roman" w:hAnsi="Arial" w:cs="Arial"/>
                <w:noProof/>
              </w:rPr>
              <w:t>Proposal Evaluation/Vendor Selection</w:t>
            </w:r>
            <w:r w:rsidR="0025721B">
              <w:rPr>
                <w:noProof/>
                <w:webHidden/>
              </w:rPr>
              <w:tab/>
            </w:r>
            <w:r w:rsidR="0025721B">
              <w:rPr>
                <w:noProof/>
                <w:webHidden/>
              </w:rPr>
              <w:fldChar w:fldCharType="begin"/>
            </w:r>
            <w:r w:rsidR="0025721B">
              <w:rPr>
                <w:noProof/>
                <w:webHidden/>
              </w:rPr>
              <w:instrText xml:space="preserve"> PAGEREF _Toc218005342 \h </w:instrText>
            </w:r>
            <w:r w:rsidR="0025721B">
              <w:rPr>
                <w:noProof/>
                <w:webHidden/>
              </w:rPr>
            </w:r>
            <w:r w:rsidR="0025721B">
              <w:rPr>
                <w:noProof/>
                <w:webHidden/>
              </w:rPr>
              <w:fldChar w:fldCharType="separate"/>
            </w:r>
            <w:r w:rsidR="0025721B">
              <w:rPr>
                <w:noProof/>
                <w:webHidden/>
              </w:rPr>
              <w:t>5</w:t>
            </w:r>
            <w:r w:rsidR="0025721B">
              <w:rPr>
                <w:noProof/>
                <w:webHidden/>
              </w:rPr>
              <w:fldChar w:fldCharType="end"/>
            </w:r>
          </w:hyperlink>
        </w:p>
        <w:p w14:paraId="15A788CB" w14:textId="003DE9C1" w:rsidR="0025721B" w:rsidRDefault="005643F6">
          <w:pPr>
            <w:pStyle w:val="TOC2"/>
            <w:tabs>
              <w:tab w:val="left" w:pos="660"/>
              <w:tab w:val="right" w:leader="dot" w:pos="10502"/>
            </w:tabs>
            <w:rPr>
              <w:rFonts w:eastAsiaTheme="minorEastAsia"/>
              <w:noProof/>
            </w:rPr>
          </w:pPr>
          <w:hyperlink w:anchor="_Toc218005343" w:history="1">
            <w:r w:rsidR="0025721B" w:rsidRPr="00624CB2">
              <w:rPr>
                <w:rStyle w:val="Hyperlink"/>
                <w:rFonts w:ascii="Arial" w:eastAsia="Times New Roman" w:hAnsi="Arial" w:cs="Arial"/>
                <w:noProof/>
              </w:rPr>
              <w:t>I.</w:t>
            </w:r>
            <w:r w:rsidR="0025721B">
              <w:rPr>
                <w:rFonts w:eastAsiaTheme="minorEastAsia"/>
                <w:noProof/>
              </w:rPr>
              <w:tab/>
            </w:r>
            <w:r w:rsidR="0025721B" w:rsidRPr="00624CB2">
              <w:rPr>
                <w:rStyle w:val="Hyperlink"/>
                <w:rFonts w:ascii="Arial" w:eastAsia="Times New Roman" w:hAnsi="Arial" w:cs="Arial"/>
                <w:noProof/>
              </w:rPr>
              <w:t>General Bidder Information</w:t>
            </w:r>
            <w:r w:rsidR="0025721B">
              <w:rPr>
                <w:noProof/>
                <w:webHidden/>
              </w:rPr>
              <w:tab/>
            </w:r>
            <w:r w:rsidR="0025721B">
              <w:rPr>
                <w:noProof/>
                <w:webHidden/>
              </w:rPr>
              <w:fldChar w:fldCharType="begin"/>
            </w:r>
            <w:r w:rsidR="0025721B">
              <w:rPr>
                <w:noProof/>
                <w:webHidden/>
              </w:rPr>
              <w:instrText xml:space="preserve"> PAGEREF _Toc218005343 \h </w:instrText>
            </w:r>
            <w:r w:rsidR="0025721B">
              <w:rPr>
                <w:noProof/>
                <w:webHidden/>
              </w:rPr>
            </w:r>
            <w:r w:rsidR="0025721B">
              <w:rPr>
                <w:noProof/>
                <w:webHidden/>
              </w:rPr>
              <w:fldChar w:fldCharType="separate"/>
            </w:r>
            <w:r w:rsidR="0025721B">
              <w:rPr>
                <w:noProof/>
                <w:webHidden/>
              </w:rPr>
              <w:t>6</w:t>
            </w:r>
            <w:r w:rsidR="0025721B">
              <w:rPr>
                <w:noProof/>
                <w:webHidden/>
              </w:rPr>
              <w:fldChar w:fldCharType="end"/>
            </w:r>
          </w:hyperlink>
        </w:p>
        <w:p w14:paraId="573786D9" w14:textId="44B58AED" w:rsidR="0025721B" w:rsidRDefault="005643F6">
          <w:pPr>
            <w:pStyle w:val="TOC2"/>
            <w:tabs>
              <w:tab w:val="left" w:pos="660"/>
              <w:tab w:val="right" w:leader="dot" w:pos="10502"/>
            </w:tabs>
            <w:rPr>
              <w:rFonts w:eastAsiaTheme="minorEastAsia"/>
              <w:noProof/>
            </w:rPr>
          </w:pPr>
          <w:hyperlink w:anchor="_Toc218005344" w:history="1">
            <w:r w:rsidR="0025721B" w:rsidRPr="00624CB2">
              <w:rPr>
                <w:rStyle w:val="Hyperlink"/>
                <w:rFonts w:ascii="Arial" w:eastAsia="Times New Roman" w:hAnsi="Arial" w:cs="Arial"/>
                <w:noProof/>
              </w:rPr>
              <w:t>J.</w:t>
            </w:r>
            <w:r w:rsidR="0025721B">
              <w:rPr>
                <w:rFonts w:eastAsiaTheme="minorEastAsia"/>
                <w:noProof/>
              </w:rPr>
              <w:tab/>
            </w:r>
            <w:r w:rsidR="0025721B" w:rsidRPr="00624CB2">
              <w:rPr>
                <w:rStyle w:val="Hyperlink"/>
                <w:rFonts w:ascii="Arial" w:eastAsia="Times New Roman" w:hAnsi="Arial" w:cs="Arial"/>
                <w:noProof/>
              </w:rPr>
              <w:t>SGC Standard Terms and Conditions</w:t>
            </w:r>
            <w:r w:rsidR="0025721B">
              <w:rPr>
                <w:noProof/>
                <w:webHidden/>
              </w:rPr>
              <w:tab/>
            </w:r>
            <w:r w:rsidR="0025721B">
              <w:rPr>
                <w:noProof/>
                <w:webHidden/>
              </w:rPr>
              <w:fldChar w:fldCharType="begin"/>
            </w:r>
            <w:r w:rsidR="0025721B">
              <w:rPr>
                <w:noProof/>
                <w:webHidden/>
              </w:rPr>
              <w:instrText xml:space="preserve"> PAGEREF _Toc218005344 \h </w:instrText>
            </w:r>
            <w:r w:rsidR="0025721B">
              <w:rPr>
                <w:noProof/>
                <w:webHidden/>
              </w:rPr>
            </w:r>
            <w:r w:rsidR="0025721B">
              <w:rPr>
                <w:noProof/>
                <w:webHidden/>
              </w:rPr>
              <w:fldChar w:fldCharType="separate"/>
            </w:r>
            <w:r w:rsidR="0025721B">
              <w:rPr>
                <w:noProof/>
                <w:webHidden/>
              </w:rPr>
              <w:t>6</w:t>
            </w:r>
            <w:r w:rsidR="0025721B">
              <w:rPr>
                <w:noProof/>
                <w:webHidden/>
              </w:rPr>
              <w:fldChar w:fldCharType="end"/>
            </w:r>
          </w:hyperlink>
        </w:p>
        <w:p w14:paraId="083D0807" w14:textId="70E1ED90" w:rsidR="0025721B" w:rsidRDefault="005643F6">
          <w:pPr>
            <w:pStyle w:val="TOC1"/>
            <w:tabs>
              <w:tab w:val="left" w:pos="440"/>
              <w:tab w:val="right" w:leader="dot" w:pos="10502"/>
            </w:tabs>
            <w:rPr>
              <w:rFonts w:eastAsiaTheme="minorEastAsia"/>
              <w:noProof/>
            </w:rPr>
          </w:pPr>
          <w:hyperlink w:anchor="_Toc218005345" w:history="1">
            <w:r w:rsidR="0025721B" w:rsidRPr="00624CB2">
              <w:rPr>
                <w:rStyle w:val="Hyperlink"/>
                <w:rFonts w:ascii="Arial" w:eastAsia="Times New Roman" w:hAnsi="Arial" w:cs="Arial"/>
                <w:noProof/>
              </w:rPr>
              <w:t>V.</w:t>
            </w:r>
            <w:r w:rsidR="0025721B">
              <w:rPr>
                <w:rFonts w:eastAsiaTheme="minorEastAsia"/>
                <w:noProof/>
              </w:rPr>
              <w:tab/>
            </w:r>
            <w:r w:rsidR="0025721B" w:rsidRPr="00624CB2">
              <w:rPr>
                <w:rStyle w:val="Hyperlink"/>
                <w:rFonts w:ascii="Arial" w:eastAsia="Times New Roman" w:hAnsi="Arial" w:cs="Arial"/>
                <w:noProof/>
              </w:rPr>
              <w:t>Provisions Applicable to the Contract</w:t>
            </w:r>
            <w:r w:rsidR="0025721B">
              <w:rPr>
                <w:noProof/>
                <w:webHidden/>
              </w:rPr>
              <w:tab/>
            </w:r>
            <w:r w:rsidR="0025721B">
              <w:rPr>
                <w:noProof/>
                <w:webHidden/>
              </w:rPr>
              <w:fldChar w:fldCharType="begin"/>
            </w:r>
            <w:r w:rsidR="0025721B">
              <w:rPr>
                <w:noProof/>
                <w:webHidden/>
              </w:rPr>
              <w:instrText xml:space="preserve"> PAGEREF _Toc218005345 \h </w:instrText>
            </w:r>
            <w:r w:rsidR="0025721B">
              <w:rPr>
                <w:noProof/>
                <w:webHidden/>
              </w:rPr>
            </w:r>
            <w:r w:rsidR="0025721B">
              <w:rPr>
                <w:noProof/>
                <w:webHidden/>
              </w:rPr>
              <w:fldChar w:fldCharType="separate"/>
            </w:r>
            <w:r w:rsidR="0025721B">
              <w:rPr>
                <w:noProof/>
                <w:webHidden/>
              </w:rPr>
              <w:t>7</w:t>
            </w:r>
            <w:r w:rsidR="0025721B">
              <w:rPr>
                <w:noProof/>
                <w:webHidden/>
              </w:rPr>
              <w:fldChar w:fldCharType="end"/>
            </w:r>
          </w:hyperlink>
        </w:p>
        <w:p w14:paraId="2869BC2D" w14:textId="7EF3B084" w:rsidR="0025721B" w:rsidRDefault="005643F6">
          <w:pPr>
            <w:pStyle w:val="TOC2"/>
            <w:tabs>
              <w:tab w:val="left" w:pos="660"/>
              <w:tab w:val="right" w:leader="dot" w:pos="10502"/>
            </w:tabs>
            <w:rPr>
              <w:rFonts w:eastAsiaTheme="minorEastAsia"/>
              <w:noProof/>
            </w:rPr>
          </w:pPr>
          <w:hyperlink w:anchor="_Toc218005346" w:history="1">
            <w:r w:rsidR="0025721B" w:rsidRPr="00624CB2">
              <w:rPr>
                <w:rStyle w:val="Hyperlink"/>
                <w:rFonts w:ascii="Arial" w:eastAsia="Times New Roman" w:hAnsi="Arial" w:cs="Arial"/>
                <w:noProof/>
              </w:rPr>
              <w:t>A.</w:t>
            </w:r>
            <w:r w:rsidR="0025721B">
              <w:rPr>
                <w:rFonts w:eastAsiaTheme="minorEastAsia"/>
                <w:noProof/>
              </w:rPr>
              <w:tab/>
            </w:r>
            <w:r w:rsidR="0025721B" w:rsidRPr="00624CB2">
              <w:rPr>
                <w:rStyle w:val="Hyperlink"/>
                <w:rFonts w:ascii="Arial" w:eastAsia="Times New Roman" w:hAnsi="Arial" w:cs="Arial"/>
                <w:noProof/>
              </w:rPr>
              <w:t>Agreement Term</w:t>
            </w:r>
            <w:r w:rsidR="0025721B">
              <w:rPr>
                <w:noProof/>
                <w:webHidden/>
              </w:rPr>
              <w:tab/>
            </w:r>
            <w:r w:rsidR="0025721B">
              <w:rPr>
                <w:noProof/>
                <w:webHidden/>
              </w:rPr>
              <w:fldChar w:fldCharType="begin"/>
            </w:r>
            <w:r w:rsidR="0025721B">
              <w:rPr>
                <w:noProof/>
                <w:webHidden/>
              </w:rPr>
              <w:instrText xml:space="preserve"> PAGEREF _Toc218005346 \h </w:instrText>
            </w:r>
            <w:r w:rsidR="0025721B">
              <w:rPr>
                <w:noProof/>
                <w:webHidden/>
              </w:rPr>
            </w:r>
            <w:r w:rsidR="0025721B">
              <w:rPr>
                <w:noProof/>
                <w:webHidden/>
              </w:rPr>
              <w:fldChar w:fldCharType="separate"/>
            </w:r>
            <w:r w:rsidR="0025721B">
              <w:rPr>
                <w:noProof/>
                <w:webHidden/>
              </w:rPr>
              <w:t>7</w:t>
            </w:r>
            <w:r w:rsidR="0025721B">
              <w:rPr>
                <w:noProof/>
                <w:webHidden/>
              </w:rPr>
              <w:fldChar w:fldCharType="end"/>
            </w:r>
          </w:hyperlink>
        </w:p>
        <w:p w14:paraId="7B64D6B2" w14:textId="421DCDC2" w:rsidR="0025721B" w:rsidRDefault="005643F6">
          <w:pPr>
            <w:pStyle w:val="TOC2"/>
            <w:tabs>
              <w:tab w:val="left" w:pos="660"/>
              <w:tab w:val="right" w:leader="dot" w:pos="10502"/>
            </w:tabs>
            <w:rPr>
              <w:rFonts w:eastAsiaTheme="minorEastAsia"/>
              <w:noProof/>
            </w:rPr>
          </w:pPr>
          <w:hyperlink w:anchor="_Toc218005347" w:history="1">
            <w:r w:rsidR="0025721B" w:rsidRPr="00624CB2">
              <w:rPr>
                <w:rStyle w:val="Hyperlink"/>
                <w:rFonts w:ascii="Arial" w:hAnsi="Arial" w:cs="Arial"/>
                <w:noProof/>
              </w:rPr>
              <w:t>B.</w:t>
            </w:r>
            <w:r w:rsidR="0025721B">
              <w:rPr>
                <w:rFonts w:eastAsiaTheme="minorEastAsia"/>
                <w:noProof/>
              </w:rPr>
              <w:tab/>
            </w:r>
            <w:r w:rsidR="0025721B" w:rsidRPr="00624CB2">
              <w:rPr>
                <w:rStyle w:val="Hyperlink"/>
                <w:rFonts w:ascii="Arial" w:hAnsi="Arial" w:cs="Arial"/>
                <w:noProof/>
              </w:rPr>
              <w:t>Requirements</w:t>
            </w:r>
            <w:r w:rsidR="0025721B">
              <w:rPr>
                <w:noProof/>
                <w:webHidden/>
              </w:rPr>
              <w:tab/>
            </w:r>
            <w:r w:rsidR="0025721B">
              <w:rPr>
                <w:noProof/>
                <w:webHidden/>
              </w:rPr>
              <w:fldChar w:fldCharType="begin"/>
            </w:r>
            <w:r w:rsidR="0025721B">
              <w:rPr>
                <w:noProof/>
                <w:webHidden/>
              </w:rPr>
              <w:instrText xml:space="preserve"> PAGEREF _Toc218005347 \h </w:instrText>
            </w:r>
            <w:r w:rsidR="0025721B">
              <w:rPr>
                <w:noProof/>
                <w:webHidden/>
              </w:rPr>
            </w:r>
            <w:r w:rsidR="0025721B">
              <w:rPr>
                <w:noProof/>
                <w:webHidden/>
              </w:rPr>
              <w:fldChar w:fldCharType="separate"/>
            </w:r>
            <w:r w:rsidR="0025721B">
              <w:rPr>
                <w:noProof/>
                <w:webHidden/>
              </w:rPr>
              <w:t>7</w:t>
            </w:r>
            <w:r w:rsidR="0025721B">
              <w:rPr>
                <w:noProof/>
                <w:webHidden/>
              </w:rPr>
              <w:fldChar w:fldCharType="end"/>
            </w:r>
          </w:hyperlink>
        </w:p>
        <w:p w14:paraId="228EB351" w14:textId="79967C8A" w:rsidR="0025721B" w:rsidRDefault="005643F6">
          <w:pPr>
            <w:pStyle w:val="TOC2"/>
            <w:tabs>
              <w:tab w:val="left" w:pos="880"/>
              <w:tab w:val="right" w:leader="dot" w:pos="10502"/>
            </w:tabs>
            <w:rPr>
              <w:rFonts w:eastAsiaTheme="minorEastAsia"/>
              <w:noProof/>
            </w:rPr>
          </w:pPr>
          <w:hyperlink w:anchor="_Toc218005355" w:history="1">
            <w:r w:rsidR="0025721B" w:rsidRPr="00624CB2">
              <w:rPr>
                <w:rStyle w:val="Hyperlink"/>
                <w:rFonts w:ascii="Arial" w:eastAsia="Times New Roman" w:hAnsi="Arial" w:cs="Arial"/>
                <w:noProof/>
              </w:rPr>
              <w:t>C.</w:t>
            </w:r>
            <w:r w:rsidR="0025721B">
              <w:rPr>
                <w:rFonts w:eastAsiaTheme="minorEastAsia"/>
                <w:noProof/>
              </w:rPr>
              <w:tab/>
            </w:r>
            <w:r w:rsidR="0025721B" w:rsidRPr="00624CB2">
              <w:rPr>
                <w:rStyle w:val="Hyperlink"/>
                <w:rFonts w:ascii="Arial" w:eastAsia="Times New Roman" w:hAnsi="Arial" w:cs="Arial"/>
                <w:noProof/>
              </w:rPr>
              <w:t>Pricing and Payment Terms</w:t>
            </w:r>
            <w:r w:rsidR="0025721B">
              <w:rPr>
                <w:noProof/>
                <w:webHidden/>
              </w:rPr>
              <w:tab/>
            </w:r>
            <w:r w:rsidR="0025721B">
              <w:rPr>
                <w:noProof/>
                <w:webHidden/>
              </w:rPr>
              <w:fldChar w:fldCharType="begin"/>
            </w:r>
            <w:r w:rsidR="0025721B">
              <w:rPr>
                <w:noProof/>
                <w:webHidden/>
              </w:rPr>
              <w:instrText xml:space="preserve"> PAGEREF _Toc218005355 \h </w:instrText>
            </w:r>
            <w:r w:rsidR="0025721B">
              <w:rPr>
                <w:noProof/>
                <w:webHidden/>
              </w:rPr>
            </w:r>
            <w:r w:rsidR="0025721B">
              <w:rPr>
                <w:noProof/>
                <w:webHidden/>
              </w:rPr>
              <w:fldChar w:fldCharType="separate"/>
            </w:r>
            <w:r w:rsidR="0025721B">
              <w:rPr>
                <w:noProof/>
                <w:webHidden/>
              </w:rPr>
              <w:t>8</w:t>
            </w:r>
            <w:r w:rsidR="0025721B">
              <w:rPr>
                <w:noProof/>
                <w:webHidden/>
              </w:rPr>
              <w:fldChar w:fldCharType="end"/>
            </w:r>
          </w:hyperlink>
        </w:p>
        <w:p w14:paraId="5781EB63" w14:textId="25B14044" w:rsidR="0025721B" w:rsidRDefault="005643F6">
          <w:pPr>
            <w:pStyle w:val="TOC2"/>
            <w:tabs>
              <w:tab w:val="left" w:pos="880"/>
              <w:tab w:val="right" w:leader="dot" w:pos="10502"/>
            </w:tabs>
            <w:rPr>
              <w:rFonts w:eastAsiaTheme="minorEastAsia"/>
              <w:noProof/>
            </w:rPr>
          </w:pPr>
          <w:hyperlink w:anchor="_Toc218005356" w:history="1">
            <w:r w:rsidR="0025721B" w:rsidRPr="00624CB2">
              <w:rPr>
                <w:rStyle w:val="Hyperlink"/>
                <w:rFonts w:ascii="Arial" w:eastAsia="Times New Roman" w:hAnsi="Arial" w:cs="Arial"/>
                <w:noProof/>
              </w:rPr>
              <w:t>D.</w:t>
            </w:r>
            <w:r w:rsidR="0025721B">
              <w:rPr>
                <w:rFonts w:eastAsiaTheme="minorEastAsia"/>
                <w:noProof/>
              </w:rPr>
              <w:tab/>
            </w:r>
            <w:r w:rsidR="0025721B" w:rsidRPr="00624CB2">
              <w:rPr>
                <w:rStyle w:val="Hyperlink"/>
                <w:rFonts w:ascii="Arial" w:eastAsia="Times New Roman" w:hAnsi="Arial" w:cs="Arial"/>
                <w:noProof/>
              </w:rPr>
              <w:t>Tax Exempt Status</w:t>
            </w:r>
            <w:r w:rsidR="0025721B">
              <w:rPr>
                <w:noProof/>
                <w:webHidden/>
              </w:rPr>
              <w:tab/>
            </w:r>
            <w:r w:rsidR="0025721B">
              <w:rPr>
                <w:noProof/>
                <w:webHidden/>
              </w:rPr>
              <w:fldChar w:fldCharType="begin"/>
            </w:r>
            <w:r w:rsidR="0025721B">
              <w:rPr>
                <w:noProof/>
                <w:webHidden/>
              </w:rPr>
              <w:instrText xml:space="preserve"> PAGEREF _Toc218005356 \h </w:instrText>
            </w:r>
            <w:r w:rsidR="0025721B">
              <w:rPr>
                <w:noProof/>
                <w:webHidden/>
              </w:rPr>
            </w:r>
            <w:r w:rsidR="0025721B">
              <w:rPr>
                <w:noProof/>
                <w:webHidden/>
              </w:rPr>
              <w:fldChar w:fldCharType="separate"/>
            </w:r>
            <w:r w:rsidR="0025721B">
              <w:rPr>
                <w:noProof/>
                <w:webHidden/>
              </w:rPr>
              <w:t>8</w:t>
            </w:r>
            <w:r w:rsidR="0025721B">
              <w:rPr>
                <w:noProof/>
                <w:webHidden/>
              </w:rPr>
              <w:fldChar w:fldCharType="end"/>
            </w:r>
          </w:hyperlink>
        </w:p>
        <w:p w14:paraId="2E302150" w14:textId="33F94FD7" w:rsidR="0025721B" w:rsidRDefault="005643F6">
          <w:pPr>
            <w:pStyle w:val="TOC2"/>
            <w:tabs>
              <w:tab w:val="left" w:pos="660"/>
              <w:tab w:val="right" w:leader="dot" w:pos="10502"/>
            </w:tabs>
            <w:rPr>
              <w:rFonts w:eastAsiaTheme="minorEastAsia"/>
              <w:noProof/>
            </w:rPr>
          </w:pPr>
          <w:hyperlink w:anchor="_Toc218005357" w:history="1">
            <w:r w:rsidR="0025721B" w:rsidRPr="00624CB2">
              <w:rPr>
                <w:rStyle w:val="Hyperlink"/>
                <w:rFonts w:ascii="Arial" w:eastAsia="Times New Roman" w:hAnsi="Arial" w:cs="Arial"/>
                <w:noProof/>
              </w:rPr>
              <w:t>E.</w:t>
            </w:r>
            <w:r w:rsidR="0025721B">
              <w:rPr>
                <w:rFonts w:eastAsiaTheme="minorEastAsia"/>
                <w:noProof/>
              </w:rPr>
              <w:tab/>
            </w:r>
            <w:r w:rsidR="0025721B" w:rsidRPr="00624CB2">
              <w:rPr>
                <w:rStyle w:val="Hyperlink"/>
                <w:rFonts w:ascii="Arial" w:eastAsia="Times New Roman" w:hAnsi="Arial" w:cs="Arial"/>
                <w:noProof/>
              </w:rPr>
              <w:t>Payment Terms</w:t>
            </w:r>
            <w:r w:rsidR="0025721B">
              <w:rPr>
                <w:noProof/>
                <w:webHidden/>
              </w:rPr>
              <w:tab/>
            </w:r>
            <w:r w:rsidR="0025721B">
              <w:rPr>
                <w:noProof/>
                <w:webHidden/>
              </w:rPr>
              <w:fldChar w:fldCharType="begin"/>
            </w:r>
            <w:r w:rsidR="0025721B">
              <w:rPr>
                <w:noProof/>
                <w:webHidden/>
              </w:rPr>
              <w:instrText xml:space="preserve"> PAGEREF _Toc218005357 \h </w:instrText>
            </w:r>
            <w:r w:rsidR="0025721B">
              <w:rPr>
                <w:noProof/>
                <w:webHidden/>
              </w:rPr>
            </w:r>
            <w:r w:rsidR="0025721B">
              <w:rPr>
                <w:noProof/>
                <w:webHidden/>
              </w:rPr>
              <w:fldChar w:fldCharType="separate"/>
            </w:r>
            <w:r w:rsidR="0025721B">
              <w:rPr>
                <w:noProof/>
                <w:webHidden/>
              </w:rPr>
              <w:t>8</w:t>
            </w:r>
            <w:r w:rsidR="0025721B">
              <w:rPr>
                <w:noProof/>
                <w:webHidden/>
              </w:rPr>
              <w:fldChar w:fldCharType="end"/>
            </w:r>
          </w:hyperlink>
        </w:p>
        <w:p w14:paraId="077AC691" w14:textId="08E04E9D" w:rsidR="0025721B" w:rsidRDefault="005643F6">
          <w:pPr>
            <w:pStyle w:val="TOC1"/>
            <w:tabs>
              <w:tab w:val="left" w:pos="660"/>
              <w:tab w:val="right" w:leader="dot" w:pos="10502"/>
            </w:tabs>
            <w:rPr>
              <w:rFonts w:eastAsiaTheme="minorEastAsia"/>
              <w:noProof/>
            </w:rPr>
          </w:pPr>
          <w:hyperlink w:anchor="_Toc218005358" w:history="1">
            <w:r w:rsidR="0025721B" w:rsidRPr="00624CB2">
              <w:rPr>
                <w:rStyle w:val="Hyperlink"/>
                <w:rFonts w:ascii="Arial" w:eastAsia="Times New Roman" w:hAnsi="Arial" w:cs="Arial"/>
                <w:noProof/>
              </w:rPr>
              <w:t>VI.</w:t>
            </w:r>
            <w:r w:rsidR="0025721B">
              <w:rPr>
                <w:rFonts w:eastAsiaTheme="minorEastAsia"/>
                <w:noProof/>
              </w:rPr>
              <w:tab/>
            </w:r>
            <w:r w:rsidR="0025721B" w:rsidRPr="00624CB2">
              <w:rPr>
                <w:rStyle w:val="Hyperlink"/>
                <w:rFonts w:ascii="Arial" w:eastAsia="Times New Roman" w:hAnsi="Arial" w:cs="Arial"/>
                <w:noProof/>
              </w:rPr>
              <w:t>Supplemental Bidder Information</w:t>
            </w:r>
            <w:r w:rsidR="0025721B">
              <w:rPr>
                <w:noProof/>
                <w:webHidden/>
              </w:rPr>
              <w:tab/>
            </w:r>
            <w:r w:rsidR="0025721B">
              <w:rPr>
                <w:noProof/>
                <w:webHidden/>
              </w:rPr>
              <w:fldChar w:fldCharType="begin"/>
            </w:r>
            <w:r w:rsidR="0025721B">
              <w:rPr>
                <w:noProof/>
                <w:webHidden/>
              </w:rPr>
              <w:instrText xml:space="preserve"> PAGEREF _Toc218005358 \h </w:instrText>
            </w:r>
            <w:r w:rsidR="0025721B">
              <w:rPr>
                <w:noProof/>
                <w:webHidden/>
              </w:rPr>
            </w:r>
            <w:r w:rsidR="0025721B">
              <w:rPr>
                <w:noProof/>
                <w:webHidden/>
              </w:rPr>
              <w:fldChar w:fldCharType="separate"/>
            </w:r>
            <w:r w:rsidR="0025721B">
              <w:rPr>
                <w:noProof/>
                <w:webHidden/>
              </w:rPr>
              <w:t>8</w:t>
            </w:r>
            <w:r w:rsidR="0025721B">
              <w:rPr>
                <w:noProof/>
                <w:webHidden/>
              </w:rPr>
              <w:fldChar w:fldCharType="end"/>
            </w:r>
          </w:hyperlink>
        </w:p>
        <w:p w14:paraId="0C206D9D" w14:textId="37324B2E" w:rsidR="0025721B" w:rsidRDefault="005643F6">
          <w:pPr>
            <w:pStyle w:val="TOC2"/>
            <w:tabs>
              <w:tab w:val="left" w:pos="660"/>
              <w:tab w:val="right" w:leader="dot" w:pos="10502"/>
            </w:tabs>
            <w:rPr>
              <w:rFonts w:eastAsiaTheme="minorEastAsia"/>
              <w:noProof/>
            </w:rPr>
          </w:pPr>
          <w:hyperlink w:anchor="_Toc218005359" w:history="1">
            <w:r w:rsidR="0025721B" w:rsidRPr="00624CB2">
              <w:rPr>
                <w:rStyle w:val="Hyperlink"/>
                <w:rFonts w:ascii="Arial" w:eastAsia="Times New Roman" w:hAnsi="Arial" w:cs="Arial"/>
                <w:noProof/>
              </w:rPr>
              <w:t>A.</w:t>
            </w:r>
            <w:r w:rsidR="0025721B">
              <w:rPr>
                <w:rFonts w:eastAsiaTheme="minorEastAsia"/>
                <w:noProof/>
              </w:rPr>
              <w:tab/>
            </w:r>
            <w:r w:rsidR="0025721B" w:rsidRPr="00624CB2">
              <w:rPr>
                <w:rStyle w:val="Hyperlink"/>
                <w:rFonts w:ascii="Arial" w:eastAsia="Times New Roman" w:hAnsi="Arial" w:cs="Arial"/>
                <w:noProof/>
              </w:rPr>
              <w:t>Conformity of Proposal with SGC Requirements</w:t>
            </w:r>
            <w:r w:rsidR="0025721B">
              <w:rPr>
                <w:noProof/>
                <w:webHidden/>
              </w:rPr>
              <w:tab/>
            </w:r>
            <w:r w:rsidR="0025721B">
              <w:rPr>
                <w:noProof/>
                <w:webHidden/>
              </w:rPr>
              <w:fldChar w:fldCharType="begin"/>
            </w:r>
            <w:r w:rsidR="0025721B">
              <w:rPr>
                <w:noProof/>
                <w:webHidden/>
              </w:rPr>
              <w:instrText xml:space="preserve"> PAGEREF _Toc218005359 \h </w:instrText>
            </w:r>
            <w:r w:rsidR="0025721B">
              <w:rPr>
                <w:noProof/>
                <w:webHidden/>
              </w:rPr>
            </w:r>
            <w:r w:rsidR="0025721B">
              <w:rPr>
                <w:noProof/>
                <w:webHidden/>
              </w:rPr>
              <w:fldChar w:fldCharType="separate"/>
            </w:r>
            <w:r w:rsidR="0025721B">
              <w:rPr>
                <w:noProof/>
                <w:webHidden/>
              </w:rPr>
              <w:t>8</w:t>
            </w:r>
            <w:r w:rsidR="0025721B">
              <w:rPr>
                <w:noProof/>
                <w:webHidden/>
              </w:rPr>
              <w:fldChar w:fldCharType="end"/>
            </w:r>
          </w:hyperlink>
        </w:p>
        <w:p w14:paraId="5319D7B5" w14:textId="48CA4ADF" w:rsidR="0025721B" w:rsidRDefault="005643F6">
          <w:pPr>
            <w:pStyle w:val="TOC1"/>
            <w:tabs>
              <w:tab w:val="left" w:pos="660"/>
              <w:tab w:val="right" w:leader="dot" w:pos="10502"/>
            </w:tabs>
            <w:rPr>
              <w:rFonts w:eastAsiaTheme="minorEastAsia"/>
              <w:noProof/>
            </w:rPr>
          </w:pPr>
          <w:hyperlink w:anchor="_Toc218005360" w:history="1">
            <w:r w:rsidR="0025721B" w:rsidRPr="00624CB2">
              <w:rPr>
                <w:rStyle w:val="Hyperlink"/>
                <w:rFonts w:ascii="Arial" w:eastAsia="Times New Roman" w:hAnsi="Arial" w:cs="Arial"/>
                <w:noProof/>
              </w:rPr>
              <w:t>VII.</w:t>
            </w:r>
            <w:r w:rsidR="0025721B">
              <w:rPr>
                <w:rFonts w:eastAsiaTheme="minorEastAsia"/>
                <w:noProof/>
              </w:rPr>
              <w:tab/>
            </w:r>
            <w:r w:rsidR="0025721B" w:rsidRPr="00624CB2">
              <w:rPr>
                <w:rStyle w:val="Hyperlink"/>
                <w:rFonts w:ascii="Arial" w:eastAsia="Times New Roman" w:hAnsi="Arial" w:cs="Arial"/>
                <w:noProof/>
              </w:rPr>
              <w:t>Vendor Requirements</w:t>
            </w:r>
            <w:r w:rsidR="0025721B">
              <w:rPr>
                <w:noProof/>
                <w:webHidden/>
              </w:rPr>
              <w:tab/>
            </w:r>
            <w:r w:rsidR="0025721B">
              <w:rPr>
                <w:noProof/>
                <w:webHidden/>
              </w:rPr>
              <w:fldChar w:fldCharType="begin"/>
            </w:r>
            <w:r w:rsidR="0025721B">
              <w:rPr>
                <w:noProof/>
                <w:webHidden/>
              </w:rPr>
              <w:instrText xml:space="preserve"> PAGEREF _Toc218005360 \h </w:instrText>
            </w:r>
            <w:r w:rsidR="0025721B">
              <w:rPr>
                <w:noProof/>
                <w:webHidden/>
              </w:rPr>
            </w:r>
            <w:r w:rsidR="0025721B">
              <w:rPr>
                <w:noProof/>
                <w:webHidden/>
              </w:rPr>
              <w:fldChar w:fldCharType="separate"/>
            </w:r>
            <w:r w:rsidR="0025721B">
              <w:rPr>
                <w:noProof/>
                <w:webHidden/>
              </w:rPr>
              <w:t>8</w:t>
            </w:r>
            <w:r w:rsidR="0025721B">
              <w:rPr>
                <w:noProof/>
                <w:webHidden/>
              </w:rPr>
              <w:fldChar w:fldCharType="end"/>
            </w:r>
          </w:hyperlink>
        </w:p>
        <w:p w14:paraId="21751306" w14:textId="11F8A3E8" w:rsidR="0025721B" w:rsidRDefault="005643F6">
          <w:pPr>
            <w:pStyle w:val="TOC2"/>
            <w:tabs>
              <w:tab w:val="left" w:pos="660"/>
              <w:tab w:val="right" w:leader="dot" w:pos="10502"/>
            </w:tabs>
            <w:rPr>
              <w:rFonts w:eastAsiaTheme="minorEastAsia"/>
              <w:noProof/>
            </w:rPr>
          </w:pPr>
          <w:hyperlink w:anchor="_Toc218005361" w:history="1">
            <w:r w:rsidR="0025721B" w:rsidRPr="00624CB2">
              <w:rPr>
                <w:rStyle w:val="Hyperlink"/>
                <w:rFonts w:ascii="Arial" w:eastAsia="Times New Roman" w:hAnsi="Arial" w:cs="Arial"/>
                <w:noProof/>
              </w:rPr>
              <w:t>A.</w:t>
            </w:r>
            <w:r w:rsidR="0025721B">
              <w:rPr>
                <w:rFonts w:eastAsiaTheme="minorEastAsia"/>
                <w:noProof/>
              </w:rPr>
              <w:tab/>
            </w:r>
            <w:r w:rsidR="0025721B" w:rsidRPr="00624CB2">
              <w:rPr>
                <w:rStyle w:val="Hyperlink"/>
                <w:rFonts w:ascii="Arial" w:eastAsia="Times New Roman" w:hAnsi="Arial" w:cs="Arial"/>
                <w:noProof/>
              </w:rPr>
              <w:t>Proposal</w:t>
            </w:r>
            <w:r w:rsidR="0025721B">
              <w:rPr>
                <w:noProof/>
                <w:webHidden/>
              </w:rPr>
              <w:tab/>
            </w:r>
            <w:r w:rsidR="0025721B">
              <w:rPr>
                <w:noProof/>
                <w:webHidden/>
              </w:rPr>
              <w:fldChar w:fldCharType="begin"/>
            </w:r>
            <w:r w:rsidR="0025721B">
              <w:rPr>
                <w:noProof/>
                <w:webHidden/>
              </w:rPr>
              <w:instrText xml:space="preserve"> PAGEREF _Toc218005361 \h </w:instrText>
            </w:r>
            <w:r w:rsidR="0025721B">
              <w:rPr>
                <w:noProof/>
                <w:webHidden/>
              </w:rPr>
            </w:r>
            <w:r w:rsidR="0025721B">
              <w:rPr>
                <w:noProof/>
                <w:webHidden/>
              </w:rPr>
              <w:fldChar w:fldCharType="separate"/>
            </w:r>
            <w:r w:rsidR="0025721B">
              <w:rPr>
                <w:noProof/>
                <w:webHidden/>
              </w:rPr>
              <w:t>8</w:t>
            </w:r>
            <w:r w:rsidR="0025721B">
              <w:rPr>
                <w:noProof/>
                <w:webHidden/>
              </w:rPr>
              <w:fldChar w:fldCharType="end"/>
            </w:r>
          </w:hyperlink>
        </w:p>
        <w:p w14:paraId="23677F9C" w14:textId="1AFC0968" w:rsidR="0025721B" w:rsidRDefault="005643F6">
          <w:pPr>
            <w:pStyle w:val="TOC2"/>
            <w:tabs>
              <w:tab w:val="left" w:pos="660"/>
              <w:tab w:val="right" w:leader="dot" w:pos="10502"/>
            </w:tabs>
            <w:rPr>
              <w:rFonts w:eastAsiaTheme="minorEastAsia"/>
              <w:noProof/>
            </w:rPr>
          </w:pPr>
          <w:hyperlink w:anchor="_Toc218005362" w:history="1">
            <w:r w:rsidR="0025721B" w:rsidRPr="00624CB2">
              <w:rPr>
                <w:rStyle w:val="Hyperlink"/>
                <w:rFonts w:ascii="Arial" w:eastAsia="Times New Roman" w:hAnsi="Arial" w:cs="Arial"/>
                <w:noProof/>
              </w:rPr>
              <w:t>B.</w:t>
            </w:r>
            <w:r w:rsidR="0025721B">
              <w:rPr>
                <w:rFonts w:eastAsiaTheme="minorEastAsia"/>
                <w:noProof/>
              </w:rPr>
              <w:tab/>
            </w:r>
            <w:r w:rsidR="0025721B" w:rsidRPr="00624CB2">
              <w:rPr>
                <w:rStyle w:val="Hyperlink"/>
                <w:rFonts w:ascii="Arial" w:eastAsia="Times New Roman" w:hAnsi="Arial" w:cs="Arial"/>
                <w:noProof/>
              </w:rPr>
              <w:t>Standard Service Agreement</w:t>
            </w:r>
            <w:r w:rsidR="0025721B">
              <w:rPr>
                <w:noProof/>
                <w:webHidden/>
              </w:rPr>
              <w:tab/>
            </w:r>
            <w:r w:rsidR="0025721B">
              <w:rPr>
                <w:noProof/>
                <w:webHidden/>
              </w:rPr>
              <w:fldChar w:fldCharType="begin"/>
            </w:r>
            <w:r w:rsidR="0025721B">
              <w:rPr>
                <w:noProof/>
                <w:webHidden/>
              </w:rPr>
              <w:instrText xml:space="preserve"> PAGEREF _Toc218005362 \h </w:instrText>
            </w:r>
            <w:r w:rsidR="0025721B">
              <w:rPr>
                <w:noProof/>
                <w:webHidden/>
              </w:rPr>
            </w:r>
            <w:r w:rsidR="0025721B">
              <w:rPr>
                <w:noProof/>
                <w:webHidden/>
              </w:rPr>
              <w:fldChar w:fldCharType="separate"/>
            </w:r>
            <w:r w:rsidR="0025721B">
              <w:rPr>
                <w:noProof/>
                <w:webHidden/>
              </w:rPr>
              <w:t>8</w:t>
            </w:r>
            <w:r w:rsidR="0025721B">
              <w:rPr>
                <w:noProof/>
                <w:webHidden/>
              </w:rPr>
              <w:fldChar w:fldCharType="end"/>
            </w:r>
          </w:hyperlink>
        </w:p>
        <w:p w14:paraId="54974083" w14:textId="116E6E56" w:rsidR="0025721B" w:rsidRDefault="005643F6">
          <w:pPr>
            <w:pStyle w:val="TOC2"/>
            <w:tabs>
              <w:tab w:val="left" w:pos="880"/>
              <w:tab w:val="right" w:leader="dot" w:pos="10502"/>
            </w:tabs>
            <w:rPr>
              <w:rFonts w:eastAsiaTheme="minorEastAsia"/>
              <w:noProof/>
            </w:rPr>
          </w:pPr>
          <w:hyperlink w:anchor="_Toc218005363" w:history="1">
            <w:r w:rsidR="0025721B" w:rsidRPr="00624CB2">
              <w:rPr>
                <w:rStyle w:val="Hyperlink"/>
                <w:rFonts w:ascii="Arial" w:eastAsia="Times New Roman" w:hAnsi="Arial" w:cs="Arial"/>
                <w:noProof/>
              </w:rPr>
              <w:t>C.</w:t>
            </w:r>
            <w:r w:rsidR="0025721B">
              <w:rPr>
                <w:rFonts w:eastAsiaTheme="minorEastAsia"/>
                <w:noProof/>
              </w:rPr>
              <w:tab/>
            </w:r>
            <w:r w:rsidR="0025721B" w:rsidRPr="00624CB2">
              <w:rPr>
                <w:rStyle w:val="Hyperlink"/>
                <w:rFonts w:ascii="Arial" w:eastAsia="Times New Roman" w:hAnsi="Arial" w:cs="Arial"/>
                <w:noProof/>
              </w:rPr>
              <w:t>Seneca Nation Business Registration Fee (SNIBRF)</w:t>
            </w:r>
            <w:r w:rsidR="0025721B">
              <w:rPr>
                <w:noProof/>
                <w:webHidden/>
              </w:rPr>
              <w:tab/>
            </w:r>
            <w:r w:rsidR="0025721B">
              <w:rPr>
                <w:noProof/>
                <w:webHidden/>
              </w:rPr>
              <w:fldChar w:fldCharType="begin"/>
            </w:r>
            <w:r w:rsidR="0025721B">
              <w:rPr>
                <w:noProof/>
                <w:webHidden/>
              </w:rPr>
              <w:instrText xml:space="preserve"> PAGEREF _Toc218005363 \h </w:instrText>
            </w:r>
            <w:r w:rsidR="0025721B">
              <w:rPr>
                <w:noProof/>
                <w:webHidden/>
              </w:rPr>
            </w:r>
            <w:r w:rsidR="0025721B">
              <w:rPr>
                <w:noProof/>
                <w:webHidden/>
              </w:rPr>
              <w:fldChar w:fldCharType="separate"/>
            </w:r>
            <w:r w:rsidR="0025721B">
              <w:rPr>
                <w:noProof/>
                <w:webHidden/>
              </w:rPr>
              <w:t>8</w:t>
            </w:r>
            <w:r w:rsidR="0025721B">
              <w:rPr>
                <w:noProof/>
                <w:webHidden/>
              </w:rPr>
              <w:fldChar w:fldCharType="end"/>
            </w:r>
          </w:hyperlink>
        </w:p>
        <w:p w14:paraId="4992CE4F" w14:textId="2B5A0D88" w:rsidR="0025721B" w:rsidRDefault="005643F6">
          <w:pPr>
            <w:pStyle w:val="TOC1"/>
            <w:tabs>
              <w:tab w:val="left" w:pos="660"/>
              <w:tab w:val="right" w:leader="dot" w:pos="10502"/>
            </w:tabs>
            <w:rPr>
              <w:rFonts w:eastAsiaTheme="minorEastAsia"/>
              <w:noProof/>
            </w:rPr>
          </w:pPr>
          <w:hyperlink w:anchor="_Toc218005364" w:history="1">
            <w:r w:rsidR="0025721B" w:rsidRPr="00624CB2">
              <w:rPr>
                <w:rStyle w:val="Hyperlink"/>
                <w:rFonts w:ascii="Arial" w:eastAsia="Times New Roman" w:hAnsi="Arial" w:cs="Arial"/>
                <w:noProof/>
              </w:rPr>
              <w:t>VIII.</w:t>
            </w:r>
            <w:r w:rsidR="0025721B">
              <w:rPr>
                <w:rFonts w:eastAsiaTheme="minorEastAsia"/>
                <w:noProof/>
              </w:rPr>
              <w:tab/>
            </w:r>
            <w:r w:rsidR="0025721B" w:rsidRPr="00624CB2">
              <w:rPr>
                <w:rStyle w:val="Hyperlink"/>
                <w:rFonts w:ascii="Arial" w:eastAsia="Times New Roman" w:hAnsi="Arial" w:cs="Arial"/>
                <w:noProof/>
              </w:rPr>
              <w:t>Bidder Certifications and Representations</w:t>
            </w:r>
            <w:r w:rsidR="0025721B">
              <w:rPr>
                <w:noProof/>
                <w:webHidden/>
              </w:rPr>
              <w:tab/>
            </w:r>
            <w:r w:rsidR="0025721B">
              <w:rPr>
                <w:noProof/>
                <w:webHidden/>
              </w:rPr>
              <w:fldChar w:fldCharType="begin"/>
            </w:r>
            <w:r w:rsidR="0025721B">
              <w:rPr>
                <w:noProof/>
                <w:webHidden/>
              </w:rPr>
              <w:instrText xml:space="preserve"> PAGEREF _Toc218005364 \h </w:instrText>
            </w:r>
            <w:r w:rsidR="0025721B">
              <w:rPr>
                <w:noProof/>
                <w:webHidden/>
              </w:rPr>
            </w:r>
            <w:r w:rsidR="0025721B">
              <w:rPr>
                <w:noProof/>
                <w:webHidden/>
              </w:rPr>
              <w:fldChar w:fldCharType="separate"/>
            </w:r>
            <w:r w:rsidR="0025721B">
              <w:rPr>
                <w:noProof/>
                <w:webHidden/>
              </w:rPr>
              <w:t>9</w:t>
            </w:r>
            <w:r w:rsidR="0025721B">
              <w:rPr>
                <w:noProof/>
                <w:webHidden/>
              </w:rPr>
              <w:fldChar w:fldCharType="end"/>
            </w:r>
          </w:hyperlink>
        </w:p>
        <w:p w14:paraId="23BBE583" w14:textId="20019C0C" w:rsidR="00E96538" w:rsidRDefault="00E96538" w:rsidP="00E96538">
          <w:r>
            <w:rPr>
              <w:b/>
              <w:bCs/>
              <w:noProof/>
            </w:rPr>
            <w:fldChar w:fldCharType="end"/>
          </w:r>
        </w:p>
      </w:sdtContent>
    </w:sdt>
    <w:p w14:paraId="7A609127" w14:textId="77777777" w:rsidR="00E96538" w:rsidRDefault="00E96538" w:rsidP="00E96538">
      <w:pPr>
        <w:rPr>
          <w:rFonts w:asciiTheme="majorHAnsi" w:eastAsiaTheme="majorEastAsia" w:hAnsiTheme="majorHAnsi" w:cstheme="majorBidi"/>
          <w:color w:val="2E74B5" w:themeColor="accent1" w:themeShade="BF"/>
          <w:sz w:val="32"/>
          <w:szCs w:val="32"/>
        </w:rPr>
      </w:pPr>
      <w:r>
        <w:br w:type="page"/>
      </w:r>
    </w:p>
    <w:p w14:paraId="65AD78B5" w14:textId="77777777" w:rsidR="00E96538" w:rsidRPr="00C5541C" w:rsidRDefault="00E96538" w:rsidP="00E96538">
      <w:pPr>
        <w:pStyle w:val="Heading1"/>
        <w:rPr>
          <w:rFonts w:ascii="Arial" w:hAnsi="Arial" w:cs="Arial"/>
        </w:rPr>
      </w:pPr>
      <w:bookmarkStart w:id="2" w:name="_Toc218005331"/>
      <w:r w:rsidRPr="00C5541C">
        <w:rPr>
          <w:rFonts w:ascii="Arial" w:hAnsi="Arial" w:cs="Arial"/>
        </w:rPr>
        <w:lastRenderedPageBreak/>
        <w:t>Introduction</w:t>
      </w:r>
      <w:bookmarkEnd w:id="2"/>
    </w:p>
    <w:p w14:paraId="4AFC9530" w14:textId="77777777" w:rsidR="00E96538" w:rsidRPr="00C5541C" w:rsidRDefault="00E96538" w:rsidP="00E96538">
      <w:pPr>
        <w:pStyle w:val="NormalWeb"/>
        <w:shd w:val="clear" w:color="auto" w:fill="FFFFFF"/>
        <w:spacing w:before="0" w:beforeAutospacing="0" w:after="120" w:afterAutospacing="0"/>
        <w:ind w:left="720"/>
        <w:jc w:val="both"/>
        <w:rPr>
          <w:rFonts w:ascii="Arial" w:hAnsi="Arial" w:cs="Arial"/>
          <w:color w:val="262626"/>
          <w:sz w:val="22"/>
          <w:szCs w:val="22"/>
        </w:rPr>
      </w:pPr>
      <w:r w:rsidRPr="00C5541C">
        <w:rPr>
          <w:rFonts w:ascii="Arial" w:hAnsi="Arial" w:cs="Arial"/>
          <w:color w:val="262626"/>
          <w:sz w:val="22"/>
          <w:szCs w:val="22"/>
        </w:rPr>
        <w:t xml:space="preserve">Seneca Gaming Corporation is a wholly owned, tribally chartered corporation of the Seneca Nation of Indians (the “Nation”) which operates all of the Nation’s Class III gaming operations in Western New York. </w:t>
      </w:r>
    </w:p>
    <w:p w14:paraId="56F43FAF" w14:textId="77777777" w:rsidR="00E96538" w:rsidRPr="00C5541C" w:rsidRDefault="00E96538" w:rsidP="00E96538">
      <w:pPr>
        <w:pStyle w:val="NormalWeb"/>
        <w:shd w:val="clear" w:color="auto" w:fill="FFFFFF"/>
        <w:spacing w:before="0" w:beforeAutospacing="0" w:after="120" w:afterAutospacing="0"/>
        <w:ind w:left="720"/>
        <w:jc w:val="both"/>
        <w:rPr>
          <w:rFonts w:ascii="Arial" w:hAnsi="Arial" w:cs="Arial"/>
          <w:color w:val="262626"/>
          <w:sz w:val="22"/>
          <w:szCs w:val="22"/>
        </w:rPr>
      </w:pPr>
      <w:r w:rsidRPr="00C5541C">
        <w:rPr>
          <w:rFonts w:ascii="Arial" w:hAnsi="Arial" w:cs="Arial"/>
          <w:color w:val="262626"/>
          <w:sz w:val="22"/>
          <w:szCs w:val="22"/>
        </w:rPr>
        <w:t xml:space="preserve">Seneca Gaming Corporation, through its wholly owned subsidiaries, owns and operates Seneca Niagara Resort &amp; Casino in Niagara Falls, New York, Seneca Allegany Resort &amp; Casino in Salamanca, New York, and Seneca Buffalo Creek Casino in Buffalo, New York. </w:t>
      </w:r>
    </w:p>
    <w:p w14:paraId="733BEFF7" w14:textId="77777777" w:rsidR="00E96538" w:rsidRPr="00C5541C" w:rsidRDefault="00E96538" w:rsidP="00E96538">
      <w:pPr>
        <w:ind w:left="720"/>
        <w:rPr>
          <w:rFonts w:ascii="Arial" w:hAnsi="Arial" w:cs="Arial"/>
        </w:rPr>
      </w:pPr>
      <w:r w:rsidRPr="00C5541C">
        <w:rPr>
          <w:rFonts w:ascii="Arial" w:hAnsi="Arial" w:cs="Arial"/>
        </w:rPr>
        <w:t xml:space="preserve">For additional information, please visit our website at </w:t>
      </w:r>
      <w:hyperlink r:id="rId10" w:history="1">
        <w:r w:rsidR="006A381D" w:rsidRPr="00C5541C">
          <w:rPr>
            <w:rStyle w:val="Hyperlink"/>
            <w:rFonts w:ascii="Arial" w:hAnsi="Arial" w:cs="Arial"/>
          </w:rPr>
          <w:t>www.Senecacasinos.com</w:t>
        </w:r>
      </w:hyperlink>
      <w:r w:rsidR="006A381D" w:rsidRPr="00C5541C">
        <w:rPr>
          <w:rFonts w:ascii="Arial" w:hAnsi="Arial" w:cs="Arial"/>
        </w:rPr>
        <w:t>.</w:t>
      </w:r>
    </w:p>
    <w:p w14:paraId="5D71DD4D" w14:textId="77777777" w:rsidR="00E96538" w:rsidRPr="00C5541C" w:rsidRDefault="00E96538" w:rsidP="00E96538">
      <w:pPr>
        <w:pStyle w:val="Heading1"/>
        <w:rPr>
          <w:rFonts w:ascii="Arial" w:hAnsi="Arial" w:cs="Arial"/>
        </w:rPr>
      </w:pPr>
      <w:bookmarkStart w:id="3" w:name="_Toc218005332"/>
      <w:r w:rsidRPr="00C5541C">
        <w:rPr>
          <w:rFonts w:ascii="Arial" w:hAnsi="Arial" w:cs="Arial"/>
        </w:rPr>
        <w:t>RFP Objective</w:t>
      </w:r>
      <w:bookmarkEnd w:id="3"/>
    </w:p>
    <w:p w14:paraId="0EF81913" w14:textId="3414BDAC" w:rsidR="00331E82" w:rsidRPr="001D36C6" w:rsidRDefault="00641823" w:rsidP="006B3E48">
      <w:pPr>
        <w:spacing w:before="120" w:after="120" w:line="240" w:lineRule="auto"/>
        <w:ind w:left="720"/>
        <w:rPr>
          <w:rFonts w:ascii="Arial" w:hAnsi="Arial" w:cs="Arial"/>
        </w:rPr>
      </w:pPr>
      <w:bookmarkStart w:id="4" w:name="_Toc187756661"/>
      <w:r w:rsidRPr="001D36C6">
        <w:rPr>
          <w:rFonts w:ascii="Arial" w:eastAsia="Times New Roman" w:hAnsi="Arial" w:cs="Arial"/>
          <w:color w:val="262626"/>
        </w:rPr>
        <w:t xml:space="preserve">Seneca Gaming Corporation (hereinafter referred to as SGC) </w:t>
      </w:r>
      <w:bookmarkStart w:id="5" w:name="_Hlk219291741"/>
      <w:r w:rsidR="00331E82" w:rsidRPr="001D36C6">
        <w:rPr>
          <w:rFonts w:ascii="Arial" w:eastAsia="Times New Roman" w:hAnsi="Arial" w:cs="Arial"/>
          <w:color w:val="262626"/>
        </w:rPr>
        <w:t xml:space="preserve">is issuing this Request for Proposal (RFP) </w:t>
      </w:r>
      <w:r w:rsidR="00B42EC9" w:rsidRPr="001D36C6">
        <w:rPr>
          <w:rFonts w:ascii="Arial" w:eastAsia="Times New Roman" w:hAnsi="Arial" w:cs="Arial"/>
          <w:color w:val="262626"/>
        </w:rPr>
        <w:t xml:space="preserve">to qualified vendors </w:t>
      </w:r>
      <w:bookmarkStart w:id="6" w:name="_Hlk220056295"/>
      <w:r w:rsidR="00B42EC9" w:rsidRPr="001D36C6">
        <w:rPr>
          <w:rFonts w:ascii="Arial" w:eastAsia="Times New Roman" w:hAnsi="Arial" w:cs="Arial"/>
          <w:color w:val="262626"/>
        </w:rPr>
        <w:t>for the provision of event balloons, décor, and floral arrangements across three casino locations. The purpose of this RFP is to establish a reliable vendor partnership that ensures consistent quality, competitive pricing, and professional</w:t>
      </w:r>
      <w:r w:rsidR="00B42EC9" w:rsidRPr="001D36C6">
        <w:rPr>
          <w:rFonts w:ascii="Arial" w:hAnsi="Arial" w:cs="Arial"/>
        </w:rPr>
        <w:t xml:space="preserve"> service for events of varying sizes and budgets.</w:t>
      </w:r>
      <w:bookmarkEnd w:id="6"/>
    </w:p>
    <w:p w14:paraId="18BE909E" w14:textId="0149A916" w:rsidR="003401B6" w:rsidRPr="001D36C6" w:rsidRDefault="003401B6" w:rsidP="006B3E48">
      <w:pPr>
        <w:pStyle w:val="Heading1"/>
        <w:spacing w:after="120"/>
        <w:rPr>
          <w:rFonts w:ascii="Arial" w:hAnsi="Arial" w:cs="Arial"/>
        </w:rPr>
      </w:pPr>
      <w:bookmarkStart w:id="7" w:name="_Toc218005333"/>
      <w:bookmarkEnd w:id="5"/>
      <w:r w:rsidRPr="001D36C6">
        <w:rPr>
          <w:rFonts w:ascii="Arial" w:hAnsi="Arial" w:cs="Arial"/>
        </w:rPr>
        <w:t>Scope of Services:</w:t>
      </w:r>
      <w:bookmarkEnd w:id="4"/>
      <w:bookmarkEnd w:id="7"/>
    </w:p>
    <w:p w14:paraId="06F05534" w14:textId="77777777" w:rsidR="00C5541C" w:rsidRPr="001D36C6" w:rsidRDefault="003401B6" w:rsidP="00C5541C">
      <w:pPr>
        <w:rPr>
          <w:rFonts w:ascii="Arial" w:hAnsi="Arial" w:cs="Arial"/>
        </w:rPr>
      </w:pPr>
      <w:r w:rsidRPr="001D36C6">
        <w:rPr>
          <w:rFonts w:ascii="Arial" w:hAnsi="Arial" w:cs="Arial"/>
        </w:rPr>
        <w:tab/>
      </w:r>
      <w:r w:rsidR="00C5541C" w:rsidRPr="001D36C6">
        <w:rPr>
          <w:rFonts w:ascii="Arial" w:hAnsi="Arial" w:cs="Arial"/>
        </w:rPr>
        <w:t>Vendors are invited to submit proposals for the following services:</w:t>
      </w:r>
    </w:p>
    <w:p w14:paraId="4D014DC2" w14:textId="24662910" w:rsidR="00C5541C" w:rsidRPr="001D36C6" w:rsidRDefault="00C5541C" w:rsidP="006B3E48">
      <w:pPr>
        <w:numPr>
          <w:ilvl w:val="0"/>
          <w:numId w:val="10"/>
        </w:numPr>
        <w:spacing w:after="80" w:line="240" w:lineRule="auto"/>
        <w:rPr>
          <w:rFonts w:ascii="Arial" w:eastAsia="Times New Roman" w:hAnsi="Arial" w:cs="Arial"/>
        </w:rPr>
      </w:pPr>
      <w:r w:rsidRPr="001D36C6">
        <w:rPr>
          <w:rFonts w:ascii="Arial" w:eastAsia="Times New Roman" w:hAnsi="Arial" w:cs="Arial"/>
          <w:b/>
          <w:bCs/>
        </w:rPr>
        <w:t>Balloon</w:t>
      </w:r>
      <w:r w:rsidR="006B3E48" w:rsidRPr="001D36C6">
        <w:rPr>
          <w:rFonts w:ascii="Arial" w:eastAsia="Times New Roman" w:hAnsi="Arial" w:cs="Arial"/>
          <w:b/>
          <w:bCs/>
        </w:rPr>
        <w:t>s</w:t>
      </w:r>
      <w:r w:rsidRPr="001D36C6">
        <w:rPr>
          <w:rFonts w:ascii="Arial" w:eastAsia="Times New Roman" w:hAnsi="Arial" w:cs="Arial"/>
          <w:b/>
          <w:bCs/>
        </w:rPr>
        <w:t xml:space="preserve"> Décor</w:t>
      </w:r>
      <w:r w:rsidRPr="001D36C6">
        <w:rPr>
          <w:rFonts w:ascii="Arial" w:eastAsia="Times New Roman" w:hAnsi="Arial" w:cs="Arial"/>
        </w:rPr>
        <w:t xml:space="preserve">: arches, </w:t>
      </w:r>
      <w:r w:rsidR="006B3E48" w:rsidRPr="001D36C6">
        <w:rPr>
          <w:rFonts w:ascii="Arial" w:eastAsia="Times New Roman" w:hAnsi="Arial" w:cs="Arial"/>
        </w:rPr>
        <w:t>bouquets</w:t>
      </w:r>
      <w:r w:rsidRPr="001D36C6">
        <w:rPr>
          <w:rFonts w:ascii="Arial" w:eastAsia="Times New Roman" w:hAnsi="Arial" w:cs="Arial"/>
        </w:rPr>
        <w:t>, ceiling installations, custom designs.</w:t>
      </w:r>
    </w:p>
    <w:p w14:paraId="4610E936" w14:textId="38FC1381" w:rsidR="00C5541C" w:rsidRPr="001D36C6" w:rsidRDefault="00C5541C" w:rsidP="006B3E48">
      <w:pPr>
        <w:numPr>
          <w:ilvl w:val="0"/>
          <w:numId w:val="10"/>
        </w:numPr>
        <w:spacing w:after="80" w:line="240" w:lineRule="auto"/>
        <w:rPr>
          <w:rFonts w:ascii="Arial" w:eastAsia="Times New Roman" w:hAnsi="Arial" w:cs="Arial"/>
        </w:rPr>
      </w:pPr>
      <w:r w:rsidRPr="001D36C6">
        <w:rPr>
          <w:rFonts w:ascii="Arial" w:eastAsia="Times New Roman" w:hAnsi="Arial" w:cs="Arial"/>
          <w:b/>
          <w:bCs/>
        </w:rPr>
        <w:t>Floral Arrangements</w:t>
      </w:r>
      <w:r w:rsidRPr="001D36C6">
        <w:rPr>
          <w:rFonts w:ascii="Arial" w:eastAsia="Times New Roman" w:hAnsi="Arial" w:cs="Arial"/>
        </w:rPr>
        <w:t>: centerpieces, stage décor, bouquets, premium arrangements.</w:t>
      </w:r>
    </w:p>
    <w:p w14:paraId="3985163A" w14:textId="7E420242" w:rsidR="006B3E48" w:rsidRPr="001D36C6" w:rsidRDefault="006B3E48" w:rsidP="006B3E48">
      <w:pPr>
        <w:numPr>
          <w:ilvl w:val="0"/>
          <w:numId w:val="10"/>
        </w:numPr>
        <w:spacing w:after="80" w:line="240" w:lineRule="auto"/>
        <w:rPr>
          <w:rFonts w:ascii="Arial" w:eastAsia="Times New Roman" w:hAnsi="Arial" w:cs="Arial"/>
        </w:rPr>
      </w:pPr>
      <w:r w:rsidRPr="001D36C6">
        <w:rPr>
          <w:rFonts w:ascii="Arial" w:eastAsia="Times New Roman" w:hAnsi="Arial" w:cs="Arial"/>
          <w:b/>
          <w:bCs/>
        </w:rPr>
        <w:t xml:space="preserve">Custom Décor/design: </w:t>
      </w:r>
      <w:r w:rsidRPr="001D36C6">
        <w:rPr>
          <w:rFonts w:ascii="Arial" w:eastAsia="Times New Roman" w:hAnsi="Arial" w:cs="Arial"/>
        </w:rPr>
        <w:t>based on event theme</w:t>
      </w:r>
    </w:p>
    <w:p w14:paraId="11CF9F60" w14:textId="0C8BAFE8" w:rsidR="00C5541C" w:rsidRPr="001D36C6" w:rsidRDefault="00C5541C" w:rsidP="006B3E48">
      <w:pPr>
        <w:numPr>
          <w:ilvl w:val="0"/>
          <w:numId w:val="10"/>
        </w:numPr>
        <w:spacing w:after="80" w:line="240" w:lineRule="auto"/>
        <w:rPr>
          <w:rFonts w:ascii="Arial" w:eastAsia="Times New Roman" w:hAnsi="Arial" w:cs="Arial"/>
        </w:rPr>
      </w:pPr>
      <w:r w:rsidRPr="001D36C6">
        <w:rPr>
          <w:rFonts w:ascii="Arial" w:eastAsia="Times New Roman" w:hAnsi="Arial" w:cs="Arial"/>
          <w:b/>
          <w:bCs/>
        </w:rPr>
        <w:t>Event Support</w:t>
      </w:r>
      <w:r w:rsidRPr="001D36C6">
        <w:rPr>
          <w:rFonts w:ascii="Arial" w:eastAsia="Times New Roman" w:hAnsi="Arial" w:cs="Arial"/>
        </w:rPr>
        <w:t>: delivery, setup, and teardown at three casino locations.</w:t>
      </w:r>
    </w:p>
    <w:p w14:paraId="3B0C2DD2" w14:textId="77777777" w:rsidR="006B3E48" w:rsidRPr="001D36C6" w:rsidRDefault="006B3E48" w:rsidP="00C5541C">
      <w:pPr>
        <w:ind w:left="720"/>
        <w:rPr>
          <w:rFonts w:ascii="Arial" w:hAnsi="Arial" w:cs="Arial"/>
          <w:sz w:val="4"/>
          <w:szCs w:val="4"/>
        </w:rPr>
      </w:pPr>
    </w:p>
    <w:p w14:paraId="5B321DC2" w14:textId="77777777" w:rsidR="008E4B18" w:rsidRPr="001D36C6" w:rsidRDefault="008E4B18" w:rsidP="008E4B18">
      <w:pPr>
        <w:spacing w:before="120" w:after="120" w:line="240" w:lineRule="auto"/>
        <w:ind w:left="720"/>
        <w:rPr>
          <w:rFonts w:ascii="Arial" w:eastAsia="Times New Roman" w:hAnsi="Arial" w:cs="Arial"/>
        </w:rPr>
      </w:pPr>
      <w:r w:rsidRPr="001D36C6">
        <w:rPr>
          <w:rFonts w:ascii="Arial" w:eastAsia="Times New Roman" w:hAnsi="Arial" w:cs="Arial"/>
          <w:color w:val="262626"/>
        </w:rPr>
        <w:t xml:space="preserve">Vendors are not required to bid on all locations and all products. SGC may evaluate proposals for multiple options as deemed appropriate.  </w:t>
      </w:r>
    </w:p>
    <w:p w14:paraId="6521E8C9" w14:textId="42117910" w:rsidR="00C5541C" w:rsidRPr="001D36C6" w:rsidRDefault="00C5541C" w:rsidP="00C5541C">
      <w:pPr>
        <w:ind w:left="720"/>
        <w:rPr>
          <w:rFonts w:ascii="Arial" w:hAnsi="Arial" w:cs="Arial"/>
        </w:rPr>
      </w:pPr>
      <w:r w:rsidRPr="001D36C6">
        <w:rPr>
          <w:rFonts w:ascii="Arial" w:hAnsi="Arial" w:cs="Arial"/>
        </w:rPr>
        <w:t xml:space="preserve">Vendors must demonstrate the ability to </w:t>
      </w:r>
      <w:r w:rsidR="00227C24" w:rsidRPr="001D36C6">
        <w:rPr>
          <w:rFonts w:ascii="Arial" w:hAnsi="Arial" w:cs="Arial"/>
        </w:rPr>
        <w:t xml:space="preserve">provide quality and reliable </w:t>
      </w:r>
      <w:r w:rsidRPr="001D36C6">
        <w:rPr>
          <w:rFonts w:ascii="Arial" w:hAnsi="Arial" w:cs="Arial"/>
        </w:rPr>
        <w:t>service and scalable solutions for small, medium, and large events.</w:t>
      </w:r>
    </w:p>
    <w:p w14:paraId="353F9D07" w14:textId="70E0ADDC" w:rsidR="00EE6D56" w:rsidRPr="006B3E48" w:rsidRDefault="00EE6D56" w:rsidP="00C5541C">
      <w:pPr>
        <w:ind w:left="720"/>
        <w:rPr>
          <w:rFonts w:ascii="Arial" w:hAnsi="Arial" w:cs="Arial"/>
        </w:rPr>
      </w:pPr>
      <w:r w:rsidRPr="001D36C6">
        <w:rPr>
          <w:rFonts w:ascii="Arial" w:hAnsi="Arial" w:cs="Arial"/>
        </w:rPr>
        <w:t>Resulting agreement will be for a term of 3-5 years.</w:t>
      </w:r>
    </w:p>
    <w:p w14:paraId="6496EA3B" w14:textId="3D4DF23F" w:rsidR="00E96538" w:rsidRPr="00C5541C" w:rsidRDefault="00E96538" w:rsidP="00E96538">
      <w:pPr>
        <w:pStyle w:val="Heading1"/>
        <w:rPr>
          <w:rFonts w:ascii="Arial" w:hAnsi="Arial" w:cs="Arial"/>
        </w:rPr>
      </w:pPr>
      <w:bookmarkStart w:id="8" w:name="_Toc218005334"/>
      <w:r w:rsidRPr="00C5541C">
        <w:rPr>
          <w:rFonts w:ascii="Arial" w:hAnsi="Arial" w:cs="Arial"/>
        </w:rPr>
        <w:t>RFP Administrative Information</w:t>
      </w:r>
      <w:bookmarkEnd w:id="8"/>
    </w:p>
    <w:p w14:paraId="0CA4C7A8" w14:textId="77777777" w:rsidR="00E96538" w:rsidRPr="00C5541C" w:rsidRDefault="00E96538" w:rsidP="00E96538">
      <w:pPr>
        <w:pStyle w:val="Heading2"/>
        <w:rPr>
          <w:rFonts w:ascii="Arial" w:hAnsi="Arial" w:cs="Arial"/>
        </w:rPr>
      </w:pPr>
      <w:bookmarkStart w:id="9" w:name="_Toc218005335"/>
      <w:r w:rsidRPr="00C5541C">
        <w:rPr>
          <w:rFonts w:ascii="Arial" w:hAnsi="Arial" w:cs="Arial"/>
        </w:rPr>
        <w:t>Contact Information</w:t>
      </w:r>
      <w:bookmarkEnd w:id="9"/>
    </w:p>
    <w:p w14:paraId="288C32ED" w14:textId="4625D7BA" w:rsidR="00E96538" w:rsidRPr="006B3E48" w:rsidRDefault="00E96538" w:rsidP="00E96538">
      <w:pPr>
        <w:ind w:left="1440"/>
        <w:jc w:val="both"/>
        <w:rPr>
          <w:rFonts w:ascii="Arial" w:hAnsi="Arial" w:cs="Arial"/>
        </w:rPr>
      </w:pPr>
      <w:r w:rsidRPr="006B3E48">
        <w:rPr>
          <w:rFonts w:ascii="Arial" w:hAnsi="Arial" w:cs="Arial"/>
        </w:rPr>
        <w:t>Please use the following name and email address for all correspondence with SGC concerning this RFP.</w:t>
      </w:r>
    </w:p>
    <w:p w14:paraId="4D3AA31F" w14:textId="3A2DCC6B" w:rsidR="00E96538" w:rsidRPr="006B3E48" w:rsidRDefault="00DB61C3" w:rsidP="00140981">
      <w:pPr>
        <w:spacing w:before="120" w:after="0"/>
        <w:ind w:left="1440" w:firstLine="720"/>
        <w:rPr>
          <w:rFonts w:ascii="Arial" w:hAnsi="Arial" w:cs="Arial"/>
        </w:rPr>
      </w:pPr>
      <w:r w:rsidRPr="006B3E48">
        <w:rPr>
          <w:rFonts w:ascii="Arial" w:hAnsi="Arial" w:cs="Arial"/>
        </w:rPr>
        <w:t xml:space="preserve">Name </w:t>
      </w:r>
      <w:r w:rsidRPr="006B3E48">
        <w:rPr>
          <w:rFonts w:ascii="Arial" w:hAnsi="Arial" w:cs="Arial"/>
        </w:rPr>
        <w:tab/>
      </w:r>
      <w:r w:rsidR="00E96538" w:rsidRPr="006B3E48">
        <w:rPr>
          <w:rFonts w:ascii="Arial" w:hAnsi="Arial" w:cs="Arial"/>
        </w:rPr>
        <w:tab/>
      </w:r>
      <w:r w:rsidR="00E96538" w:rsidRPr="006B3E48">
        <w:rPr>
          <w:rFonts w:ascii="Arial" w:hAnsi="Arial" w:cs="Arial"/>
        </w:rPr>
        <w:tab/>
      </w:r>
      <w:r w:rsidR="00E96538" w:rsidRPr="006B3E48">
        <w:rPr>
          <w:rFonts w:ascii="Arial" w:hAnsi="Arial" w:cs="Arial"/>
        </w:rPr>
        <w:tab/>
      </w:r>
      <w:r w:rsidR="00E96538" w:rsidRPr="006B3E48">
        <w:rPr>
          <w:rFonts w:ascii="Arial" w:hAnsi="Arial" w:cs="Arial"/>
        </w:rPr>
        <w:tab/>
      </w:r>
      <w:r w:rsidR="002D048B" w:rsidRPr="006B3E48">
        <w:rPr>
          <w:rFonts w:ascii="Arial" w:hAnsi="Arial" w:cs="Arial"/>
        </w:rPr>
        <w:t>Shelle Heaton</w:t>
      </w:r>
      <w:r w:rsidR="002D048B" w:rsidRPr="006B3E48">
        <w:rPr>
          <w:rFonts w:ascii="Arial" w:hAnsi="Arial" w:cs="Arial"/>
        </w:rPr>
        <w:tab/>
      </w:r>
    </w:p>
    <w:p w14:paraId="1774C131" w14:textId="77777777" w:rsidR="002D048B" w:rsidRPr="006B3E48" w:rsidRDefault="00E96538" w:rsidP="00140981">
      <w:pPr>
        <w:spacing w:after="0"/>
        <w:ind w:left="1440" w:firstLine="720"/>
        <w:rPr>
          <w:rFonts w:ascii="Arial" w:hAnsi="Arial" w:cs="Arial"/>
        </w:rPr>
      </w:pPr>
      <w:r w:rsidRPr="006B3E48">
        <w:rPr>
          <w:rFonts w:ascii="Arial" w:hAnsi="Arial" w:cs="Arial"/>
        </w:rPr>
        <w:t xml:space="preserve">Telephone </w:t>
      </w:r>
      <w:r w:rsidRPr="006B3E48">
        <w:rPr>
          <w:rFonts w:ascii="Arial" w:hAnsi="Arial" w:cs="Arial"/>
        </w:rPr>
        <w:tab/>
      </w:r>
      <w:r w:rsidRPr="006B3E48">
        <w:rPr>
          <w:rFonts w:ascii="Arial" w:hAnsi="Arial" w:cs="Arial"/>
        </w:rPr>
        <w:tab/>
      </w:r>
      <w:r w:rsidRPr="006B3E48">
        <w:rPr>
          <w:rFonts w:ascii="Arial" w:hAnsi="Arial" w:cs="Arial"/>
        </w:rPr>
        <w:tab/>
      </w:r>
      <w:r w:rsidRPr="006B3E48">
        <w:rPr>
          <w:rFonts w:ascii="Arial" w:hAnsi="Arial" w:cs="Arial"/>
        </w:rPr>
        <w:tab/>
      </w:r>
      <w:r w:rsidR="002D048B" w:rsidRPr="006B3E48">
        <w:rPr>
          <w:rFonts w:ascii="Arial" w:hAnsi="Arial" w:cs="Arial"/>
        </w:rPr>
        <w:t>(716) 345-1594</w:t>
      </w:r>
    </w:p>
    <w:p w14:paraId="11B86B5D" w14:textId="3F3F05D5" w:rsidR="00E96538" w:rsidRPr="006B3E48" w:rsidRDefault="00E96538" w:rsidP="00E96538">
      <w:pPr>
        <w:spacing w:after="240"/>
        <w:ind w:left="1440" w:firstLine="720"/>
        <w:rPr>
          <w:rFonts w:ascii="Arial" w:hAnsi="Arial" w:cs="Arial"/>
        </w:rPr>
      </w:pPr>
      <w:r w:rsidRPr="006B3E48">
        <w:rPr>
          <w:rFonts w:ascii="Arial" w:hAnsi="Arial" w:cs="Arial"/>
        </w:rPr>
        <w:t>Email</w:t>
      </w:r>
      <w:r w:rsidRPr="006B3E48">
        <w:rPr>
          <w:rFonts w:ascii="Arial" w:hAnsi="Arial" w:cs="Arial"/>
        </w:rPr>
        <w:tab/>
      </w:r>
      <w:r w:rsidRPr="006B3E48">
        <w:rPr>
          <w:rFonts w:ascii="Arial" w:hAnsi="Arial" w:cs="Arial"/>
        </w:rPr>
        <w:tab/>
      </w:r>
      <w:r w:rsidRPr="006B3E48">
        <w:rPr>
          <w:rFonts w:ascii="Arial" w:hAnsi="Arial" w:cs="Arial"/>
        </w:rPr>
        <w:tab/>
      </w:r>
      <w:r w:rsidRPr="006B3E48">
        <w:rPr>
          <w:rFonts w:ascii="Arial" w:hAnsi="Arial" w:cs="Arial"/>
        </w:rPr>
        <w:tab/>
      </w:r>
      <w:r w:rsidRPr="006B3E48">
        <w:rPr>
          <w:rFonts w:ascii="Arial" w:hAnsi="Arial" w:cs="Arial"/>
        </w:rPr>
        <w:tab/>
      </w:r>
      <w:r w:rsidR="002D048B" w:rsidRPr="006B3E48">
        <w:rPr>
          <w:rFonts w:ascii="Arial" w:hAnsi="Arial" w:cs="Arial"/>
        </w:rPr>
        <w:t>sheaton@senecacasinos.com</w:t>
      </w:r>
    </w:p>
    <w:p w14:paraId="6AFB9417" w14:textId="77777777" w:rsidR="00E96538" w:rsidRPr="00C5541C" w:rsidRDefault="00E96538" w:rsidP="00E96538">
      <w:pPr>
        <w:pStyle w:val="Heading2"/>
        <w:rPr>
          <w:rFonts w:ascii="Arial" w:hAnsi="Arial" w:cs="Arial"/>
        </w:rPr>
      </w:pPr>
      <w:bookmarkStart w:id="10" w:name="_Toc218005336"/>
      <w:r w:rsidRPr="00C5541C">
        <w:rPr>
          <w:rFonts w:ascii="Arial" w:hAnsi="Arial" w:cs="Arial"/>
        </w:rPr>
        <w:t>Schedule of Events</w:t>
      </w:r>
      <w:bookmarkEnd w:id="10"/>
    </w:p>
    <w:p w14:paraId="506D373B" w14:textId="023F40C5" w:rsidR="00E96538" w:rsidRPr="001D36C6" w:rsidRDefault="00E96538" w:rsidP="00E632C9">
      <w:pPr>
        <w:spacing w:after="0"/>
        <w:ind w:left="1440" w:firstLine="720"/>
        <w:rPr>
          <w:rFonts w:ascii="Arial" w:hAnsi="Arial" w:cs="Arial"/>
        </w:rPr>
      </w:pPr>
      <w:r w:rsidRPr="001D36C6">
        <w:rPr>
          <w:rFonts w:ascii="Arial" w:hAnsi="Arial" w:cs="Arial"/>
        </w:rPr>
        <w:t xml:space="preserve">RFP issue date:  </w:t>
      </w:r>
      <w:r w:rsidRPr="001D36C6">
        <w:rPr>
          <w:rFonts w:ascii="Arial" w:hAnsi="Arial" w:cs="Arial"/>
        </w:rPr>
        <w:tab/>
      </w:r>
      <w:r w:rsidRPr="001D36C6">
        <w:rPr>
          <w:rFonts w:ascii="Arial" w:hAnsi="Arial" w:cs="Arial"/>
        </w:rPr>
        <w:tab/>
      </w:r>
      <w:r w:rsidRPr="001D36C6">
        <w:rPr>
          <w:rFonts w:ascii="Arial" w:hAnsi="Arial" w:cs="Arial"/>
        </w:rPr>
        <w:tab/>
      </w:r>
      <w:r w:rsidR="00C5541C" w:rsidRPr="001D36C6">
        <w:rPr>
          <w:rFonts w:ascii="Arial" w:hAnsi="Arial" w:cs="Arial"/>
        </w:rPr>
        <w:t>01</w:t>
      </w:r>
      <w:r w:rsidR="002C5864" w:rsidRPr="001D36C6">
        <w:rPr>
          <w:rFonts w:ascii="Arial" w:hAnsi="Arial" w:cs="Arial"/>
        </w:rPr>
        <w:t>/</w:t>
      </w:r>
      <w:r w:rsidR="00146281">
        <w:rPr>
          <w:rFonts w:ascii="Arial" w:hAnsi="Arial" w:cs="Arial"/>
        </w:rPr>
        <w:t>23</w:t>
      </w:r>
      <w:r w:rsidR="002D048B" w:rsidRPr="001D36C6">
        <w:rPr>
          <w:rFonts w:ascii="Arial" w:hAnsi="Arial" w:cs="Arial"/>
        </w:rPr>
        <w:t>/202</w:t>
      </w:r>
      <w:r w:rsidR="00C5541C" w:rsidRPr="001D36C6">
        <w:rPr>
          <w:rFonts w:ascii="Arial" w:hAnsi="Arial" w:cs="Arial"/>
        </w:rPr>
        <w:t>6</w:t>
      </w:r>
    </w:p>
    <w:p w14:paraId="7B2FB4C9" w14:textId="16A85DFF" w:rsidR="00AE4B06" w:rsidRPr="001D36C6" w:rsidRDefault="00AE4B06" w:rsidP="00E632C9">
      <w:pPr>
        <w:spacing w:after="0"/>
        <w:ind w:left="1440" w:firstLine="720"/>
        <w:rPr>
          <w:rFonts w:ascii="Arial" w:hAnsi="Arial" w:cs="Arial"/>
        </w:rPr>
      </w:pPr>
      <w:r w:rsidRPr="001D36C6">
        <w:rPr>
          <w:rFonts w:ascii="Arial" w:hAnsi="Arial" w:cs="Arial"/>
        </w:rPr>
        <w:t>Intent to Bid:</w:t>
      </w:r>
      <w:r w:rsidRPr="001D36C6">
        <w:rPr>
          <w:rFonts w:ascii="Arial" w:hAnsi="Arial" w:cs="Arial"/>
        </w:rPr>
        <w:tab/>
      </w:r>
      <w:r w:rsidRPr="001D36C6">
        <w:rPr>
          <w:rFonts w:ascii="Arial" w:hAnsi="Arial" w:cs="Arial"/>
        </w:rPr>
        <w:tab/>
      </w:r>
      <w:r w:rsidRPr="001D36C6">
        <w:rPr>
          <w:rFonts w:ascii="Arial" w:hAnsi="Arial" w:cs="Arial"/>
        </w:rPr>
        <w:tab/>
      </w:r>
      <w:r w:rsidRPr="001D36C6">
        <w:rPr>
          <w:rFonts w:ascii="Arial" w:hAnsi="Arial" w:cs="Arial"/>
        </w:rPr>
        <w:tab/>
      </w:r>
      <w:r w:rsidR="00C5541C" w:rsidRPr="001D36C6">
        <w:rPr>
          <w:rFonts w:ascii="Arial" w:hAnsi="Arial" w:cs="Arial"/>
        </w:rPr>
        <w:t>01</w:t>
      </w:r>
      <w:r w:rsidR="002C5864" w:rsidRPr="001D36C6">
        <w:rPr>
          <w:rFonts w:ascii="Arial" w:hAnsi="Arial" w:cs="Arial"/>
        </w:rPr>
        <w:t>/</w:t>
      </w:r>
      <w:r w:rsidR="00146281">
        <w:rPr>
          <w:rFonts w:ascii="Arial" w:hAnsi="Arial" w:cs="Arial"/>
        </w:rPr>
        <w:t>30</w:t>
      </w:r>
      <w:r w:rsidR="002D048B" w:rsidRPr="001D36C6">
        <w:rPr>
          <w:rFonts w:ascii="Arial" w:hAnsi="Arial" w:cs="Arial"/>
        </w:rPr>
        <w:t>/202</w:t>
      </w:r>
      <w:r w:rsidR="00C5541C" w:rsidRPr="001D36C6">
        <w:rPr>
          <w:rFonts w:ascii="Arial" w:hAnsi="Arial" w:cs="Arial"/>
        </w:rPr>
        <w:t>6</w:t>
      </w:r>
    </w:p>
    <w:p w14:paraId="08ECBC76" w14:textId="369E9096" w:rsidR="00E96538" w:rsidRPr="001D36C6" w:rsidRDefault="003F6C8E" w:rsidP="00E632C9">
      <w:pPr>
        <w:spacing w:after="0"/>
        <w:ind w:left="1440" w:firstLine="720"/>
        <w:rPr>
          <w:rFonts w:ascii="Arial" w:hAnsi="Arial" w:cs="Arial"/>
        </w:rPr>
      </w:pPr>
      <w:r w:rsidRPr="001D36C6">
        <w:rPr>
          <w:rFonts w:ascii="Arial" w:hAnsi="Arial" w:cs="Arial"/>
        </w:rPr>
        <w:t>Bidder Q&amp;A</w:t>
      </w:r>
      <w:r w:rsidR="00E96538" w:rsidRPr="001D36C6">
        <w:rPr>
          <w:rFonts w:ascii="Arial" w:hAnsi="Arial" w:cs="Arial"/>
        </w:rPr>
        <w:t>:</w:t>
      </w:r>
      <w:r w:rsidRPr="001D36C6">
        <w:rPr>
          <w:rFonts w:ascii="Arial" w:hAnsi="Arial" w:cs="Arial"/>
        </w:rPr>
        <w:tab/>
      </w:r>
      <w:r w:rsidR="00331E82" w:rsidRPr="001D36C6">
        <w:rPr>
          <w:rFonts w:ascii="Arial" w:hAnsi="Arial" w:cs="Arial"/>
        </w:rPr>
        <w:tab/>
      </w:r>
      <w:r w:rsidR="00331E82" w:rsidRPr="001D36C6">
        <w:rPr>
          <w:rFonts w:ascii="Arial" w:hAnsi="Arial" w:cs="Arial"/>
        </w:rPr>
        <w:tab/>
      </w:r>
      <w:r w:rsidR="00E96538" w:rsidRPr="001D36C6">
        <w:rPr>
          <w:rFonts w:ascii="Arial" w:hAnsi="Arial" w:cs="Arial"/>
        </w:rPr>
        <w:tab/>
      </w:r>
      <w:r w:rsidR="00C5541C" w:rsidRPr="001D36C6">
        <w:rPr>
          <w:rFonts w:ascii="Arial" w:hAnsi="Arial" w:cs="Arial"/>
        </w:rPr>
        <w:t>01</w:t>
      </w:r>
      <w:r w:rsidR="002C5864" w:rsidRPr="001D36C6">
        <w:rPr>
          <w:rFonts w:ascii="Arial" w:hAnsi="Arial" w:cs="Arial"/>
        </w:rPr>
        <w:t>/</w:t>
      </w:r>
      <w:r w:rsidR="00146281">
        <w:rPr>
          <w:rFonts w:ascii="Arial" w:hAnsi="Arial" w:cs="Arial"/>
        </w:rPr>
        <w:t>30</w:t>
      </w:r>
      <w:r w:rsidR="002D048B" w:rsidRPr="001D36C6">
        <w:rPr>
          <w:rFonts w:ascii="Arial" w:hAnsi="Arial" w:cs="Arial"/>
        </w:rPr>
        <w:t>/202</w:t>
      </w:r>
      <w:r w:rsidR="00C5541C" w:rsidRPr="001D36C6">
        <w:rPr>
          <w:rFonts w:ascii="Arial" w:hAnsi="Arial" w:cs="Arial"/>
        </w:rPr>
        <w:t>6</w:t>
      </w:r>
    </w:p>
    <w:p w14:paraId="7D06AF2A" w14:textId="189D9DE6" w:rsidR="00E96538" w:rsidRPr="006B3E48" w:rsidRDefault="00E96538" w:rsidP="00E632C9">
      <w:pPr>
        <w:spacing w:after="240"/>
        <w:ind w:left="5760" w:hanging="3600"/>
        <w:rPr>
          <w:rFonts w:ascii="Arial" w:hAnsi="Arial" w:cs="Arial"/>
          <w:b/>
        </w:rPr>
      </w:pPr>
      <w:r w:rsidRPr="001D36C6">
        <w:rPr>
          <w:rFonts w:ascii="Arial" w:hAnsi="Arial" w:cs="Arial"/>
          <w:b/>
        </w:rPr>
        <w:t xml:space="preserve">Bid Submission Deadline: </w:t>
      </w:r>
      <w:r w:rsidRPr="001D36C6">
        <w:rPr>
          <w:rFonts w:ascii="Arial" w:hAnsi="Arial" w:cs="Arial"/>
          <w:b/>
        </w:rPr>
        <w:tab/>
      </w:r>
      <w:r w:rsidR="001D36C6" w:rsidRPr="001D36C6">
        <w:rPr>
          <w:rFonts w:ascii="Arial" w:hAnsi="Arial" w:cs="Arial"/>
          <w:b/>
        </w:rPr>
        <w:t>02/0</w:t>
      </w:r>
      <w:r w:rsidR="00146281">
        <w:rPr>
          <w:rFonts w:ascii="Arial" w:hAnsi="Arial" w:cs="Arial"/>
          <w:b/>
        </w:rPr>
        <w:t>6</w:t>
      </w:r>
      <w:r w:rsidR="002D048B" w:rsidRPr="001D36C6">
        <w:rPr>
          <w:rFonts w:ascii="Arial" w:hAnsi="Arial" w:cs="Arial"/>
          <w:b/>
        </w:rPr>
        <w:t>/202</w:t>
      </w:r>
      <w:r w:rsidR="00C5541C" w:rsidRPr="001D36C6">
        <w:rPr>
          <w:rFonts w:ascii="Arial" w:hAnsi="Arial" w:cs="Arial"/>
          <w:b/>
        </w:rPr>
        <w:t>6</w:t>
      </w:r>
      <w:r w:rsidRPr="006B3E48">
        <w:rPr>
          <w:rFonts w:ascii="Arial" w:hAnsi="Arial" w:cs="Arial"/>
          <w:b/>
        </w:rPr>
        <w:t xml:space="preserve"> </w:t>
      </w:r>
    </w:p>
    <w:p w14:paraId="047AD639" w14:textId="77777777" w:rsidR="00E96538" w:rsidRPr="00C5541C" w:rsidRDefault="00E96538" w:rsidP="00E96538">
      <w:pPr>
        <w:pStyle w:val="Heading2"/>
        <w:rPr>
          <w:rFonts w:ascii="Arial" w:eastAsia="Times New Roman" w:hAnsi="Arial" w:cs="Arial"/>
        </w:rPr>
      </w:pPr>
      <w:bookmarkStart w:id="11" w:name="_Toc218005337"/>
      <w:r w:rsidRPr="00C5541C">
        <w:rPr>
          <w:rFonts w:ascii="Arial" w:eastAsia="Times New Roman" w:hAnsi="Arial" w:cs="Arial"/>
        </w:rPr>
        <w:lastRenderedPageBreak/>
        <w:t>Intent to Bid</w:t>
      </w:r>
      <w:bookmarkEnd w:id="11"/>
    </w:p>
    <w:p w14:paraId="7778F4D6" w14:textId="17B416BA" w:rsidR="00E96538" w:rsidRPr="00C5541C" w:rsidRDefault="00E96538" w:rsidP="00E96538">
      <w:pPr>
        <w:ind w:left="1440"/>
        <w:jc w:val="both"/>
        <w:rPr>
          <w:rFonts w:ascii="Arial" w:hAnsi="Arial" w:cs="Arial"/>
        </w:rPr>
      </w:pPr>
      <w:r w:rsidRPr="00C5541C">
        <w:rPr>
          <w:rFonts w:ascii="Arial" w:hAnsi="Arial" w:cs="Arial"/>
        </w:rPr>
        <w:t xml:space="preserve">Potential Bidders must submit an email confirming their intent to bid to the </w:t>
      </w:r>
      <w:r w:rsidR="00AE4B06" w:rsidRPr="00C5541C">
        <w:rPr>
          <w:rFonts w:ascii="Arial" w:hAnsi="Arial" w:cs="Arial"/>
        </w:rPr>
        <w:t xml:space="preserve">Facilitator by </w:t>
      </w:r>
      <w:r w:rsidRPr="00C5541C">
        <w:rPr>
          <w:rFonts w:ascii="Arial" w:hAnsi="Arial" w:cs="Arial"/>
        </w:rPr>
        <w:t>the date and time indicated in the above schedule of events.</w:t>
      </w:r>
    </w:p>
    <w:p w14:paraId="7655B56B" w14:textId="77777777" w:rsidR="00E96538" w:rsidRPr="00C5541C" w:rsidRDefault="00E96538" w:rsidP="00E96538">
      <w:pPr>
        <w:ind w:left="1440"/>
        <w:jc w:val="both"/>
        <w:rPr>
          <w:rFonts w:ascii="Arial" w:hAnsi="Arial" w:cs="Arial"/>
        </w:rPr>
      </w:pPr>
      <w:r w:rsidRPr="00C5541C">
        <w:rPr>
          <w:rFonts w:ascii="Arial" w:hAnsi="Arial" w:cs="Arial"/>
        </w:rPr>
        <w:t xml:space="preserve">Submission of the intent to bid notice constitutes the Potential Bidder’s acceptance of the RFP schedule, procedures evaluation criteria and other administrative instructions of this RFP. </w:t>
      </w:r>
    </w:p>
    <w:p w14:paraId="511DB77E" w14:textId="77777777" w:rsidR="00E96538" w:rsidRPr="00C5541C" w:rsidRDefault="00E96538" w:rsidP="00E96538">
      <w:pPr>
        <w:pStyle w:val="Heading2"/>
        <w:rPr>
          <w:rFonts w:ascii="Arial" w:eastAsia="Times New Roman" w:hAnsi="Arial" w:cs="Arial"/>
        </w:rPr>
      </w:pPr>
      <w:bookmarkStart w:id="12" w:name="_Toc218005338"/>
      <w:r w:rsidRPr="00C5541C">
        <w:rPr>
          <w:rFonts w:ascii="Arial" w:eastAsia="Times New Roman" w:hAnsi="Arial" w:cs="Arial"/>
        </w:rPr>
        <w:t>Bidder Questions</w:t>
      </w:r>
      <w:bookmarkEnd w:id="12"/>
    </w:p>
    <w:p w14:paraId="7C152CB8" w14:textId="484D53A8" w:rsidR="00E96538" w:rsidRPr="00C5541C" w:rsidRDefault="00E96538" w:rsidP="00E96538">
      <w:pPr>
        <w:pStyle w:val="ListParagraph"/>
        <w:spacing w:after="120" w:line="240" w:lineRule="auto"/>
        <w:ind w:left="1440"/>
        <w:contextualSpacing w:val="0"/>
        <w:jc w:val="both"/>
        <w:rPr>
          <w:rFonts w:ascii="Arial" w:eastAsia="Times New Roman" w:hAnsi="Arial" w:cs="Arial"/>
        </w:rPr>
      </w:pPr>
      <w:r w:rsidRPr="00C5541C">
        <w:rPr>
          <w:rFonts w:ascii="Arial" w:eastAsia="Times New Roman" w:hAnsi="Arial" w:cs="Arial"/>
        </w:rPr>
        <w:t xml:space="preserve">Bidders must submit any questions to the </w:t>
      </w:r>
      <w:r w:rsidR="00AE4B06" w:rsidRPr="00C5541C">
        <w:rPr>
          <w:rFonts w:ascii="Arial" w:eastAsia="Times New Roman" w:hAnsi="Arial" w:cs="Arial"/>
        </w:rPr>
        <w:t>Facilitator’s</w:t>
      </w:r>
      <w:r w:rsidRPr="00C5541C">
        <w:rPr>
          <w:rFonts w:ascii="Arial" w:eastAsia="Times New Roman" w:hAnsi="Arial" w:cs="Arial"/>
        </w:rPr>
        <w:t xml:space="preserve"> email address directly. </w:t>
      </w:r>
      <w:r w:rsidRPr="00C5541C">
        <w:rPr>
          <w:rFonts w:ascii="Arial" w:eastAsia="Times New Roman" w:hAnsi="Arial" w:cs="Arial"/>
          <w:i/>
        </w:rPr>
        <w:t>No telephone questions will be accepted or considered</w:t>
      </w:r>
      <w:r w:rsidRPr="00C5541C">
        <w:rPr>
          <w:rFonts w:ascii="Arial" w:eastAsia="Times New Roman" w:hAnsi="Arial" w:cs="Arial"/>
        </w:rPr>
        <w:t xml:space="preserve">.  </w:t>
      </w:r>
    </w:p>
    <w:p w14:paraId="536187C7" w14:textId="77777777" w:rsidR="00E96538" w:rsidRPr="00C5541C" w:rsidRDefault="00E96538" w:rsidP="00E96538">
      <w:pPr>
        <w:pStyle w:val="ListParagraph"/>
        <w:spacing w:after="120" w:line="240" w:lineRule="auto"/>
        <w:ind w:left="1440"/>
        <w:jc w:val="both"/>
        <w:rPr>
          <w:rFonts w:ascii="Arial" w:eastAsia="Times New Roman" w:hAnsi="Arial" w:cs="Arial"/>
        </w:rPr>
      </w:pPr>
      <w:r w:rsidRPr="00C5541C">
        <w:rPr>
          <w:rFonts w:ascii="Arial" w:eastAsia="Times New Roman" w:hAnsi="Arial" w:cs="Arial"/>
        </w:rPr>
        <w:t>Questions must reference the specific RFP paragraph number and page and quote the passage being questioned. SGC will respond to questions promptly and will send answers to Bidders as a group.</w:t>
      </w:r>
    </w:p>
    <w:p w14:paraId="5FA2BDB9" w14:textId="77777777" w:rsidR="00456E00" w:rsidRPr="00C5541C" w:rsidRDefault="00456E00" w:rsidP="00456E00">
      <w:pPr>
        <w:pStyle w:val="Heading2"/>
        <w:rPr>
          <w:rFonts w:ascii="Arial" w:eastAsia="Times New Roman" w:hAnsi="Arial" w:cs="Arial"/>
        </w:rPr>
      </w:pPr>
      <w:bookmarkStart w:id="13" w:name="_Toc17728971"/>
      <w:bookmarkStart w:id="14" w:name="_Toc218005339"/>
      <w:r w:rsidRPr="00C5541C">
        <w:rPr>
          <w:rFonts w:ascii="Arial" w:eastAsia="Times New Roman" w:hAnsi="Arial" w:cs="Arial"/>
        </w:rPr>
        <w:t>Submission of Proposals</w:t>
      </w:r>
      <w:bookmarkEnd w:id="13"/>
      <w:bookmarkEnd w:id="14"/>
    </w:p>
    <w:p w14:paraId="015559A6" w14:textId="77777777" w:rsidR="00456E00" w:rsidRPr="00C5541C" w:rsidRDefault="00456E00" w:rsidP="00456E00">
      <w:pPr>
        <w:pStyle w:val="ListParagraph"/>
        <w:spacing w:after="120" w:line="240" w:lineRule="auto"/>
        <w:ind w:left="1440"/>
        <w:contextualSpacing w:val="0"/>
        <w:jc w:val="both"/>
        <w:rPr>
          <w:rFonts w:ascii="Arial" w:eastAsia="Times New Roman" w:hAnsi="Arial" w:cs="Arial"/>
        </w:rPr>
      </w:pPr>
      <w:r w:rsidRPr="00C5541C">
        <w:rPr>
          <w:rFonts w:ascii="Arial" w:eastAsia="Times New Roman" w:hAnsi="Arial" w:cs="Arial"/>
        </w:rPr>
        <w:t xml:space="preserve">Proposals must be submitted in electronic form, preferably in Microsoft Word and/or Microsoft Excel formats.  </w:t>
      </w:r>
      <w:r w:rsidRPr="00C5541C">
        <w:rPr>
          <w:rFonts w:ascii="Arial" w:eastAsia="Times New Roman" w:hAnsi="Arial" w:cs="Arial"/>
          <w:b/>
        </w:rPr>
        <w:t>Note: SGC’s email system rejects incoming messages with attachments exceeding 20 MB</w:t>
      </w:r>
      <w:r w:rsidRPr="00C5541C">
        <w:rPr>
          <w:rFonts w:ascii="Arial" w:eastAsia="Times New Roman" w:hAnsi="Arial" w:cs="Arial"/>
        </w:rPr>
        <w:t xml:space="preserve">.  Bidders are encourage to confirm that the Coordinating Buyer received their bid, prior to the bid submission deadline </w:t>
      </w:r>
      <w:r w:rsidRPr="00C5541C">
        <w:rPr>
          <w:rFonts w:ascii="Arial" w:hAnsi="Arial" w:cs="Arial"/>
        </w:rPr>
        <w:t>(date and time) indicated in the above schedule of events</w:t>
      </w:r>
      <w:r w:rsidRPr="00C5541C">
        <w:rPr>
          <w:rFonts w:ascii="Arial" w:eastAsia="Times New Roman" w:hAnsi="Arial" w:cs="Arial"/>
        </w:rPr>
        <w:t>.</w:t>
      </w:r>
    </w:p>
    <w:p w14:paraId="425CD6F3" w14:textId="77777777" w:rsidR="00E96538" w:rsidRPr="00C5541C" w:rsidRDefault="00456E00" w:rsidP="00456E00">
      <w:pPr>
        <w:pStyle w:val="ListParagraph"/>
        <w:spacing w:after="120" w:line="240" w:lineRule="auto"/>
        <w:ind w:left="1440"/>
        <w:contextualSpacing w:val="0"/>
        <w:jc w:val="both"/>
        <w:rPr>
          <w:rFonts w:ascii="Arial" w:eastAsia="Times New Roman" w:hAnsi="Arial" w:cs="Arial"/>
          <w:sz w:val="24"/>
          <w:szCs w:val="24"/>
        </w:rPr>
      </w:pPr>
      <w:r w:rsidRPr="00C5541C">
        <w:rPr>
          <w:rFonts w:ascii="Arial" w:eastAsia="Times New Roman" w:hAnsi="Arial" w:cs="Arial"/>
        </w:rPr>
        <w:t xml:space="preserve">The Coordinating Buyer must receive proposals on or before </w:t>
      </w:r>
      <w:r w:rsidRPr="00C5541C">
        <w:rPr>
          <w:rFonts w:ascii="Arial" w:hAnsi="Arial" w:cs="Arial"/>
        </w:rPr>
        <w:t>the bid submission deadline</w:t>
      </w:r>
      <w:r w:rsidRPr="00C5541C">
        <w:rPr>
          <w:rFonts w:ascii="Arial" w:eastAsia="Times New Roman" w:hAnsi="Arial" w:cs="Arial"/>
        </w:rPr>
        <w:t>.</w:t>
      </w:r>
      <w:r w:rsidRPr="00C5541C">
        <w:rPr>
          <w:rFonts w:ascii="Arial" w:eastAsia="Times New Roman" w:hAnsi="Arial" w:cs="Arial"/>
          <w:sz w:val="24"/>
          <w:szCs w:val="24"/>
        </w:rPr>
        <w:t xml:space="preserve"> </w:t>
      </w:r>
      <w:r w:rsidRPr="00C5541C">
        <w:rPr>
          <w:rFonts w:ascii="Arial" w:eastAsia="Times New Roman" w:hAnsi="Arial" w:cs="Arial"/>
          <w:b/>
          <w:sz w:val="24"/>
          <w:szCs w:val="24"/>
        </w:rPr>
        <w:t xml:space="preserve">Proposals received after the bid </w:t>
      </w:r>
      <w:r w:rsidRPr="00C5541C">
        <w:rPr>
          <w:rFonts w:ascii="Arial" w:hAnsi="Arial" w:cs="Arial"/>
          <w:b/>
          <w:sz w:val="24"/>
          <w:szCs w:val="24"/>
        </w:rPr>
        <w:t xml:space="preserve">submission deadline </w:t>
      </w:r>
      <w:r w:rsidRPr="00C5541C">
        <w:rPr>
          <w:rFonts w:ascii="Arial" w:eastAsia="Times New Roman" w:hAnsi="Arial" w:cs="Arial"/>
          <w:b/>
          <w:sz w:val="24"/>
          <w:szCs w:val="24"/>
        </w:rPr>
        <w:t>will not be considered</w:t>
      </w:r>
      <w:r w:rsidR="00E96538" w:rsidRPr="00C5541C">
        <w:rPr>
          <w:rFonts w:ascii="Arial" w:eastAsia="Times New Roman" w:hAnsi="Arial" w:cs="Arial"/>
          <w:b/>
          <w:sz w:val="24"/>
          <w:szCs w:val="24"/>
        </w:rPr>
        <w:t xml:space="preserve">. </w:t>
      </w:r>
      <w:r w:rsidR="00E96538" w:rsidRPr="00C5541C">
        <w:rPr>
          <w:rFonts w:ascii="Arial" w:eastAsia="Times New Roman" w:hAnsi="Arial" w:cs="Arial"/>
          <w:sz w:val="24"/>
          <w:szCs w:val="24"/>
        </w:rPr>
        <w:t xml:space="preserve"> </w:t>
      </w:r>
    </w:p>
    <w:p w14:paraId="65774376" w14:textId="32ACA1EF" w:rsidR="00834241" w:rsidRPr="00C5541C" w:rsidRDefault="00834241" w:rsidP="00834241">
      <w:pPr>
        <w:pStyle w:val="Heading2"/>
        <w:rPr>
          <w:rFonts w:ascii="Arial" w:eastAsia="Times New Roman" w:hAnsi="Arial" w:cs="Arial"/>
        </w:rPr>
      </w:pPr>
      <w:bookmarkStart w:id="15" w:name="_Toc17728972"/>
      <w:bookmarkStart w:id="16" w:name="_Toc218005340"/>
      <w:r w:rsidRPr="00C5541C">
        <w:rPr>
          <w:rFonts w:ascii="Arial" w:eastAsia="Times New Roman" w:hAnsi="Arial" w:cs="Arial"/>
        </w:rPr>
        <w:t>Proposal Format</w:t>
      </w:r>
      <w:bookmarkEnd w:id="15"/>
      <w:bookmarkEnd w:id="16"/>
    </w:p>
    <w:p w14:paraId="1F03FDA8" w14:textId="2C02F669" w:rsidR="00F43ED8" w:rsidRPr="00C5541C" w:rsidRDefault="00F43ED8" w:rsidP="00F43ED8">
      <w:pPr>
        <w:rPr>
          <w:rFonts w:ascii="Arial" w:hAnsi="Arial" w:cs="Arial"/>
        </w:rPr>
      </w:pPr>
      <w:r w:rsidRPr="00C5541C">
        <w:rPr>
          <w:rFonts w:ascii="Arial" w:hAnsi="Arial" w:cs="Arial"/>
        </w:rPr>
        <w:tab/>
      </w:r>
      <w:r w:rsidRPr="00C5541C">
        <w:rPr>
          <w:rFonts w:ascii="Arial" w:hAnsi="Arial" w:cs="Arial"/>
        </w:rPr>
        <w:tab/>
        <w:t xml:space="preserve">Send RFP response with all requested information answered in the format provided, </w:t>
      </w:r>
      <w:r w:rsidRPr="00C5541C">
        <w:rPr>
          <w:rFonts w:ascii="Arial" w:hAnsi="Arial" w:cs="Arial"/>
        </w:rPr>
        <w:tab/>
      </w:r>
      <w:r w:rsidRPr="00C5541C">
        <w:rPr>
          <w:rFonts w:ascii="Arial" w:hAnsi="Arial" w:cs="Arial"/>
        </w:rPr>
        <w:tab/>
      </w:r>
      <w:r w:rsidRPr="00C5541C">
        <w:rPr>
          <w:rFonts w:ascii="Arial" w:hAnsi="Arial" w:cs="Arial"/>
        </w:rPr>
        <w:tab/>
        <w:t xml:space="preserve">along with any supporting attachments, electronically via email as stated in (above) </w:t>
      </w:r>
      <w:r w:rsidRPr="00C5541C">
        <w:rPr>
          <w:rFonts w:ascii="Arial" w:hAnsi="Arial" w:cs="Arial"/>
        </w:rPr>
        <w:tab/>
      </w:r>
      <w:r w:rsidRPr="00C5541C">
        <w:rPr>
          <w:rFonts w:ascii="Arial" w:hAnsi="Arial" w:cs="Arial"/>
        </w:rPr>
        <w:tab/>
      </w:r>
      <w:r w:rsidRPr="00C5541C">
        <w:rPr>
          <w:rFonts w:ascii="Arial" w:hAnsi="Arial" w:cs="Arial"/>
        </w:rPr>
        <w:tab/>
        <w:t xml:space="preserve">Section E. Submission of Proposals.  </w:t>
      </w:r>
    </w:p>
    <w:p w14:paraId="23CD1CCD" w14:textId="6D917BE3" w:rsidR="00F43ED8" w:rsidRPr="00C5541C" w:rsidRDefault="00F43ED8" w:rsidP="00F43ED8">
      <w:pPr>
        <w:ind w:left="1440"/>
        <w:rPr>
          <w:rFonts w:ascii="Arial" w:hAnsi="Arial" w:cs="Arial"/>
        </w:rPr>
      </w:pPr>
      <w:r w:rsidRPr="00C5541C">
        <w:rPr>
          <w:rFonts w:ascii="Arial" w:hAnsi="Arial" w:cs="Arial"/>
        </w:rPr>
        <w:t xml:space="preserve">Bidders must complete the attached excel workbook </w:t>
      </w:r>
      <w:r w:rsidR="00C5541C">
        <w:rPr>
          <w:rFonts w:ascii="Arial" w:hAnsi="Arial" w:cs="Arial"/>
        </w:rPr>
        <w:t xml:space="preserve">Exhibit A </w:t>
      </w:r>
    </w:p>
    <w:p w14:paraId="4460EE3E" w14:textId="204D139F" w:rsidR="00F43ED8" w:rsidRPr="00C5541C" w:rsidRDefault="00143363" w:rsidP="00143363">
      <w:pPr>
        <w:ind w:left="720" w:firstLine="720"/>
        <w:rPr>
          <w:rFonts w:ascii="Arial" w:eastAsia="Times New Roman" w:hAnsi="Arial" w:cs="Arial"/>
        </w:rPr>
      </w:pPr>
      <w:r w:rsidRPr="00C5541C">
        <w:rPr>
          <w:rFonts w:ascii="Arial" w:eastAsia="Times New Roman" w:hAnsi="Arial" w:cs="Arial"/>
        </w:rPr>
        <w:t>In addition, the following documents must be sent with your RFP response:</w:t>
      </w:r>
    </w:p>
    <w:p w14:paraId="21423F4E" w14:textId="57318654" w:rsidR="00143363" w:rsidRPr="00C5541C" w:rsidRDefault="00143363" w:rsidP="00143363">
      <w:pPr>
        <w:spacing w:after="120"/>
        <w:ind w:left="720" w:firstLine="720"/>
        <w:rPr>
          <w:rFonts w:ascii="Arial" w:hAnsi="Arial" w:cs="Arial"/>
          <w:b/>
        </w:rPr>
      </w:pPr>
      <w:r w:rsidRPr="00C5541C">
        <w:rPr>
          <w:rFonts w:ascii="Arial" w:hAnsi="Arial" w:cs="Arial"/>
          <w:b/>
        </w:rPr>
        <w:t>Part-1</w:t>
      </w:r>
      <w:r w:rsidRPr="00C5541C">
        <w:rPr>
          <w:rFonts w:ascii="Arial" w:hAnsi="Arial" w:cs="Arial"/>
          <w:b/>
        </w:rPr>
        <w:tab/>
        <w:t>Bidder Representations and Certifications</w:t>
      </w:r>
    </w:p>
    <w:p w14:paraId="058365B0" w14:textId="77777777" w:rsidR="00143363" w:rsidRPr="00C5541C" w:rsidRDefault="00143363" w:rsidP="00143363">
      <w:pPr>
        <w:ind w:left="1440"/>
        <w:jc w:val="both"/>
        <w:rPr>
          <w:rFonts w:ascii="Arial" w:hAnsi="Arial" w:cs="Arial"/>
        </w:rPr>
      </w:pPr>
      <w:r w:rsidRPr="00C5541C">
        <w:rPr>
          <w:rFonts w:ascii="Arial" w:hAnsi="Arial" w:cs="Arial"/>
        </w:rPr>
        <w:t xml:space="preserve">A corporate officer or person who is authorized to represent Bidder must complete, sign and date the Bidder Certifications and Representations, Section VII of the RFP. </w:t>
      </w:r>
    </w:p>
    <w:p w14:paraId="1CE0B5F4" w14:textId="38D6E598" w:rsidR="00143363" w:rsidRPr="00C5541C" w:rsidRDefault="00143363" w:rsidP="00143363">
      <w:pPr>
        <w:ind w:left="720" w:firstLine="720"/>
        <w:rPr>
          <w:rFonts w:ascii="Arial" w:hAnsi="Arial" w:cs="Arial"/>
          <w:b/>
        </w:rPr>
      </w:pPr>
      <w:r w:rsidRPr="00C5541C">
        <w:rPr>
          <w:rFonts w:ascii="Arial" w:hAnsi="Arial" w:cs="Arial"/>
          <w:b/>
        </w:rPr>
        <w:t>Part-2</w:t>
      </w:r>
      <w:r w:rsidRPr="00C5541C">
        <w:rPr>
          <w:rFonts w:ascii="Arial" w:hAnsi="Arial" w:cs="Arial"/>
          <w:b/>
        </w:rPr>
        <w:tab/>
        <w:t>Appendix</w:t>
      </w:r>
    </w:p>
    <w:p w14:paraId="73B12123" w14:textId="77777777" w:rsidR="00143363" w:rsidRPr="00C5541C" w:rsidRDefault="00143363" w:rsidP="00143363">
      <w:pPr>
        <w:spacing w:after="120"/>
        <w:ind w:left="720" w:firstLine="720"/>
        <w:rPr>
          <w:rFonts w:ascii="Arial" w:hAnsi="Arial" w:cs="Arial"/>
          <w:u w:val="single"/>
        </w:rPr>
      </w:pPr>
      <w:r w:rsidRPr="00C5541C">
        <w:rPr>
          <w:rFonts w:ascii="Arial" w:hAnsi="Arial" w:cs="Arial"/>
          <w:u w:val="single"/>
        </w:rPr>
        <w:t>Appendix-A: Evidence of Insurance</w:t>
      </w:r>
    </w:p>
    <w:p w14:paraId="6D513133" w14:textId="77777777" w:rsidR="00143363" w:rsidRPr="00C5541C" w:rsidRDefault="00143363" w:rsidP="00143363">
      <w:pPr>
        <w:ind w:left="1440"/>
        <w:jc w:val="both"/>
        <w:rPr>
          <w:rFonts w:ascii="Arial" w:hAnsi="Arial" w:cs="Arial"/>
        </w:rPr>
      </w:pPr>
      <w:r w:rsidRPr="00C5541C">
        <w:rPr>
          <w:rFonts w:ascii="Arial" w:hAnsi="Arial" w:cs="Arial"/>
        </w:rPr>
        <w:t>Evidence of current insurance is to be provided to the satisfaction of SGC’s Risk Management Department. Insurance requirements vary depending upon the nature of the services and the degree of risk. Standard requirements include minimum $5 million general liability coverage (per occurrence and in the aggregate) [$10 million for construction-related contracts], $1 million automobile liability coverage, combined single limit, for all vehicles brought on-site, worker’s compensation and employer liability insurance in accordance with state law. Additional types of insurance, including, without limitation, professional liability insurance and network privacy/data security/cyber liability insurance, may be required in specific circumstances. SGC and related persons and entities will be additional insured under the general liability and automobile liability policies of insurance.</w:t>
      </w:r>
    </w:p>
    <w:p w14:paraId="5ED96A89" w14:textId="77777777" w:rsidR="00143363" w:rsidRPr="00C5541C" w:rsidRDefault="00143363" w:rsidP="00143363">
      <w:pPr>
        <w:ind w:left="1440"/>
        <w:jc w:val="both"/>
        <w:rPr>
          <w:rFonts w:ascii="Arial" w:hAnsi="Arial" w:cs="Arial"/>
        </w:rPr>
      </w:pPr>
      <w:r w:rsidRPr="00C5541C">
        <w:rPr>
          <w:rFonts w:ascii="Arial" w:hAnsi="Arial" w:cs="Arial"/>
        </w:rPr>
        <w:t xml:space="preserve">SGC’s Risk Management Department has discretion to increase, decrease, or dispense with insurance in appropriate cases. They may, in addition to or instead of insurance, require </w:t>
      </w:r>
      <w:r w:rsidRPr="00C5541C">
        <w:rPr>
          <w:rFonts w:ascii="Arial" w:hAnsi="Arial" w:cs="Arial"/>
        </w:rPr>
        <w:lastRenderedPageBreak/>
        <w:t>signature of a Waiver, Indemnification and Hold Harmless form by any individuals who will be present on SGC property.</w:t>
      </w:r>
    </w:p>
    <w:p w14:paraId="55D8F118" w14:textId="77777777" w:rsidR="00143363" w:rsidRPr="00C5541C" w:rsidRDefault="00143363" w:rsidP="00143363">
      <w:pPr>
        <w:ind w:left="1440"/>
        <w:jc w:val="both"/>
        <w:rPr>
          <w:rFonts w:ascii="Arial" w:hAnsi="Arial" w:cs="Arial"/>
          <w:b/>
          <w:bCs/>
        </w:rPr>
      </w:pPr>
      <w:r w:rsidRPr="00C5541C">
        <w:rPr>
          <w:rFonts w:ascii="Arial" w:hAnsi="Arial" w:cs="Arial"/>
          <w:b/>
          <w:bCs/>
        </w:rPr>
        <w:t>Additional Insured language:</w:t>
      </w:r>
    </w:p>
    <w:p w14:paraId="7EA61210" w14:textId="77777777" w:rsidR="00143363" w:rsidRPr="00C5541C" w:rsidRDefault="00143363" w:rsidP="00143363">
      <w:pPr>
        <w:ind w:left="1440"/>
        <w:jc w:val="both"/>
        <w:rPr>
          <w:rFonts w:ascii="Arial" w:hAnsi="Arial" w:cs="Arial"/>
        </w:rPr>
      </w:pPr>
      <w:r w:rsidRPr="00C5541C">
        <w:rPr>
          <w:rFonts w:ascii="Arial" w:hAnsi="Arial" w:cs="Arial"/>
        </w:rPr>
        <w:t xml:space="preserve">Seneca Gaming Corporation and their parent, Subsidiaries, Directors, Officers, Agents, representatives and Employees are named as Additional Insures on the General Liability and Automobile Liability policies. A waiver of subrogation applies on all policies, including Employer’s Liability, in favor of Seneca Gaming Corporation. </w:t>
      </w:r>
    </w:p>
    <w:p w14:paraId="440FE2AD" w14:textId="77777777" w:rsidR="00143363" w:rsidRPr="00C5541C" w:rsidRDefault="00143363" w:rsidP="00143363">
      <w:pPr>
        <w:ind w:left="1440"/>
        <w:jc w:val="both"/>
        <w:rPr>
          <w:rFonts w:ascii="Arial" w:hAnsi="Arial" w:cs="Arial"/>
        </w:rPr>
      </w:pPr>
      <w:r w:rsidRPr="00C5541C">
        <w:rPr>
          <w:rFonts w:ascii="Arial" w:hAnsi="Arial" w:cs="Arial"/>
        </w:rPr>
        <w:t>Seneca Gaming Corporation to be named as Certificate Holder:</w:t>
      </w:r>
    </w:p>
    <w:p w14:paraId="3077F239" w14:textId="77777777" w:rsidR="00143363" w:rsidRPr="00C5541C" w:rsidRDefault="00143363" w:rsidP="00C5541C">
      <w:pPr>
        <w:spacing w:after="0"/>
        <w:ind w:left="3600"/>
        <w:jc w:val="both"/>
        <w:rPr>
          <w:rFonts w:ascii="Arial" w:hAnsi="Arial" w:cs="Arial"/>
        </w:rPr>
      </w:pPr>
      <w:r w:rsidRPr="00C5541C">
        <w:rPr>
          <w:rFonts w:ascii="Arial" w:hAnsi="Arial" w:cs="Arial"/>
        </w:rPr>
        <w:t>Seneca Gaming Corporation</w:t>
      </w:r>
    </w:p>
    <w:p w14:paraId="0494335A" w14:textId="77777777" w:rsidR="00143363" w:rsidRPr="00C5541C" w:rsidRDefault="00143363" w:rsidP="00C5541C">
      <w:pPr>
        <w:spacing w:after="0"/>
        <w:ind w:left="3600"/>
        <w:jc w:val="both"/>
        <w:rPr>
          <w:rFonts w:ascii="Arial" w:hAnsi="Arial" w:cs="Arial"/>
        </w:rPr>
      </w:pPr>
      <w:r w:rsidRPr="00C5541C">
        <w:rPr>
          <w:rFonts w:ascii="Arial" w:hAnsi="Arial" w:cs="Arial"/>
        </w:rPr>
        <w:t>310 Fourth Street</w:t>
      </w:r>
    </w:p>
    <w:p w14:paraId="4482B17A" w14:textId="77777777" w:rsidR="00143363" w:rsidRPr="00C5541C" w:rsidRDefault="00143363" w:rsidP="00C5541C">
      <w:pPr>
        <w:ind w:left="3600"/>
        <w:jc w:val="both"/>
        <w:rPr>
          <w:rFonts w:ascii="Arial" w:hAnsi="Arial" w:cs="Arial"/>
        </w:rPr>
      </w:pPr>
      <w:r w:rsidRPr="00C5541C">
        <w:rPr>
          <w:rFonts w:ascii="Arial" w:hAnsi="Arial" w:cs="Arial"/>
        </w:rPr>
        <w:t>Niagara Falls, NY 14303</w:t>
      </w:r>
    </w:p>
    <w:p w14:paraId="64DF6E7C" w14:textId="77777777" w:rsidR="00143363" w:rsidRPr="00C5541C" w:rsidRDefault="00143363" w:rsidP="00143363">
      <w:pPr>
        <w:ind w:left="1440"/>
        <w:jc w:val="both"/>
        <w:rPr>
          <w:rFonts w:ascii="Arial" w:hAnsi="Arial" w:cs="Arial"/>
        </w:rPr>
      </w:pPr>
      <w:r w:rsidRPr="00C5541C">
        <w:rPr>
          <w:rFonts w:ascii="Arial" w:hAnsi="Arial" w:cs="Arial"/>
        </w:rPr>
        <w:t>Certificates evidencing such coverage shall be provided prior to commencement of work and renewal certificates shall be provided upon availability.</w:t>
      </w:r>
    </w:p>
    <w:p w14:paraId="6A9E6ABA" w14:textId="77777777" w:rsidR="00143363" w:rsidRPr="00C5541C" w:rsidRDefault="00143363" w:rsidP="00143363">
      <w:pPr>
        <w:ind w:left="1440"/>
        <w:jc w:val="both"/>
        <w:rPr>
          <w:rFonts w:ascii="Arial" w:hAnsi="Arial" w:cs="Arial"/>
        </w:rPr>
      </w:pPr>
      <w:r w:rsidRPr="00C5541C">
        <w:rPr>
          <w:rFonts w:ascii="Arial" w:hAnsi="Arial" w:cs="Arial"/>
        </w:rPr>
        <w:t>SGC’s Risk Management Department has discretion to increase, decrease, or dispense with insurance in appropriate cases. They may, in addition to or instead of insurance, require signature of a Waiver, Indemnification and Hold Harmless form by any individuals who will be present on SGC property.</w:t>
      </w:r>
    </w:p>
    <w:p w14:paraId="5A71600C" w14:textId="77777777" w:rsidR="00143363" w:rsidRPr="00C5541C" w:rsidRDefault="00143363" w:rsidP="00143363">
      <w:pPr>
        <w:ind w:left="1440"/>
        <w:rPr>
          <w:rFonts w:ascii="Arial" w:hAnsi="Arial" w:cs="Arial"/>
        </w:rPr>
      </w:pPr>
      <w:r w:rsidRPr="00C5541C">
        <w:rPr>
          <w:rFonts w:ascii="Arial" w:hAnsi="Arial" w:cs="Arial"/>
        </w:rPr>
        <w:t xml:space="preserve">For additional details, see section 22 of SGC’s Standard Terms &amp; Conditions at </w:t>
      </w:r>
      <w:hyperlink r:id="rId11" w:history="1">
        <w:r w:rsidRPr="00C5541C">
          <w:rPr>
            <w:rStyle w:val="Hyperlink"/>
            <w:rFonts w:ascii="Arial" w:hAnsi="Arial" w:cs="Arial"/>
          </w:rPr>
          <w:t>https://senecacasinos.com/media/zqdd2j1f/sgc-standard-terms-and-conditions-v-10-30-20.pdf</w:t>
        </w:r>
      </w:hyperlink>
    </w:p>
    <w:p w14:paraId="4A7E9D93" w14:textId="77777777" w:rsidR="00143363" w:rsidRPr="00C5541C" w:rsidRDefault="00143363" w:rsidP="00143363">
      <w:pPr>
        <w:spacing w:after="120"/>
        <w:ind w:left="720" w:firstLine="720"/>
        <w:rPr>
          <w:rFonts w:ascii="Arial" w:hAnsi="Arial" w:cs="Arial"/>
          <w:u w:val="single"/>
        </w:rPr>
      </w:pPr>
      <w:r w:rsidRPr="00C5541C">
        <w:rPr>
          <w:rFonts w:ascii="Arial" w:hAnsi="Arial" w:cs="Arial"/>
          <w:u w:val="single"/>
        </w:rPr>
        <w:t>Appendix-B:  Standard Agreements</w:t>
      </w:r>
    </w:p>
    <w:p w14:paraId="766FFBD9" w14:textId="77777777" w:rsidR="00143363" w:rsidRPr="00C5541C" w:rsidRDefault="00143363" w:rsidP="00143363">
      <w:pPr>
        <w:ind w:left="1440"/>
        <w:jc w:val="both"/>
        <w:rPr>
          <w:rFonts w:ascii="Arial" w:hAnsi="Arial" w:cs="Arial"/>
        </w:rPr>
      </w:pPr>
      <w:r w:rsidRPr="00C5541C">
        <w:rPr>
          <w:rFonts w:ascii="Arial" w:hAnsi="Arial" w:cs="Arial"/>
        </w:rPr>
        <w:t>Bidders are invited to include their standard form of agreement (preferably in Word format) to form the basis of the contract should it be awarded to them. However, SGC reserves the right to utilize its own standard form of agreement.</w:t>
      </w:r>
    </w:p>
    <w:p w14:paraId="31CC1174" w14:textId="7E642B45" w:rsidR="00834241" w:rsidRPr="00C5541C" w:rsidRDefault="00AE4B06" w:rsidP="00C5541C">
      <w:pPr>
        <w:rPr>
          <w:rFonts w:ascii="Arial" w:hAnsi="Arial" w:cs="Arial"/>
          <w:b/>
          <w:sz w:val="24"/>
          <w:szCs w:val="24"/>
        </w:rPr>
      </w:pPr>
      <w:r w:rsidRPr="00C5541C">
        <w:rPr>
          <w:rFonts w:ascii="Arial" w:hAnsi="Arial" w:cs="Arial"/>
        </w:rPr>
        <w:tab/>
      </w:r>
      <w:r w:rsidRPr="00C5541C">
        <w:rPr>
          <w:rFonts w:ascii="Arial" w:hAnsi="Arial" w:cs="Arial"/>
        </w:rPr>
        <w:tab/>
      </w:r>
      <w:r w:rsidR="00834241" w:rsidRPr="00C5541C">
        <w:rPr>
          <w:rFonts w:ascii="Arial" w:hAnsi="Arial" w:cs="Arial"/>
          <w:b/>
          <w:sz w:val="24"/>
          <w:szCs w:val="24"/>
        </w:rPr>
        <w:t>Part-</w:t>
      </w:r>
      <w:r w:rsidR="00143363" w:rsidRPr="00C5541C">
        <w:rPr>
          <w:rFonts w:ascii="Arial" w:hAnsi="Arial" w:cs="Arial"/>
          <w:b/>
          <w:sz w:val="24"/>
          <w:szCs w:val="24"/>
        </w:rPr>
        <w:t>3</w:t>
      </w:r>
      <w:r w:rsidR="00834241" w:rsidRPr="00C5541C">
        <w:rPr>
          <w:rFonts w:ascii="Arial" w:hAnsi="Arial" w:cs="Arial"/>
          <w:b/>
          <w:sz w:val="24"/>
          <w:szCs w:val="24"/>
        </w:rPr>
        <w:tab/>
        <w:t>Company Overview</w:t>
      </w:r>
    </w:p>
    <w:p w14:paraId="7CC65678" w14:textId="5709C469" w:rsidR="00834241" w:rsidRPr="00C5541C" w:rsidRDefault="00834241" w:rsidP="00834241">
      <w:pPr>
        <w:spacing w:after="120"/>
        <w:ind w:left="720" w:firstLine="720"/>
        <w:rPr>
          <w:rFonts w:ascii="Arial" w:hAnsi="Arial" w:cs="Arial"/>
          <w:u w:val="single"/>
        </w:rPr>
      </w:pPr>
      <w:r w:rsidRPr="00C5541C">
        <w:rPr>
          <w:rFonts w:ascii="Arial" w:hAnsi="Arial" w:cs="Arial"/>
          <w:u w:val="single"/>
        </w:rPr>
        <w:t>Section 1: Company Overview</w:t>
      </w:r>
    </w:p>
    <w:p w14:paraId="5FF036CC" w14:textId="77777777" w:rsidR="00834241" w:rsidRPr="00C5541C" w:rsidRDefault="00834241" w:rsidP="00834241">
      <w:pPr>
        <w:ind w:left="1440"/>
        <w:jc w:val="both"/>
        <w:rPr>
          <w:rFonts w:ascii="Arial" w:hAnsi="Arial" w:cs="Arial"/>
        </w:rPr>
      </w:pPr>
      <w:r w:rsidRPr="00C5541C">
        <w:rPr>
          <w:rFonts w:ascii="Arial" w:hAnsi="Arial" w:cs="Arial"/>
        </w:rPr>
        <w:t>Provide a brief description of the overall organization of your company including the location of corporate headquarters, primary industries and markets served, how long the company has been in business and what experience your company has serving multi property and Native American-owned casinos and casino resorts, if any.</w:t>
      </w:r>
    </w:p>
    <w:p w14:paraId="1D731E08" w14:textId="77777777" w:rsidR="00834241" w:rsidRPr="00C5541C" w:rsidRDefault="00834241" w:rsidP="00834241">
      <w:pPr>
        <w:spacing w:after="120"/>
        <w:ind w:left="720" w:firstLine="720"/>
        <w:rPr>
          <w:rFonts w:ascii="Arial" w:hAnsi="Arial" w:cs="Arial"/>
          <w:b/>
          <w:bCs/>
          <w:u w:val="single"/>
        </w:rPr>
      </w:pPr>
      <w:r w:rsidRPr="00C5541C">
        <w:rPr>
          <w:rFonts w:ascii="Arial" w:hAnsi="Arial" w:cs="Arial"/>
          <w:b/>
          <w:bCs/>
          <w:u w:val="single"/>
        </w:rPr>
        <w:t>Section 2: References</w:t>
      </w:r>
    </w:p>
    <w:p w14:paraId="6453DE4A" w14:textId="77777777" w:rsidR="00834241" w:rsidRPr="00C5541C" w:rsidRDefault="00834241" w:rsidP="00834241">
      <w:pPr>
        <w:ind w:left="1440"/>
        <w:jc w:val="both"/>
        <w:rPr>
          <w:rFonts w:ascii="Arial" w:hAnsi="Arial" w:cs="Arial"/>
        </w:rPr>
      </w:pPr>
      <w:r w:rsidRPr="00C5541C">
        <w:rPr>
          <w:rFonts w:ascii="Arial" w:hAnsi="Arial" w:cs="Arial"/>
        </w:rPr>
        <w:t>Include a minimum of three contracts for goods or services similar to those in the RFP’s Requirement Specifications that were awarded within the last three (3) years, along with contact information for each client reference. Wherever possible, include casino and casino-resort clients in these references.</w:t>
      </w:r>
    </w:p>
    <w:p w14:paraId="00839E5E" w14:textId="60A1EAA5" w:rsidR="00834241" w:rsidRPr="00C5541C" w:rsidRDefault="00834241" w:rsidP="00834241">
      <w:pPr>
        <w:spacing w:after="120"/>
        <w:ind w:left="720" w:firstLine="720"/>
        <w:rPr>
          <w:rFonts w:ascii="Arial" w:hAnsi="Arial" w:cs="Arial"/>
          <w:b/>
          <w:sz w:val="24"/>
          <w:szCs w:val="24"/>
        </w:rPr>
      </w:pPr>
      <w:r w:rsidRPr="00C5541C">
        <w:rPr>
          <w:rFonts w:ascii="Arial" w:hAnsi="Arial" w:cs="Arial"/>
          <w:b/>
          <w:sz w:val="24"/>
          <w:szCs w:val="24"/>
        </w:rPr>
        <w:t>Part-</w:t>
      </w:r>
      <w:r w:rsidR="00143363" w:rsidRPr="00C5541C">
        <w:rPr>
          <w:rFonts w:ascii="Arial" w:hAnsi="Arial" w:cs="Arial"/>
          <w:b/>
          <w:sz w:val="24"/>
          <w:szCs w:val="24"/>
        </w:rPr>
        <w:t>4</w:t>
      </w:r>
      <w:r w:rsidRPr="00C5541C">
        <w:rPr>
          <w:rFonts w:ascii="Arial" w:hAnsi="Arial" w:cs="Arial"/>
          <w:b/>
          <w:sz w:val="24"/>
          <w:szCs w:val="24"/>
        </w:rPr>
        <w:t xml:space="preserve"> RFP Proposal</w:t>
      </w:r>
    </w:p>
    <w:p w14:paraId="545F3BB0" w14:textId="77777777" w:rsidR="00834241" w:rsidRPr="00C5541C" w:rsidRDefault="00834241" w:rsidP="00834241">
      <w:pPr>
        <w:spacing w:after="120"/>
        <w:ind w:left="720" w:firstLine="720"/>
        <w:rPr>
          <w:rFonts w:ascii="Arial" w:hAnsi="Arial" w:cs="Arial"/>
          <w:b/>
          <w:u w:val="single"/>
        </w:rPr>
      </w:pPr>
      <w:r w:rsidRPr="00C5541C">
        <w:rPr>
          <w:rFonts w:ascii="Arial" w:hAnsi="Arial" w:cs="Arial"/>
          <w:b/>
          <w:u w:val="single"/>
        </w:rPr>
        <w:t>Section 1: Executive Summary</w:t>
      </w:r>
    </w:p>
    <w:p w14:paraId="6481A9FA" w14:textId="77777777" w:rsidR="00834241" w:rsidRPr="00C5541C" w:rsidRDefault="00834241" w:rsidP="00834241">
      <w:pPr>
        <w:ind w:left="1440"/>
        <w:jc w:val="both"/>
        <w:rPr>
          <w:rFonts w:ascii="Arial" w:hAnsi="Arial" w:cs="Arial"/>
        </w:rPr>
      </w:pPr>
      <w:r w:rsidRPr="00C5541C">
        <w:rPr>
          <w:rFonts w:ascii="Arial" w:hAnsi="Arial" w:cs="Arial"/>
        </w:rPr>
        <w:t>The purpose of this section is to summarize your proposal for SGC evaluators and decision makers. The summary should include, at minimum, key proposal elements, your vectors of competitive differentiation and an overview of your pricing model.</w:t>
      </w:r>
    </w:p>
    <w:p w14:paraId="5D62B55C" w14:textId="77777777" w:rsidR="00834241" w:rsidRPr="00C5541C" w:rsidRDefault="00834241" w:rsidP="00834241">
      <w:pPr>
        <w:spacing w:after="120"/>
        <w:ind w:left="720" w:firstLine="720"/>
        <w:rPr>
          <w:rFonts w:ascii="Arial" w:hAnsi="Arial" w:cs="Arial"/>
          <w:b/>
          <w:bCs/>
          <w:u w:val="single"/>
        </w:rPr>
      </w:pPr>
      <w:r w:rsidRPr="00C5541C">
        <w:rPr>
          <w:rFonts w:ascii="Arial" w:hAnsi="Arial" w:cs="Arial"/>
          <w:b/>
          <w:bCs/>
          <w:u w:val="single"/>
        </w:rPr>
        <w:t>Section 2: Response to Requirements</w:t>
      </w:r>
    </w:p>
    <w:p w14:paraId="2ED46696" w14:textId="77777777" w:rsidR="00834241" w:rsidRPr="00C5541C" w:rsidRDefault="00834241" w:rsidP="00834241">
      <w:pPr>
        <w:ind w:left="1440"/>
        <w:jc w:val="both"/>
        <w:rPr>
          <w:rFonts w:ascii="Arial" w:hAnsi="Arial" w:cs="Arial"/>
        </w:rPr>
      </w:pPr>
      <w:r w:rsidRPr="00C5541C">
        <w:rPr>
          <w:rFonts w:ascii="Arial" w:hAnsi="Arial" w:cs="Arial"/>
        </w:rPr>
        <w:lastRenderedPageBreak/>
        <w:t>Include complete responses to all requirements outlined in the Requirements Specification section of this RFP. Reponses are to follow the outline of the Requirements Specification herein (including companion documents, if any) and refer to each requirement being addressed. Requirements that cannot be supported in whole or in part should be identified as such.</w:t>
      </w:r>
    </w:p>
    <w:p w14:paraId="25704C01" w14:textId="77777777" w:rsidR="00834241" w:rsidRPr="00C5541C" w:rsidRDefault="00834241" w:rsidP="00834241">
      <w:pPr>
        <w:spacing w:after="120"/>
        <w:ind w:left="720" w:firstLine="720"/>
        <w:rPr>
          <w:rFonts w:ascii="Arial" w:hAnsi="Arial" w:cs="Arial"/>
          <w:b/>
          <w:bCs/>
          <w:u w:val="single"/>
        </w:rPr>
      </w:pPr>
      <w:r w:rsidRPr="00C5541C">
        <w:rPr>
          <w:rFonts w:ascii="Arial" w:hAnsi="Arial" w:cs="Arial"/>
          <w:b/>
          <w:bCs/>
          <w:u w:val="single"/>
        </w:rPr>
        <w:t>Section 3: Bidder Supplemental Information</w:t>
      </w:r>
    </w:p>
    <w:p w14:paraId="60208F17" w14:textId="77777777" w:rsidR="00834241" w:rsidRPr="00C5541C" w:rsidRDefault="00834241" w:rsidP="00834241">
      <w:pPr>
        <w:ind w:left="1440"/>
        <w:jc w:val="both"/>
        <w:rPr>
          <w:rFonts w:ascii="Arial" w:hAnsi="Arial" w:cs="Arial"/>
        </w:rPr>
      </w:pPr>
      <w:r w:rsidRPr="00C5541C">
        <w:rPr>
          <w:rFonts w:ascii="Arial" w:hAnsi="Arial" w:cs="Arial"/>
        </w:rPr>
        <w:t>The purpose of this section is to afford Bidder an opportunity to present necessary information that was not requested.  Use this section to indicate, for example, alternative methodology or additional functionality that may be outside the scope of the RFP but could enhance the value of services delivered or potential issues that are relevant to the RFP and your proposal.</w:t>
      </w:r>
    </w:p>
    <w:p w14:paraId="5C1E3F31" w14:textId="77777777" w:rsidR="00834241" w:rsidRPr="00C5541C" w:rsidRDefault="00834241" w:rsidP="00834241">
      <w:pPr>
        <w:spacing w:after="120"/>
        <w:ind w:left="720" w:firstLine="720"/>
        <w:rPr>
          <w:rFonts w:ascii="Arial" w:hAnsi="Arial" w:cs="Arial"/>
          <w:b/>
          <w:bCs/>
          <w:u w:val="single"/>
        </w:rPr>
      </w:pPr>
      <w:r w:rsidRPr="00C5541C">
        <w:rPr>
          <w:rFonts w:ascii="Arial" w:hAnsi="Arial" w:cs="Arial"/>
          <w:b/>
          <w:bCs/>
          <w:u w:val="single"/>
        </w:rPr>
        <w:t>Section 4: Product and Service Delivery</w:t>
      </w:r>
    </w:p>
    <w:p w14:paraId="0F6B32D7" w14:textId="662F2E50" w:rsidR="00834241" w:rsidRPr="00C5541C" w:rsidRDefault="00834241" w:rsidP="00834241">
      <w:pPr>
        <w:ind w:left="1440"/>
        <w:jc w:val="both"/>
        <w:rPr>
          <w:rFonts w:ascii="Arial" w:hAnsi="Arial" w:cs="Arial"/>
        </w:rPr>
      </w:pPr>
      <w:r w:rsidRPr="00C5541C">
        <w:rPr>
          <w:rFonts w:ascii="Arial" w:hAnsi="Arial" w:cs="Arial"/>
        </w:rPr>
        <w:t>This section summarizes for your standard fulfillment processes, including delivery scheduling, response to emergency orders, disaster recovery and equipment installation, maintenance, repair and replacement plans.</w:t>
      </w:r>
    </w:p>
    <w:p w14:paraId="1E8A1522" w14:textId="0AFEA5E6" w:rsidR="00834241" w:rsidRPr="00C5541C" w:rsidRDefault="00834241" w:rsidP="00834241">
      <w:pPr>
        <w:spacing w:after="120"/>
        <w:ind w:left="720" w:firstLine="720"/>
        <w:rPr>
          <w:rFonts w:ascii="Arial" w:hAnsi="Arial" w:cs="Arial"/>
          <w:bCs/>
          <w:sz w:val="24"/>
          <w:szCs w:val="24"/>
        </w:rPr>
      </w:pPr>
      <w:r w:rsidRPr="00C5541C">
        <w:rPr>
          <w:rFonts w:ascii="Arial" w:hAnsi="Arial" w:cs="Arial"/>
          <w:bCs/>
          <w:sz w:val="24"/>
          <w:szCs w:val="24"/>
        </w:rPr>
        <w:t>Part-</w:t>
      </w:r>
      <w:r w:rsidR="00143363" w:rsidRPr="00C5541C">
        <w:rPr>
          <w:rFonts w:ascii="Arial" w:hAnsi="Arial" w:cs="Arial"/>
          <w:bCs/>
          <w:sz w:val="24"/>
          <w:szCs w:val="24"/>
        </w:rPr>
        <w:t>5</w:t>
      </w:r>
      <w:r w:rsidRPr="00C5541C">
        <w:rPr>
          <w:rFonts w:ascii="Arial" w:hAnsi="Arial" w:cs="Arial"/>
          <w:bCs/>
          <w:sz w:val="24"/>
          <w:szCs w:val="24"/>
        </w:rPr>
        <w:tab/>
        <w:t>Pricing Proposal and Quotes</w:t>
      </w:r>
    </w:p>
    <w:p w14:paraId="32598794" w14:textId="77777777" w:rsidR="00834241" w:rsidRPr="00C5541C" w:rsidRDefault="00834241" w:rsidP="00834241">
      <w:pPr>
        <w:ind w:left="1440"/>
        <w:jc w:val="both"/>
        <w:rPr>
          <w:rFonts w:ascii="Arial" w:hAnsi="Arial" w:cs="Arial"/>
          <w:bCs/>
          <w:u w:val="single"/>
        </w:rPr>
      </w:pPr>
      <w:r w:rsidRPr="00C5541C">
        <w:rPr>
          <w:rFonts w:ascii="Arial" w:hAnsi="Arial" w:cs="Arial"/>
          <w:bCs/>
          <w:u w:val="single"/>
        </w:rPr>
        <w:t>Section 1: Pricing Model and Terms</w:t>
      </w:r>
    </w:p>
    <w:p w14:paraId="2FB30485" w14:textId="77777777" w:rsidR="00834241" w:rsidRPr="00C5541C" w:rsidRDefault="00834241" w:rsidP="00834241">
      <w:pPr>
        <w:ind w:left="1440"/>
        <w:jc w:val="both"/>
        <w:rPr>
          <w:rFonts w:ascii="Arial" w:hAnsi="Arial" w:cs="Arial"/>
        </w:rPr>
      </w:pPr>
      <w:r w:rsidRPr="00C5541C">
        <w:rPr>
          <w:rFonts w:ascii="Arial" w:hAnsi="Arial" w:cs="Arial"/>
        </w:rPr>
        <w:t>This section summarizes Bidder’s pricing model and applicable terms. Additional offers, discounts, rebates, etc. should be noted separately.  Where applicable, pricing should cover the entire term of the contract indicated in the RFP, including any options to renew, where applicable.</w:t>
      </w:r>
    </w:p>
    <w:p w14:paraId="01C12E4C" w14:textId="77777777" w:rsidR="00834241" w:rsidRPr="00C5541C" w:rsidRDefault="00834241" w:rsidP="00834241">
      <w:pPr>
        <w:ind w:left="1440"/>
        <w:jc w:val="both"/>
        <w:rPr>
          <w:rFonts w:ascii="Arial" w:hAnsi="Arial" w:cs="Arial"/>
          <w:b/>
          <w:bCs/>
          <w:u w:val="single"/>
        </w:rPr>
      </w:pPr>
      <w:r w:rsidRPr="00C5541C">
        <w:rPr>
          <w:rFonts w:ascii="Arial" w:hAnsi="Arial" w:cs="Arial"/>
          <w:b/>
          <w:bCs/>
          <w:u w:val="single"/>
        </w:rPr>
        <w:t>Section 2:  Market Basket Quotes</w:t>
      </w:r>
    </w:p>
    <w:p w14:paraId="58EBCA82" w14:textId="25FF0590" w:rsidR="00834241" w:rsidRPr="00C5541C" w:rsidRDefault="00834241" w:rsidP="00C5541C">
      <w:pPr>
        <w:ind w:left="1440"/>
        <w:jc w:val="both"/>
        <w:rPr>
          <w:rFonts w:ascii="Arial" w:hAnsi="Arial" w:cs="Arial"/>
        </w:rPr>
      </w:pPr>
      <w:r w:rsidRPr="00C5541C">
        <w:rPr>
          <w:rFonts w:ascii="Arial" w:hAnsi="Arial" w:cs="Arial"/>
        </w:rPr>
        <w:t>This section requires Bidders to provide hard quotes for each of the specified product and</w:t>
      </w:r>
      <w:r w:rsidR="004D32F5" w:rsidRPr="00C5541C">
        <w:rPr>
          <w:rFonts w:ascii="Arial" w:hAnsi="Arial" w:cs="Arial"/>
        </w:rPr>
        <w:t xml:space="preserve">/or </w:t>
      </w:r>
      <w:r w:rsidR="007F794E" w:rsidRPr="00C5541C">
        <w:rPr>
          <w:rFonts w:ascii="Arial" w:hAnsi="Arial" w:cs="Arial"/>
        </w:rPr>
        <w:t>service to be provided</w:t>
      </w:r>
      <w:r w:rsidRPr="00C5541C">
        <w:rPr>
          <w:rFonts w:ascii="Arial" w:hAnsi="Arial" w:cs="Arial"/>
        </w:rPr>
        <w:t>. Quotes must be submitted using the respective RFP companion document</w:t>
      </w:r>
      <w:r w:rsidR="00C5541C">
        <w:rPr>
          <w:rFonts w:ascii="Arial" w:hAnsi="Arial" w:cs="Arial"/>
        </w:rPr>
        <w:t xml:space="preserve"> Exhibit A. </w:t>
      </w:r>
    </w:p>
    <w:p w14:paraId="23A4C877" w14:textId="77777777" w:rsidR="00911476" w:rsidRPr="00C5541C" w:rsidRDefault="00911476" w:rsidP="00911476">
      <w:pPr>
        <w:pStyle w:val="Heading2"/>
        <w:rPr>
          <w:rFonts w:ascii="Arial" w:eastAsia="Times New Roman" w:hAnsi="Arial" w:cs="Arial"/>
        </w:rPr>
      </w:pPr>
      <w:bookmarkStart w:id="17" w:name="_Toc186803474"/>
      <w:bookmarkStart w:id="18" w:name="_Toc218005341"/>
      <w:r w:rsidRPr="00C5541C">
        <w:rPr>
          <w:rFonts w:ascii="Arial" w:eastAsia="Times New Roman" w:hAnsi="Arial" w:cs="Arial"/>
        </w:rPr>
        <w:t>Conditions</w:t>
      </w:r>
      <w:bookmarkEnd w:id="17"/>
      <w:bookmarkEnd w:id="18"/>
    </w:p>
    <w:p w14:paraId="03AB3761" w14:textId="335E2571" w:rsidR="00911476" w:rsidRPr="00C5541C" w:rsidRDefault="00911476" w:rsidP="00911476">
      <w:pPr>
        <w:rPr>
          <w:rFonts w:ascii="Arial" w:hAnsi="Arial" w:cs="Arial"/>
        </w:rPr>
      </w:pPr>
      <w:r w:rsidRPr="00C5541C">
        <w:rPr>
          <w:rFonts w:ascii="Arial" w:hAnsi="Arial" w:cs="Arial"/>
        </w:rPr>
        <w:tab/>
      </w:r>
      <w:r w:rsidRPr="00C5541C">
        <w:rPr>
          <w:rFonts w:ascii="Arial" w:hAnsi="Arial" w:cs="Arial"/>
        </w:rPr>
        <w:tab/>
        <w:t xml:space="preserve">Under no circumstances will responses be made available to other organizations, either </w:t>
      </w:r>
      <w:r w:rsidRPr="00C5541C">
        <w:rPr>
          <w:rFonts w:ascii="Arial" w:hAnsi="Arial" w:cs="Arial"/>
        </w:rPr>
        <w:tab/>
      </w:r>
      <w:r w:rsidRPr="00C5541C">
        <w:rPr>
          <w:rFonts w:ascii="Arial" w:hAnsi="Arial" w:cs="Arial"/>
        </w:rPr>
        <w:tab/>
      </w:r>
      <w:r w:rsidRPr="00C5541C">
        <w:rPr>
          <w:rFonts w:ascii="Arial" w:hAnsi="Arial" w:cs="Arial"/>
        </w:rPr>
        <w:tab/>
        <w:t>wholly or in part, without Vendor’s prior written permission.</w:t>
      </w:r>
    </w:p>
    <w:p w14:paraId="5A7835EA" w14:textId="77777777" w:rsidR="00911476" w:rsidRPr="00C5541C" w:rsidRDefault="00911476" w:rsidP="00911476">
      <w:pPr>
        <w:rPr>
          <w:rFonts w:ascii="Arial" w:hAnsi="Arial" w:cs="Arial"/>
        </w:rPr>
      </w:pPr>
      <w:r w:rsidRPr="00C5541C">
        <w:rPr>
          <w:rFonts w:ascii="Arial" w:hAnsi="Arial" w:cs="Arial"/>
        </w:rPr>
        <w:tab/>
      </w:r>
      <w:r w:rsidRPr="00C5541C">
        <w:rPr>
          <w:rFonts w:ascii="Arial" w:hAnsi="Arial" w:cs="Arial"/>
        </w:rPr>
        <w:tab/>
        <w:t>By participating in this RFP:</w:t>
      </w:r>
    </w:p>
    <w:p w14:paraId="50B93C41" w14:textId="77777777" w:rsidR="00911476" w:rsidRPr="00C5541C" w:rsidRDefault="00911476" w:rsidP="00911476">
      <w:pPr>
        <w:pStyle w:val="ListParagraph"/>
        <w:numPr>
          <w:ilvl w:val="0"/>
          <w:numId w:val="9"/>
        </w:numPr>
        <w:rPr>
          <w:rFonts w:ascii="Arial" w:hAnsi="Arial" w:cs="Arial"/>
        </w:rPr>
      </w:pPr>
      <w:r w:rsidRPr="00C5541C">
        <w:rPr>
          <w:rFonts w:ascii="Arial" w:hAnsi="Arial" w:cs="Arial"/>
        </w:rPr>
        <w:t xml:space="preserve">Bidder agrees that you will not directly contact any SGC employee without prior written approval from SGC.  Failure to do so may revoke your invitation to participate in this RFP. </w:t>
      </w:r>
    </w:p>
    <w:p w14:paraId="6D49792E" w14:textId="77777777" w:rsidR="00911476" w:rsidRPr="00C5541C" w:rsidRDefault="00911476" w:rsidP="00911476">
      <w:pPr>
        <w:pStyle w:val="ListParagraph"/>
        <w:numPr>
          <w:ilvl w:val="0"/>
          <w:numId w:val="9"/>
        </w:numPr>
        <w:rPr>
          <w:rFonts w:ascii="Arial" w:hAnsi="Arial" w:cs="Arial"/>
        </w:rPr>
      </w:pPr>
      <w:r w:rsidRPr="00C5541C">
        <w:rPr>
          <w:rFonts w:ascii="Arial" w:hAnsi="Arial" w:cs="Arial"/>
        </w:rPr>
        <w:t>Bidder agrees to keep confidential all information related to this RFP.  Any sharing of this information without express permission will exclude Vendor from consideration.  This RFP and all supporting attachments and related communications may not be duplicated or distributed in any form to any other company without prior written permission.</w:t>
      </w:r>
    </w:p>
    <w:p w14:paraId="36BAC54F" w14:textId="04BB1D14" w:rsidR="00911476" w:rsidRPr="00C5541C" w:rsidRDefault="00911476" w:rsidP="00911476">
      <w:pPr>
        <w:rPr>
          <w:rFonts w:ascii="Arial" w:hAnsi="Arial" w:cs="Arial"/>
        </w:rPr>
      </w:pPr>
      <w:r w:rsidRPr="00C5541C">
        <w:rPr>
          <w:rFonts w:ascii="Arial" w:hAnsi="Arial" w:cs="Arial"/>
        </w:rPr>
        <w:tab/>
      </w:r>
      <w:r w:rsidRPr="00C5541C">
        <w:rPr>
          <w:rFonts w:ascii="Arial" w:hAnsi="Arial" w:cs="Arial"/>
        </w:rPr>
        <w:tab/>
        <w:t xml:space="preserve">Bidder agrees that all information provided in their RFP response is valid for a </w:t>
      </w:r>
      <w:r w:rsidRPr="00C5541C">
        <w:rPr>
          <w:rFonts w:ascii="Arial" w:hAnsi="Arial" w:cs="Arial"/>
        </w:rPr>
        <w:tab/>
      </w:r>
      <w:r w:rsidRPr="00C5541C">
        <w:rPr>
          <w:rFonts w:ascii="Arial" w:hAnsi="Arial" w:cs="Arial"/>
        </w:rPr>
        <w:tab/>
      </w:r>
      <w:r w:rsidRPr="00C5541C">
        <w:rPr>
          <w:rFonts w:ascii="Arial" w:hAnsi="Arial" w:cs="Arial"/>
        </w:rPr>
        <w:tab/>
      </w:r>
      <w:r w:rsidRPr="00C5541C">
        <w:rPr>
          <w:rFonts w:ascii="Arial" w:hAnsi="Arial" w:cs="Arial"/>
        </w:rPr>
        <w:tab/>
        <w:t>minimum of 90 days from the response date.</w:t>
      </w:r>
    </w:p>
    <w:p w14:paraId="36303B3F" w14:textId="19574376" w:rsidR="00911476" w:rsidRPr="00C5541C" w:rsidRDefault="00911476" w:rsidP="00911476">
      <w:pPr>
        <w:rPr>
          <w:rFonts w:ascii="Arial" w:hAnsi="Arial" w:cs="Arial"/>
        </w:rPr>
      </w:pPr>
      <w:r w:rsidRPr="00C5541C">
        <w:rPr>
          <w:rFonts w:ascii="Arial" w:hAnsi="Arial" w:cs="Arial"/>
        </w:rPr>
        <w:tab/>
      </w:r>
      <w:r w:rsidRPr="00C5541C">
        <w:rPr>
          <w:rFonts w:ascii="Arial" w:hAnsi="Arial" w:cs="Arial"/>
        </w:rPr>
        <w:tab/>
        <w:t xml:space="preserve">All costs incurred by the bidder for participating in this evaluation will be the </w:t>
      </w:r>
      <w:r w:rsidRPr="00C5541C">
        <w:rPr>
          <w:rFonts w:ascii="Arial" w:hAnsi="Arial" w:cs="Arial"/>
        </w:rPr>
        <w:tab/>
      </w:r>
      <w:r w:rsidRPr="00C5541C">
        <w:rPr>
          <w:rFonts w:ascii="Arial" w:hAnsi="Arial" w:cs="Arial"/>
        </w:rPr>
        <w:tab/>
      </w:r>
      <w:r w:rsidRPr="00C5541C">
        <w:rPr>
          <w:rFonts w:ascii="Arial" w:hAnsi="Arial" w:cs="Arial"/>
        </w:rPr>
        <w:tab/>
      </w:r>
      <w:r w:rsidRPr="00C5541C">
        <w:rPr>
          <w:rFonts w:ascii="Arial" w:hAnsi="Arial" w:cs="Arial"/>
        </w:rPr>
        <w:tab/>
        <w:t>responsibility of the bidder.  SGC will not reimburse any bidder costs or expenses.</w:t>
      </w:r>
    </w:p>
    <w:p w14:paraId="2719D125" w14:textId="21BD8CD3" w:rsidR="00911476" w:rsidRPr="00C5541C" w:rsidRDefault="00911476" w:rsidP="00911476">
      <w:pPr>
        <w:rPr>
          <w:rFonts w:ascii="Arial" w:hAnsi="Arial" w:cs="Arial"/>
        </w:rPr>
      </w:pPr>
      <w:r w:rsidRPr="00C5541C">
        <w:rPr>
          <w:rFonts w:ascii="Arial" w:hAnsi="Arial" w:cs="Arial"/>
        </w:rPr>
        <w:tab/>
      </w:r>
      <w:r w:rsidRPr="00C5541C">
        <w:rPr>
          <w:rFonts w:ascii="Arial" w:hAnsi="Arial" w:cs="Arial"/>
        </w:rPr>
        <w:tab/>
        <w:t>All responses to the RFP become the property of SGC.</w:t>
      </w:r>
    </w:p>
    <w:p w14:paraId="6956EF26" w14:textId="3BE2AA2D" w:rsidR="00E96538" w:rsidRPr="00C5541C" w:rsidRDefault="00E96538" w:rsidP="00E96538">
      <w:pPr>
        <w:pStyle w:val="Heading2"/>
        <w:rPr>
          <w:rFonts w:ascii="Arial" w:eastAsia="Times New Roman" w:hAnsi="Arial" w:cs="Arial"/>
        </w:rPr>
      </w:pPr>
      <w:bookmarkStart w:id="19" w:name="_Toc218005342"/>
      <w:r w:rsidRPr="00C5541C">
        <w:rPr>
          <w:rFonts w:ascii="Arial" w:eastAsia="Times New Roman" w:hAnsi="Arial" w:cs="Arial"/>
        </w:rPr>
        <w:lastRenderedPageBreak/>
        <w:t>Proposal Evaluation/Vendor Selection</w:t>
      </w:r>
      <w:bookmarkEnd w:id="19"/>
    </w:p>
    <w:p w14:paraId="47216457" w14:textId="77777777" w:rsidR="00E96538" w:rsidRPr="00C5541C" w:rsidRDefault="00E96538" w:rsidP="00E96538">
      <w:pPr>
        <w:spacing w:after="120" w:line="240" w:lineRule="auto"/>
        <w:ind w:left="1440"/>
        <w:jc w:val="both"/>
        <w:rPr>
          <w:rFonts w:ascii="Arial" w:hAnsi="Arial" w:cs="Arial"/>
        </w:rPr>
      </w:pPr>
      <w:r w:rsidRPr="00C5541C">
        <w:rPr>
          <w:rFonts w:ascii="Arial" w:hAnsi="Arial" w:cs="Arial"/>
        </w:rPr>
        <w:t>Proposals will be evaluated to determine their completeness and compliance with the mandatory requirements and qualifications specified throughout this document.  Failure to comply with one or more of these requirements may result in the proposal being rejected as non-responsive. SGC reserves the right to waive deviations it deems non-material and/or to reject any and all Proposals in its sole discretion.</w:t>
      </w:r>
    </w:p>
    <w:p w14:paraId="671327C8" w14:textId="77777777" w:rsidR="00E96538" w:rsidRPr="00C5541C" w:rsidRDefault="00E96538" w:rsidP="00E96538">
      <w:pPr>
        <w:spacing w:after="120" w:line="240" w:lineRule="auto"/>
        <w:ind w:left="1440"/>
        <w:jc w:val="both"/>
        <w:rPr>
          <w:rFonts w:ascii="Arial" w:hAnsi="Arial" w:cs="Arial"/>
        </w:rPr>
      </w:pPr>
      <w:r w:rsidRPr="00C5541C">
        <w:rPr>
          <w:rFonts w:ascii="Arial" w:hAnsi="Arial" w:cs="Arial"/>
        </w:rPr>
        <w:t xml:space="preserve">The successful Bidder(s) will be notified by email of the award of contract, conditional upon appropriate licensure through SGC’s regulatory authority, the Seneca Gaming Authority (“SGA”), providing proof of insurance to the satisfaction of SGC’s Risk Management Department, and signature of a contract and/or issue of a Purchase Order. It is only following all of these actions that the successful Bidder will be considered a Vendor of SGC. </w:t>
      </w:r>
    </w:p>
    <w:p w14:paraId="64EA1D1D" w14:textId="77777777" w:rsidR="00E96538" w:rsidRPr="00C5541C" w:rsidRDefault="00E96538" w:rsidP="00E96538">
      <w:pPr>
        <w:spacing w:after="120" w:line="240" w:lineRule="auto"/>
        <w:ind w:left="1440"/>
        <w:jc w:val="both"/>
        <w:rPr>
          <w:rFonts w:ascii="Arial" w:hAnsi="Arial" w:cs="Arial"/>
        </w:rPr>
      </w:pPr>
      <w:r w:rsidRPr="00C5541C">
        <w:rPr>
          <w:rFonts w:ascii="Arial" w:hAnsi="Arial" w:cs="Arial"/>
        </w:rPr>
        <w:t>Successful Bidders must complete SGC’s Vendor Registration Form and W-9 (or equivalent for non-U.S. persons/entities). If required, they must also complete and submit to the SGA the requisite vendor license application. They are also responsible for payment of SGA processing or vendor license fees plus the Seneca Nation of Indians Business License fee</w:t>
      </w:r>
      <w:r w:rsidR="00D20F91" w:rsidRPr="00C5541C">
        <w:rPr>
          <w:rFonts w:ascii="Arial" w:hAnsi="Arial" w:cs="Arial"/>
        </w:rPr>
        <w:t xml:space="preserve"> as detailed in paragraph VI. I. below</w:t>
      </w:r>
      <w:r w:rsidRPr="00C5541C">
        <w:rPr>
          <w:rFonts w:ascii="Arial" w:hAnsi="Arial" w:cs="Arial"/>
        </w:rPr>
        <w:t>. Fees range from $750 to $2,500 depending upon the nature of the services. These requirements must be completed and, if applicable, the requisite SGA vendor license issued, prior to signature of the contract. Vendor licenses and fees must be renewed every two years. SGA may also, in an appropriate case, require the licensure of individual employees who perform certain services that are or may be closely associated with SGC’s casino operation. As SGA retains the discretion to make this type of determination on a case-by-case basis, SGC is unable at the RFP point in the bidding process to state definitively whether such licensure will be required in any particular case.</w:t>
      </w:r>
    </w:p>
    <w:p w14:paraId="046BCC3D" w14:textId="77777777" w:rsidR="00E96538" w:rsidRPr="00C5541C" w:rsidRDefault="00E96538" w:rsidP="00E96538">
      <w:pPr>
        <w:pStyle w:val="Heading2"/>
        <w:rPr>
          <w:rFonts w:ascii="Arial" w:eastAsia="Times New Roman" w:hAnsi="Arial" w:cs="Arial"/>
        </w:rPr>
      </w:pPr>
      <w:bookmarkStart w:id="20" w:name="_Toc218005343"/>
      <w:r w:rsidRPr="00C5541C">
        <w:rPr>
          <w:rFonts w:ascii="Arial" w:eastAsia="Times New Roman" w:hAnsi="Arial" w:cs="Arial"/>
        </w:rPr>
        <w:t>General Bidder Information</w:t>
      </w:r>
      <w:bookmarkEnd w:id="20"/>
    </w:p>
    <w:p w14:paraId="3686E673" w14:textId="77777777" w:rsidR="00E96538" w:rsidRPr="00C5541C" w:rsidRDefault="00E96538" w:rsidP="00E96538">
      <w:pPr>
        <w:spacing w:after="120" w:line="240" w:lineRule="auto"/>
        <w:ind w:left="1440"/>
        <w:jc w:val="both"/>
        <w:rPr>
          <w:rFonts w:ascii="Arial" w:hAnsi="Arial" w:cs="Arial"/>
        </w:rPr>
      </w:pPr>
      <w:r w:rsidRPr="00C5541C">
        <w:rPr>
          <w:rFonts w:ascii="Arial" w:hAnsi="Arial" w:cs="Arial"/>
        </w:rPr>
        <w:t>This RFP does not commit SGC to award a contract, to pay any costs incurred in the preparation of the RFP, nor to procure or contract for services or supplies.</w:t>
      </w:r>
    </w:p>
    <w:p w14:paraId="70439CA5" w14:textId="77777777" w:rsidR="00E96538" w:rsidRPr="00C5541C" w:rsidRDefault="00E96538" w:rsidP="00E96538">
      <w:pPr>
        <w:spacing w:after="120" w:line="240" w:lineRule="auto"/>
        <w:ind w:left="1440"/>
        <w:jc w:val="both"/>
        <w:rPr>
          <w:rFonts w:ascii="Arial" w:hAnsi="Arial" w:cs="Arial"/>
        </w:rPr>
      </w:pPr>
      <w:r w:rsidRPr="00C5541C">
        <w:rPr>
          <w:rFonts w:ascii="Arial" w:hAnsi="Arial" w:cs="Arial"/>
        </w:rPr>
        <w:t xml:space="preserve">It is the policy of SGC that all Proposals are to be held unopened and confidential until after the closing date and time.  At the bid opening, Proposals will be opened by the contact Coordinating Buyer and are reviewed by a compliance representative.  </w:t>
      </w:r>
    </w:p>
    <w:p w14:paraId="6CDD6218" w14:textId="77777777" w:rsidR="00E96538" w:rsidRPr="00C5541C" w:rsidRDefault="00E96538" w:rsidP="00E96538">
      <w:pPr>
        <w:spacing w:after="120" w:line="240" w:lineRule="auto"/>
        <w:ind w:left="1440"/>
        <w:jc w:val="both"/>
        <w:rPr>
          <w:rFonts w:ascii="Arial" w:hAnsi="Arial" w:cs="Arial"/>
        </w:rPr>
      </w:pPr>
      <w:r w:rsidRPr="00C5541C">
        <w:rPr>
          <w:rFonts w:ascii="Arial" w:hAnsi="Arial" w:cs="Arial"/>
          <w:u w:val="single"/>
        </w:rPr>
        <w:t>Bid Validity</w:t>
      </w:r>
      <w:r w:rsidRPr="00C5541C">
        <w:rPr>
          <w:rFonts w:ascii="Arial" w:hAnsi="Arial" w:cs="Arial"/>
        </w:rPr>
        <w:t xml:space="preserve">. Bidder’s bid submission must remain valid for a minimum of ninety (90) days from the bid closing date. </w:t>
      </w:r>
    </w:p>
    <w:p w14:paraId="0409322D" w14:textId="77777777" w:rsidR="00E96538" w:rsidRPr="00C5541C" w:rsidRDefault="00E96538" w:rsidP="00E96538">
      <w:pPr>
        <w:spacing w:after="120" w:line="240" w:lineRule="auto"/>
        <w:ind w:left="1440"/>
        <w:jc w:val="both"/>
        <w:rPr>
          <w:rFonts w:ascii="Arial" w:eastAsia="Times New Roman" w:hAnsi="Arial" w:cs="Arial"/>
          <w:b/>
        </w:rPr>
      </w:pPr>
      <w:r w:rsidRPr="00C5541C">
        <w:rPr>
          <w:rFonts w:ascii="Arial" w:eastAsia="Times New Roman" w:hAnsi="Arial" w:cs="Arial"/>
          <w:u w:val="single"/>
        </w:rPr>
        <w:t>Minority Bidders:</w:t>
      </w:r>
      <w:r w:rsidRPr="00C5541C">
        <w:rPr>
          <w:rFonts w:ascii="Arial" w:eastAsia="Times New Roman" w:hAnsi="Arial" w:cs="Arial"/>
          <w:b/>
        </w:rPr>
        <w:t xml:space="preserve"> </w:t>
      </w:r>
      <w:r w:rsidRPr="00C5541C">
        <w:rPr>
          <w:rFonts w:ascii="Arial" w:eastAsia="Times New Roman" w:hAnsi="Arial" w:cs="Arial"/>
        </w:rPr>
        <w:t>SGC gives priority to Bidders who are Native American, minority, women-owned or small disadvantaged businesses. If your company falls into any of these categories or has contracted with such businesses for the purpose of the proposal, please note as such on your proposal.</w:t>
      </w:r>
    </w:p>
    <w:p w14:paraId="6FD69AC6" w14:textId="77777777" w:rsidR="00E96538" w:rsidRPr="00C5541C" w:rsidRDefault="00E96538" w:rsidP="00E96538">
      <w:pPr>
        <w:spacing w:after="120" w:line="240" w:lineRule="auto"/>
        <w:ind w:left="1440"/>
        <w:jc w:val="both"/>
        <w:rPr>
          <w:rFonts w:ascii="Arial" w:eastAsia="Times New Roman" w:hAnsi="Arial" w:cs="Arial"/>
          <w:b/>
          <w:strike/>
        </w:rPr>
      </w:pPr>
      <w:r w:rsidRPr="00C5541C">
        <w:rPr>
          <w:rFonts w:ascii="Arial" w:eastAsia="Times New Roman" w:hAnsi="Arial" w:cs="Arial"/>
          <w:u w:val="single"/>
        </w:rPr>
        <w:t>Alternative Proposals</w:t>
      </w:r>
      <w:r w:rsidRPr="00C5541C">
        <w:rPr>
          <w:rFonts w:ascii="Arial" w:eastAsia="Times New Roman" w:hAnsi="Arial" w:cs="Arial"/>
          <w:b/>
          <w:u w:val="single"/>
        </w:rPr>
        <w:t xml:space="preserve"> </w:t>
      </w:r>
      <w:r w:rsidRPr="00C5541C">
        <w:rPr>
          <w:rFonts w:ascii="Arial" w:eastAsia="Times New Roman" w:hAnsi="Arial" w:cs="Arial"/>
          <w:i/>
          <w:u w:val="single"/>
        </w:rPr>
        <w:t>(if applicable)</w:t>
      </w:r>
      <w:r w:rsidRPr="00C5541C">
        <w:rPr>
          <w:rFonts w:ascii="Arial" w:eastAsia="Times New Roman" w:hAnsi="Arial" w:cs="Arial"/>
          <w:b/>
        </w:rPr>
        <w:t xml:space="preserve"> </w:t>
      </w:r>
      <w:r w:rsidRPr="00C5541C">
        <w:rPr>
          <w:rFonts w:ascii="Arial" w:eastAsia="Times New Roman" w:hAnsi="Arial" w:cs="Arial"/>
        </w:rPr>
        <w:t>are accepted based on the following conditions: SGC will consider alternative proposals from Bidders provided they have submitted a response based on the original requirements. The alternative Proposal will be submitted separate and apart from the basic Proposal. It is assumed that the materials included in the alternative Proposal meet all of the qualifications of the original Proposal.</w:t>
      </w:r>
    </w:p>
    <w:p w14:paraId="16FC8123" w14:textId="77777777" w:rsidR="00E96538" w:rsidRPr="00C5541C" w:rsidRDefault="00E96538" w:rsidP="00E96538">
      <w:pPr>
        <w:spacing w:after="120" w:line="240" w:lineRule="auto"/>
        <w:ind w:left="1440"/>
        <w:jc w:val="both"/>
        <w:rPr>
          <w:rFonts w:ascii="Arial" w:eastAsia="Times New Roman" w:hAnsi="Arial" w:cs="Arial"/>
        </w:rPr>
      </w:pPr>
      <w:r w:rsidRPr="00C5541C">
        <w:rPr>
          <w:rFonts w:ascii="Arial" w:eastAsia="Times New Roman" w:hAnsi="Arial" w:cs="Arial"/>
          <w:u w:val="single"/>
        </w:rPr>
        <w:t>Substitutes.</w:t>
      </w:r>
      <w:r w:rsidRPr="00C5541C">
        <w:rPr>
          <w:rFonts w:ascii="Arial" w:eastAsia="Times New Roman" w:hAnsi="Arial" w:cs="Arial"/>
        </w:rPr>
        <w:t xml:space="preserve"> Any recommended substitutions should be attached separately.  </w:t>
      </w:r>
      <w:r w:rsidRPr="00C5541C">
        <w:rPr>
          <w:rFonts w:ascii="Arial" w:eastAsia="Times New Roman" w:hAnsi="Arial" w:cs="Arial"/>
          <w:i/>
        </w:rPr>
        <w:t xml:space="preserve">Products may require testing before acceptance.  Bidder’s pricing must include the conversion calculations if your size, pack, weight, etc. is not the same as the specified product(s). </w:t>
      </w:r>
      <w:r w:rsidRPr="00C5541C">
        <w:rPr>
          <w:rFonts w:ascii="Arial" w:eastAsia="Times New Roman" w:hAnsi="Arial" w:cs="Arial"/>
        </w:rPr>
        <w:t xml:space="preserve">SGC solicits Bidders’ recommendation(s) for new products and/or services leading to lower costs. </w:t>
      </w:r>
    </w:p>
    <w:p w14:paraId="6FF2E212" w14:textId="77777777" w:rsidR="00E96538" w:rsidRPr="00C5541C" w:rsidRDefault="00E96538" w:rsidP="00E96538">
      <w:pPr>
        <w:spacing w:after="120" w:line="240" w:lineRule="auto"/>
        <w:ind w:left="1440"/>
        <w:jc w:val="both"/>
        <w:rPr>
          <w:rFonts w:ascii="Arial" w:eastAsia="Times New Roman" w:hAnsi="Arial" w:cs="Arial"/>
        </w:rPr>
      </w:pPr>
      <w:r w:rsidRPr="00C5541C">
        <w:rPr>
          <w:rFonts w:ascii="Arial" w:eastAsia="Times New Roman" w:hAnsi="Arial" w:cs="Arial"/>
          <w:u w:val="single"/>
        </w:rPr>
        <w:t>Projected Volume</w:t>
      </w:r>
      <w:r w:rsidRPr="00C5541C">
        <w:rPr>
          <w:rFonts w:ascii="Arial" w:eastAsia="Times New Roman" w:hAnsi="Arial" w:cs="Arial"/>
        </w:rPr>
        <w:t>. Bidders are advised that the volumes or quantities indicated on the RFP are for reference purposes only and must not be taken as guaranteed or as constituting representations by SGC. Actual volume and quantities may vary depending upon the needs of the SGC departments or business units for which the goods and/services are destined and fluctuations in the business cycle.</w:t>
      </w:r>
    </w:p>
    <w:p w14:paraId="53D7BBE2" w14:textId="77777777" w:rsidR="00E96538" w:rsidRPr="00C5541C" w:rsidRDefault="00E96538" w:rsidP="00E96538">
      <w:pPr>
        <w:pStyle w:val="Heading2"/>
        <w:rPr>
          <w:rFonts w:ascii="Arial" w:eastAsia="Times New Roman" w:hAnsi="Arial" w:cs="Arial"/>
        </w:rPr>
      </w:pPr>
      <w:bookmarkStart w:id="21" w:name="_Toc218005344"/>
      <w:r w:rsidRPr="00C5541C">
        <w:rPr>
          <w:rFonts w:ascii="Arial" w:eastAsia="Times New Roman" w:hAnsi="Arial" w:cs="Arial"/>
        </w:rPr>
        <w:lastRenderedPageBreak/>
        <w:t>SGC Standard Terms and Conditions</w:t>
      </w:r>
      <w:bookmarkEnd w:id="21"/>
    </w:p>
    <w:p w14:paraId="164FA3F2" w14:textId="77777777" w:rsidR="00B04250" w:rsidRPr="00C5541C" w:rsidRDefault="00E96538" w:rsidP="00E96538">
      <w:pPr>
        <w:spacing w:after="120" w:line="240" w:lineRule="auto"/>
        <w:ind w:left="1440"/>
        <w:jc w:val="both"/>
        <w:rPr>
          <w:rFonts w:ascii="Arial" w:hAnsi="Arial" w:cs="Arial"/>
        </w:rPr>
      </w:pPr>
      <w:r w:rsidRPr="00C5541C">
        <w:rPr>
          <w:rFonts w:ascii="Arial" w:eastAsia="Times New Roman" w:hAnsi="Arial" w:cs="Arial"/>
        </w:rPr>
        <w:t xml:space="preserve">Any purchase order or contract flowing from this RFP (in the absence of language to the contrary in the contract) is subject to the terms and conditions hereof as well as to Seneca Gaming Corporation’s Standard Terms and Conditions which are available on the following website: </w:t>
      </w:r>
      <w:hyperlink r:id="rId12" w:history="1">
        <w:r w:rsidR="0023713C" w:rsidRPr="00C5541C">
          <w:rPr>
            <w:rStyle w:val="Hyperlink"/>
            <w:rFonts w:ascii="Arial" w:hAnsi="Arial" w:cs="Arial"/>
          </w:rPr>
          <w:t>https://senecacasinos.com/media/zqdd2j1f/sgc-standard-terms-and-conditions-v-10-30-20.pdf</w:t>
        </w:r>
      </w:hyperlink>
      <w:r w:rsidR="00B04250" w:rsidRPr="00C5541C">
        <w:rPr>
          <w:rFonts w:ascii="Arial" w:hAnsi="Arial" w:cs="Arial"/>
        </w:rPr>
        <w:t>.</w:t>
      </w:r>
    </w:p>
    <w:p w14:paraId="08514266" w14:textId="77777777" w:rsidR="00E96538" w:rsidRPr="00C5541C" w:rsidRDefault="00E96538" w:rsidP="00E96538">
      <w:pPr>
        <w:spacing w:after="120" w:line="240" w:lineRule="auto"/>
        <w:ind w:left="1440"/>
        <w:jc w:val="both"/>
        <w:rPr>
          <w:rFonts w:ascii="Arial" w:eastAsia="Times New Roman" w:hAnsi="Arial" w:cs="Arial"/>
        </w:rPr>
      </w:pPr>
      <w:r w:rsidRPr="00C5541C">
        <w:rPr>
          <w:rFonts w:ascii="Arial" w:eastAsia="Times New Roman" w:hAnsi="Arial" w:cs="Arial"/>
        </w:rPr>
        <w:t xml:space="preserve">Reference to, or inclusion of, the Bidder’s preprinted terms and conditions with Bidder’s Proposal will not be considered as an exception to SGC Terms and Conditions.  </w:t>
      </w:r>
    </w:p>
    <w:p w14:paraId="306D0179" w14:textId="0EB3DEAE" w:rsidR="00E96538" w:rsidRPr="00C5541C" w:rsidRDefault="00E96538" w:rsidP="00E96538">
      <w:pPr>
        <w:pStyle w:val="Heading1"/>
        <w:rPr>
          <w:rFonts w:ascii="Arial" w:eastAsia="Times New Roman" w:hAnsi="Arial" w:cs="Arial"/>
        </w:rPr>
      </w:pPr>
      <w:bookmarkStart w:id="22" w:name="_Toc218005345"/>
      <w:r w:rsidRPr="00C5541C">
        <w:rPr>
          <w:rFonts w:ascii="Arial" w:eastAsia="Times New Roman" w:hAnsi="Arial" w:cs="Arial"/>
        </w:rPr>
        <w:t>Provisions Applicable to the Contract</w:t>
      </w:r>
      <w:bookmarkEnd w:id="22"/>
      <w:r w:rsidR="009367F7" w:rsidRPr="00C5541C">
        <w:rPr>
          <w:rFonts w:ascii="Arial" w:eastAsia="Times New Roman" w:hAnsi="Arial" w:cs="Arial"/>
        </w:rPr>
        <w:t xml:space="preserve"> </w:t>
      </w:r>
    </w:p>
    <w:p w14:paraId="3A80FF3E" w14:textId="4D66FE6E" w:rsidR="009367F7" w:rsidRPr="00C5541C" w:rsidRDefault="00E96538" w:rsidP="009367F7">
      <w:pPr>
        <w:pStyle w:val="Heading2"/>
        <w:rPr>
          <w:rFonts w:ascii="Arial" w:eastAsia="Times New Roman" w:hAnsi="Arial" w:cs="Arial"/>
        </w:rPr>
      </w:pPr>
      <w:bookmarkStart w:id="23" w:name="_Toc218005346"/>
      <w:r w:rsidRPr="00C5541C">
        <w:rPr>
          <w:rFonts w:ascii="Arial" w:eastAsia="Times New Roman" w:hAnsi="Arial" w:cs="Arial"/>
        </w:rPr>
        <w:t>Agreement Term</w:t>
      </w:r>
      <w:bookmarkEnd w:id="23"/>
    </w:p>
    <w:p w14:paraId="4904E9B1" w14:textId="71AE0CF6" w:rsidR="00E96538" w:rsidRPr="00C5541C" w:rsidRDefault="00E96538" w:rsidP="00E96538">
      <w:pPr>
        <w:spacing w:after="0"/>
        <w:ind w:left="1440"/>
        <w:jc w:val="both"/>
        <w:rPr>
          <w:rFonts w:ascii="Arial" w:hAnsi="Arial" w:cs="Arial"/>
        </w:rPr>
      </w:pPr>
      <w:r w:rsidRPr="00C5541C">
        <w:rPr>
          <w:rFonts w:ascii="Arial" w:hAnsi="Arial" w:cs="Arial"/>
        </w:rPr>
        <w:t xml:space="preserve">The initial term of the contract will be </w:t>
      </w:r>
      <w:r w:rsidR="002D048B" w:rsidRPr="00C5541C">
        <w:rPr>
          <w:rFonts w:ascii="Arial" w:hAnsi="Arial" w:cs="Arial"/>
        </w:rPr>
        <w:t>three years</w:t>
      </w:r>
      <w:r w:rsidRPr="00C5541C">
        <w:rPr>
          <w:rFonts w:ascii="Arial" w:hAnsi="Arial" w:cs="Arial"/>
        </w:rPr>
        <w:t xml:space="preserve">, with </w:t>
      </w:r>
      <w:r w:rsidR="002D048B" w:rsidRPr="00B3595D">
        <w:rPr>
          <w:rFonts w:ascii="Arial" w:hAnsi="Arial" w:cs="Arial"/>
        </w:rPr>
        <w:t xml:space="preserve">two </w:t>
      </w:r>
      <w:r w:rsidRPr="00C5541C">
        <w:rPr>
          <w:rFonts w:ascii="Arial" w:hAnsi="Arial" w:cs="Arial"/>
        </w:rPr>
        <w:t xml:space="preserve">options to renew in favor of SGC, each (1) year in duration (each a renewal term). </w:t>
      </w:r>
    </w:p>
    <w:p w14:paraId="5C8609DC" w14:textId="5F283AB7" w:rsidR="00E96538" w:rsidRPr="00C5541C" w:rsidRDefault="00E96538" w:rsidP="00E96538">
      <w:pPr>
        <w:spacing w:before="120" w:after="120"/>
        <w:ind w:left="1440"/>
        <w:jc w:val="both"/>
        <w:rPr>
          <w:rFonts w:ascii="Arial" w:hAnsi="Arial" w:cs="Arial"/>
        </w:rPr>
      </w:pPr>
      <w:bookmarkStart w:id="24" w:name="_Hlk195199403"/>
      <w:r w:rsidRPr="00C5541C">
        <w:rPr>
          <w:rFonts w:ascii="Arial" w:hAnsi="Arial" w:cs="Arial"/>
        </w:rPr>
        <w:t>Upon expiration of the initial term and exercised renewal terms, the contract will automatically renew on a month-to-month basis</w:t>
      </w:r>
      <w:r w:rsidR="009367F7" w:rsidRPr="00C5541C">
        <w:rPr>
          <w:rFonts w:ascii="Arial" w:hAnsi="Arial" w:cs="Arial"/>
        </w:rPr>
        <w:t>, as needed to facilitate a new RFP and enter (or transition) into a subsequent new agreement</w:t>
      </w:r>
      <w:r w:rsidRPr="00C5541C">
        <w:rPr>
          <w:rFonts w:ascii="Arial" w:hAnsi="Arial" w:cs="Arial"/>
        </w:rPr>
        <w:t>.</w:t>
      </w:r>
    </w:p>
    <w:p w14:paraId="1D351F9B" w14:textId="753DEF93" w:rsidR="00E96538" w:rsidRDefault="00E96538" w:rsidP="00E96538">
      <w:pPr>
        <w:pStyle w:val="Heading2"/>
        <w:rPr>
          <w:rFonts w:ascii="Arial" w:hAnsi="Arial" w:cs="Arial"/>
        </w:rPr>
      </w:pPr>
      <w:bookmarkStart w:id="25" w:name="_Toc218005347"/>
      <w:bookmarkEnd w:id="24"/>
      <w:r w:rsidRPr="00C5541C">
        <w:rPr>
          <w:rFonts w:ascii="Arial" w:hAnsi="Arial" w:cs="Arial"/>
        </w:rPr>
        <w:t>Requirements</w:t>
      </w:r>
      <w:bookmarkEnd w:id="25"/>
      <w:r w:rsidR="004D32F5" w:rsidRPr="00C5541C">
        <w:rPr>
          <w:rFonts w:ascii="Arial" w:hAnsi="Arial" w:cs="Arial"/>
        </w:rPr>
        <w:t xml:space="preserve"> </w:t>
      </w:r>
    </w:p>
    <w:p w14:paraId="399A9B71" w14:textId="3659BD0A" w:rsidR="004A1391" w:rsidRPr="001D36C6" w:rsidRDefault="004A1391" w:rsidP="004A1391">
      <w:pPr>
        <w:pStyle w:val="Heading3"/>
        <w:rPr>
          <w:rFonts w:ascii="Arial" w:hAnsi="Arial" w:cs="Arial"/>
          <w:color w:val="0070C0"/>
        </w:rPr>
      </w:pPr>
      <w:bookmarkStart w:id="26" w:name="_Toc218005348"/>
      <w:r w:rsidRPr="001D36C6">
        <w:rPr>
          <w:rFonts w:ascii="Arial" w:hAnsi="Arial" w:cs="Arial"/>
          <w:color w:val="0070C0"/>
        </w:rPr>
        <w:t>Experience and Portfolio</w:t>
      </w:r>
      <w:bookmarkEnd w:id="26"/>
    </w:p>
    <w:p w14:paraId="036B28FC" w14:textId="77777777" w:rsidR="00B3595D" w:rsidRPr="001D36C6" w:rsidRDefault="004A1391" w:rsidP="005B6ABE">
      <w:pPr>
        <w:pStyle w:val="ListParagraph"/>
        <w:numPr>
          <w:ilvl w:val="0"/>
          <w:numId w:val="12"/>
        </w:numPr>
        <w:spacing w:after="80"/>
        <w:rPr>
          <w:rFonts w:ascii="Arial" w:hAnsi="Arial" w:cs="Arial"/>
        </w:rPr>
      </w:pPr>
      <w:r w:rsidRPr="001D36C6">
        <w:rPr>
          <w:rFonts w:ascii="Arial" w:hAnsi="Arial" w:cs="Arial"/>
        </w:rPr>
        <w:t xml:space="preserve">The vendor must </w:t>
      </w:r>
      <w:r w:rsidR="005B6ABE" w:rsidRPr="001D36C6">
        <w:rPr>
          <w:rFonts w:ascii="Arial" w:hAnsi="Arial" w:cs="Arial"/>
        </w:rPr>
        <w:t xml:space="preserve">have </w:t>
      </w:r>
      <w:r w:rsidRPr="001D36C6">
        <w:rPr>
          <w:rFonts w:ascii="Arial" w:hAnsi="Arial" w:cs="Arial"/>
        </w:rPr>
        <w:t>demonstrate</w:t>
      </w:r>
      <w:r w:rsidR="005B6ABE" w:rsidRPr="001D36C6">
        <w:rPr>
          <w:rFonts w:ascii="Arial" w:hAnsi="Arial" w:cs="Arial"/>
        </w:rPr>
        <w:t>d</w:t>
      </w:r>
      <w:r w:rsidRPr="001D36C6">
        <w:rPr>
          <w:rFonts w:ascii="Arial" w:hAnsi="Arial" w:cs="Arial"/>
        </w:rPr>
        <w:t xml:space="preserve"> ability </w:t>
      </w:r>
      <w:r w:rsidR="005B6ABE" w:rsidRPr="001D36C6">
        <w:rPr>
          <w:rFonts w:ascii="Arial" w:hAnsi="Arial" w:cs="Arial"/>
        </w:rPr>
        <w:t xml:space="preserve">to: </w:t>
      </w:r>
    </w:p>
    <w:p w14:paraId="1F3B6965" w14:textId="1EF7509B" w:rsidR="00B3595D" w:rsidRPr="001D36C6" w:rsidRDefault="00B3595D" w:rsidP="00B3595D">
      <w:pPr>
        <w:pStyle w:val="ListParagraph"/>
        <w:numPr>
          <w:ilvl w:val="1"/>
          <w:numId w:val="12"/>
        </w:numPr>
        <w:spacing w:after="80"/>
        <w:ind w:left="3240"/>
        <w:rPr>
          <w:rFonts w:ascii="Arial" w:hAnsi="Arial" w:cs="Arial"/>
        </w:rPr>
      </w:pPr>
      <w:r w:rsidRPr="001D36C6">
        <w:rPr>
          <w:rFonts w:ascii="Arial" w:hAnsi="Arial" w:cs="Arial"/>
        </w:rPr>
        <w:t>D</w:t>
      </w:r>
      <w:r w:rsidR="005B6ABE" w:rsidRPr="001D36C6">
        <w:rPr>
          <w:rFonts w:ascii="Arial" w:hAnsi="Arial" w:cs="Arial"/>
        </w:rPr>
        <w:t>esign</w:t>
      </w:r>
      <w:r w:rsidR="004A1391" w:rsidRPr="001D36C6">
        <w:rPr>
          <w:rFonts w:ascii="Arial" w:hAnsi="Arial" w:cs="Arial"/>
        </w:rPr>
        <w:t>, supply, install, and dismantle floral</w:t>
      </w:r>
      <w:r w:rsidR="005B6ABE" w:rsidRPr="001D36C6">
        <w:rPr>
          <w:rFonts w:ascii="Arial" w:hAnsi="Arial" w:cs="Arial"/>
        </w:rPr>
        <w:t xml:space="preserve">, décor, </w:t>
      </w:r>
      <w:r w:rsidR="004A1391" w:rsidRPr="001D36C6">
        <w:rPr>
          <w:rFonts w:ascii="Arial" w:hAnsi="Arial" w:cs="Arial"/>
        </w:rPr>
        <w:t>and balloon arrangements</w:t>
      </w:r>
    </w:p>
    <w:p w14:paraId="2E372385" w14:textId="45CB630D" w:rsidR="00B3595D" w:rsidRPr="001D36C6" w:rsidRDefault="00B3595D" w:rsidP="00B3595D">
      <w:pPr>
        <w:pStyle w:val="ListParagraph"/>
        <w:numPr>
          <w:ilvl w:val="1"/>
          <w:numId w:val="12"/>
        </w:numPr>
        <w:spacing w:after="80"/>
        <w:ind w:left="3240"/>
        <w:rPr>
          <w:rFonts w:ascii="Arial" w:hAnsi="Arial" w:cs="Arial"/>
        </w:rPr>
      </w:pPr>
      <w:r w:rsidRPr="001D36C6">
        <w:rPr>
          <w:rFonts w:ascii="Arial" w:hAnsi="Arial" w:cs="Arial"/>
        </w:rPr>
        <w:t>P</w:t>
      </w:r>
      <w:r w:rsidR="004A1391" w:rsidRPr="001D36C6">
        <w:rPr>
          <w:rFonts w:ascii="Arial" w:hAnsi="Arial" w:cs="Arial"/>
        </w:rPr>
        <w:t>rovide creative proposals for each season or event theme</w:t>
      </w:r>
    </w:p>
    <w:p w14:paraId="7B4A0CCC" w14:textId="7116F990" w:rsidR="004A1391" w:rsidRPr="001D36C6" w:rsidRDefault="00B3595D" w:rsidP="00B3595D">
      <w:pPr>
        <w:pStyle w:val="ListParagraph"/>
        <w:numPr>
          <w:ilvl w:val="1"/>
          <w:numId w:val="12"/>
        </w:numPr>
        <w:spacing w:after="80"/>
        <w:ind w:left="3240"/>
        <w:rPr>
          <w:rFonts w:ascii="Arial" w:hAnsi="Arial" w:cs="Arial"/>
        </w:rPr>
      </w:pPr>
      <w:r w:rsidRPr="001D36C6">
        <w:rPr>
          <w:rFonts w:ascii="Arial" w:hAnsi="Arial" w:cs="Arial"/>
        </w:rPr>
        <w:t>M</w:t>
      </w:r>
      <w:r w:rsidR="004A1391" w:rsidRPr="001D36C6">
        <w:rPr>
          <w:rFonts w:ascii="Arial" w:hAnsi="Arial" w:cs="Arial"/>
        </w:rPr>
        <w:t>anage inventory and logistics</w:t>
      </w:r>
      <w:r w:rsidR="005B6ABE" w:rsidRPr="001D36C6">
        <w:rPr>
          <w:rFonts w:ascii="Arial" w:hAnsi="Arial" w:cs="Arial"/>
        </w:rPr>
        <w:t>.</w:t>
      </w:r>
    </w:p>
    <w:p w14:paraId="5D0B6B38" w14:textId="0333CB42" w:rsidR="004A1391" w:rsidRPr="001D36C6" w:rsidRDefault="004A1391" w:rsidP="004A1391">
      <w:pPr>
        <w:pStyle w:val="Heading3"/>
        <w:rPr>
          <w:rFonts w:ascii="Arial" w:hAnsi="Arial" w:cs="Arial"/>
          <w:color w:val="0070C0"/>
        </w:rPr>
      </w:pPr>
      <w:bookmarkStart w:id="27" w:name="_Toc218005349"/>
      <w:r w:rsidRPr="001D36C6">
        <w:rPr>
          <w:rFonts w:ascii="Arial" w:hAnsi="Arial" w:cs="Arial"/>
          <w:color w:val="0070C0"/>
        </w:rPr>
        <w:t>Operational Capacity</w:t>
      </w:r>
      <w:bookmarkEnd w:id="27"/>
    </w:p>
    <w:p w14:paraId="1A1D34CA" w14:textId="77777777" w:rsidR="004A1391" w:rsidRPr="001D36C6" w:rsidRDefault="004A1391" w:rsidP="005B6ABE">
      <w:pPr>
        <w:pStyle w:val="ListParagraph"/>
        <w:numPr>
          <w:ilvl w:val="0"/>
          <w:numId w:val="13"/>
        </w:numPr>
        <w:spacing w:after="80"/>
        <w:rPr>
          <w:rFonts w:ascii="Arial" w:hAnsi="Arial" w:cs="Arial"/>
        </w:rPr>
      </w:pPr>
      <w:r w:rsidRPr="001D36C6">
        <w:rPr>
          <w:rFonts w:ascii="Arial" w:hAnsi="Arial" w:cs="Arial"/>
        </w:rPr>
        <w:t>Must handle high-volume production to service events of varying scale.</w:t>
      </w:r>
    </w:p>
    <w:p w14:paraId="6D7EDD02" w14:textId="77777777" w:rsidR="004A1391" w:rsidRPr="001D36C6" w:rsidRDefault="004A1391" w:rsidP="005B6ABE">
      <w:pPr>
        <w:pStyle w:val="ListParagraph"/>
        <w:numPr>
          <w:ilvl w:val="0"/>
          <w:numId w:val="13"/>
        </w:numPr>
        <w:spacing w:after="80"/>
        <w:rPr>
          <w:rFonts w:ascii="Arial" w:hAnsi="Arial" w:cs="Arial"/>
        </w:rPr>
      </w:pPr>
      <w:r w:rsidRPr="001D36C6">
        <w:rPr>
          <w:rFonts w:ascii="Arial" w:hAnsi="Arial" w:cs="Arial"/>
        </w:rPr>
        <w:t>Ability to deliver on time and adapt to last-minute changes without compromising quality.</w:t>
      </w:r>
    </w:p>
    <w:p w14:paraId="36F17556" w14:textId="77777777" w:rsidR="004A1391" w:rsidRPr="001D36C6" w:rsidRDefault="004A1391" w:rsidP="005B6ABE">
      <w:pPr>
        <w:pStyle w:val="ListParagraph"/>
        <w:numPr>
          <w:ilvl w:val="0"/>
          <w:numId w:val="13"/>
        </w:numPr>
        <w:spacing w:after="80"/>
        <w:rPr>
          <w:rFonts w:ascii="Arial" w:hAnsi="Arial" w:cs="Arial"/>
        </w:rPr>
      </w:pPr>
      <w:r w:rsidRPr="001D36C6">
        <w:rPr>
          <w:rFonts w:ascii="Arial" w:hAnsi="Arial" w:cs="Arial"/>
        </w:rPr>
        <w:t>Staffing and logistics resources to support multi-location or concurrent events if required.</w:t>
      </w:r>
    </w:p>
    <w:p w14:paraId="682F3563" w14:textId="6017FD8F" w:rsidR="004A1391" w:rsidRPr="001D36C6" w:rsidRDefault="004A1391" w:rsidP="004A1391">
      <w:pPr>
        <w:pStyle w:val="Heading3"/>
        <w:rPr>
          <w:rFonts w:ascii="Arial" w:hAnsi="Arial" w:cs="Arial"/>
          <w:color w:val="0070C0"/>
        </w:rPr>
      </w:pPr>
      <w:bookmarkStart w:id="28" w:name="_Toc218005350"/>
      <w:r w:rsidRPr="001D36C6">
        <w:rPr>
          <w:rFonts w:ascii="Arial" w:hAnsi="Arial" w:cs="Arial"/>
          <w:color w:val="0070C0"/>
        </w:rPr>
        <w:t>Quality and Compliance</w:t>
      </w:r>
      <w:bookmarkEnd w:id="28"/>
    </w:p>
    <w:p w14:paraId="76200C4D" w14:textId="2969D855" w:rsidR="004A1391" w:rsidRPr="001D36C6" w:rsidRDefault="004A1391" w:rsidP="005B6ABE">
      <w:pPr>
        <w:pStyle w:val="ListParagraph"/>
        <w:numPr>
          <w:ilvl w:val="0"/>
          <w:numId w:val="14"/>
        </w:numPr>
        <w:spacing w:after="80"/>
        <w:rPr>
          <w:rFonts w:ascii="Arial" w:hAnsi="Arial" w:cs="Arial"/>
        </w:rPr>
      </w:pPr>
      <w:r w:rsidRPr="001D36C6">
        <w:rPr>
          <w:rFonts w:ascii="Arial" w:hAnsi="Arial" w:cs="Arial"/>
        </w:rPr>
        <w:t>Use of fresh, sustainable floral materials</w:t>
      </w:r>
      <w:r w:rsidR="00B3595D" w:rsidRPr="001D36C6">
        <w:rPr>
          <w:rFonts w:ascii="Arial" w:hAnsi="Arial" w:cs="Arial"/>
        </w:rPr>
        <w:t xml:space="preserve">, </w:t>
      </w:r>
      <w:r w:rsidRPr="001D36C6">
        <w:rPr>
          <w:rFonts w:ascii="Arial" w:hAnsi="Arial" w:cs="Arial"/>
        </w:rPr>
        <w:t>high-quality</w:t>
      </w:r>
      <w:r w:rsidR="00B3595D" w:rsidRPr="001D36C6">
        <w:rPr>
          <w:rFonts w:ascii="Arial" w:hAnsi="Arial" w:cs="Arial"/>
        </w:rPr>
        <w:t xml:space="preserve"> décor and</w:t>
      </w:r>
      <w:r w:rsidRPr="001D36C6">
        <w:rPr>
          <w:rFonts w:ascii="Arial" w:hAnsi="Arial" w:cs="Arial"/>
        </w:rPr>
        <w:t xml:space="preserve"> balloons (latex or foil) with safe inflation methods.</w:t>
      </w:r>
    </w:p>
    <w:p w14:paraId="4684D10C" w14:textId="77777777" w:rsidR="004A1391" w:rsidRPr="001D36C6" w:rsidRDefault="004A1391" w:rsidP="005B6ABE">
      <w:pPr>
        <w:pStyle w:val="ListParagraph"/>
        <w:numPr>
          <w:ilvl w:val="0"/>
          <w:numId w:val="14"/>
        </w:numPr>
        <w:spacing w:after="80"/>
        <w:rPr>
          <w:rFonts w:ascii="Arial" w:hAnsi="Arial" w:cs="Arial"/>
        </w:rPr>
      </w:pPr>
      <w:r w:rsidRPr="001D36C6">
        <w:rPr>
          <w:rFonts w:ascii="Arial" w:hAnsi="Arial" w:cs="Arial"/>
        </w:rPr>
        <w:t>Compliance with safety and environmental regulations.</w:t>
      </w:r>
    </w:p>
    <w:p w14:paraId="70548290" w14:textId="77777777" w:rsidR="004A1391" w:rsidRPr="001D36C6" w:rsidRDefault="004A1391" w:rsidP="005B6ABE">
      <w:pPr>
        <w:pStyle w:val="ListParagraph"/>
        <w:numPr>
          <w:ilvl w:val="0"/>
          <w:numId w:val="14"/>
        </w:numPr>
        <w:spacing w:after="80"/>
        <w:rPr>
          <w:rFonts w:ascii="Arial" w:hAnsi="Arial" w:cs="Arial"/>
        </w:rPr>
      </w:pPr>
      <w:r w:rsidRPr="001D36C6">
        <w:rPr>
          <w:rFonts w:ascii="Arial" w:hAnsi="Arial" w:cs="Arial"/>
        </w:rPr>
        <w:t>Insurance coverage for delivery and setup mishaps.</w:t>
      </w:r>
    </w:p>
    <w:p w14:paraId="7521B9E8" w14:textId="3141729C" w:rsidR="004A1391" w:rsidRPr="001D36C6" w:rsidRDefault="004A1391" w:rsidP="004A1391">
      <w:pPr>
        <w:pStyle w:val="Heading3"/>
        <w:rPr>
          <w:rFonts w:ascii="Arial" w:hAnsi="Arial" w:cs="Arial"/>
          <w:color w:val="0070C0"/>
        </w:rPr>
      </w:pPr>
      <w:bookmarkStart w:id="29" w:name="_Toc218005351"/>
      <w:r w:rsidRPr="001D36C6">
        <w:rPr>
          <w:rFonts w:ascii="Arial" w:hAnsi="Arial" w:cs="Arial"/>
          <w:color w:val="0070C0"/>
        </w:rPr>
        <w:t>Multi-Year Capability</w:t>
      </w:r>
      <w:bookmarkEnd w:id="29"/>
    </w:p>
    <w:p w14:paraId="29E5F331" w14:textId="77777777" w:rsidR="004A1391" w:rsidRPr="001D36C6" w:rsidRDefault="004A1391" w:rsidP="005B6ABE">
      <w:pPr>
        <w:pStyle w:val="ListParagraph"/>
        <w:numPr>
          <w:ilvl w:val="0"/>
          <w:numId w:val="15"/>
        </w:numPr>
        <w:spacing w:after="80"/>
        <w:rPr>
          <w:rFonts w:ascii="Arial" w:hAnsi="Arial" w:cs="Arial"/>
        </w:rPr>
      </w:pPr>
      <w:r w:rsidRPr="001D36C6">
        <w:rPr>
          <w:rFonts w:ascii="Arial" w:hAnsi="Arial" w:cs="Arial"/>
        </w:rPr>
        <w:t>The vendor should commit to multi-year pricing and service consistency.</w:t>
      </w:r>
    </w:p>
    <w:p w14:paraId="75AF66A7" w14:textId="77777777" w:rsidR="004A1391" w:rsidRPr="001D36C6" w:rsidRDefault="004A1391" w:rsidP="005B6ABE">
      <w:pPr>
        <w:pStyle w:val="ListParagraph"/>
        <w:numPr>
          <w:ilvl w:val="0"/>
          <w:numId w:val="15"/>
        </w:numPr>
        <w:spacing w:after="80"/>
        <w:rPr>
          <w:rFonts w:ascii="Arial" w:hAnsi="Arial" w:cs="Arial"/>
        </w:rPr>
      </w:pPr>
      <w:r w:rsidRPr="001D36C6">
        <w:rPr>
          <w:rFonts w:ascii="Arial" w:hAnsi="Arial" w:cs="Arial"/>
        </w:rPr>
        <w:t>Flexibility to scale up or adjust décor over the contract term.</w:t>
      </w:r>
    </w:p>
    <w:p w14:paraId="65021C49" w14:textId="77777777" w:rsidR="004A1391" w:rsidRPr="001D36C6" w:rsidRDefault="004A1391" w:rsidP="005B6ABE">
      <w:pPr>
        <w:pStyle w:val="ListParagraph"/>
        <w:numPr>
          <w:ilvl w:val="0"/>
          <w:numId w:val="15"/>
        </w:numPr>
        <w:spacing w:after="80"/>
        <w:rPr>
          <w:rFonts w:ascii="Arial" w:hAnsi="Arial" w:cs="Arial"/>
        </w:rPr>
      </w:pPr>
      <w:r w:rsidRPr="001D36C6">
        <w:rPr>
          <w:rFonts w:ascii="Arial" w:hAnsi="Arial" w:cs="Arial"/>
        </w:rPr>
        <w:t>Reference projects showing long-term vendor-client relationships.</w:t>
      </w:r>
    </w:p>
    <w:p w14:paraId="1D041408" w14:textId="569EBDE1" w:rsidR="004A1391" w:rsidRPr="001D36C6" w:rsidRDefault="004A1391" w:rsidP="004A1391">
      <w:pPr>
        <w:pStyle w:val="Heading3"/>
        <w:rPr>
          <w:rFonts w:ascii="Arial" w:hAnsi="Arial" w:cs="Arial"/>
          <w:color w:val="0070C0"/>
        </w:rPr>
      </w:pPr>
      <w:bookmarkStart w:id="30" w:name="_Toc218005352"/>
      <w:r w:rsidRPr="001D36C6">
        <w:rPr>
          <w:rFonts w:ascii="Arial" w:hAnsi="Arial" w:cs="Arial"/>
          <w:color w:val="0070C0"/>
        </w:rPr>
        <w:t>Creativity and Innovation</w:t>
      </w:r>
      <w:bookmarkEnd w:id="30"/>
    </w:p>
    <w:p w14:paraId="408145E2" w14:textId="77777777" w:rsidR="004A1391" w:rsidRPr="001D36C6" w:rsidRDefault="004A1391" w:rsidP="005B6ABE">
      <w:pPr>
        <w:pStyle w:val="ListParagraph"/>
        <w:numPr>
          <w:ilvl w:val="0"/>
          <w:numId w:val="11"/>
        </w:numPr>
        <w:spacing w:after="80"/>
        <w:rPr>
          <w:rFonts w:ascii="Arial" w:hAnsi="Arial" w:cs="Arial"/>
        </w:rPr>
      </w:pPr>
      <w:r w:rsidRPr="001D36C6">
        <w:rPr>
          <w:rFonts w:ascii="Arial" w:hAnsi="Arial" w:cs="Arial"/>
        </w:rPr>
        <w:t>Proven ability to propose custom-themed arrangements and innovative balloon/flower concepts.</w:t>
      </w:r>
    </w:p>
    <w:p w14:paraId="3A62B3D0" w14:textId="77777777" w:rsidR="004A1391" w:rsidRPr="001D36C6" w:rsidRDefault="004A1391" w:rsidP="005B6ABE">
      <w:pPr>
        <w:pStyle w:val="ListParagraph"/>
        <w:numPr>
          <w:ilvl w:val="0"/>
          <w:numId w:val="11"/>
        </w:numPr>
        <w:spacing w:after="80"/>
        <w:rPr>
          <w:rFonts w:ascii="Arial" w:hAnsi="Arial" w:cs="Arial"/>
        </w:rPr>
      </w:pPr>
      <w:r w:rsidRPr="001D36C6">
        <w:rPr>
          <w:rFonts w:ascii="Arial" w:hAnsi="Arial" w:cs="Arial"/>
        </w:rPr>
        <w:t>Options for both formal and experiential décor, including stage, entrance, and focal area designs.</w:t>
      </w:r>
    </w:p>
    <w:p w14:paraId="7798FBB0" w14:textId="77777777" w:rsidR="004A1391" w:rsidRPr="001D36C6" w:rsidRDefault="004A1391" w:rsidP="005B6ABE">
      <w:pPr>
        <w:pStyle w:val="ListParagraph"/>
        <w:numPr>
          <w:ilvl w:val="0"/>
          <w:numId w:val="11"/>
        </w:numPr>
        <w:spacing w:after="80"/>
        <w:rPr>
          <w:rFonts w:ascii="Arial" w:hAnsi="Arial" w:cs="Arial"/>
        </w:rPr>
      </w:pPr>
      <w:r w:rsidRPr="001D36C6">
        <w:rPr>
          <w:rFonts w:ascii="Arial" w:hAnsi="Arial" w:cs="Arial"/>
        </w:rPr>
        <w:t>Ability to integrate brand elements or messaging where applicable.</w:t>
      </w:r>
    </w:p>
    <w:p w14:paraId="42FC99EE" w14:textId="19F9F8C2" w:rsidR="004A1391" w:rsidRPr="001D36C6" w:rsidRDefault="004A1391" w:rsidP="004A1391">
      <w:pPr>
        <w:pStyle w:val="Heading3"/>
        <w:rPr>
          <w:rFonts w:ascii="Arial" w:hAnsi="Arial" w:cs="Arial"/>
          <w:color w:val="0070C0"/>
        </w:rPr>
      </w:pPr>
      <w:bookmarkStart w:id="31" w:name="_Toc218005353"/>
      <w:r w:rsidRPr="001D36C6">
        <w:rPr>
          <w:rFonts w:ascii="Arial" w:hAnsi="Arial" w:cs="Arial"/>
          <w:color w:val="0070C0"/>
        </w:rPr>
        <w:lastRenderedPageBreak/>
        <w:t>Support Services</w:t>
      </w:r>
      <w:bookmarkEnd w:id="31"/>
    </w:p>
    <w:p w14:paraId="6FAA1733" w14:textId="77777777" w:rsidR="004A1391" w:rsidRPr="001D36C6" w:rsidRDefault="004A1391" w:rsidP="005B6ABE">
      <w:pPr>
        <w:pStyle w:val="ListParagraph"/>
        <w:numPr>
          <w:ilvl w:val="0"/>
          <w:numId w:val="17"/>
        </w:numPr>
        <w:spacing w:after="80"/>
        <w:rPr>
          <w:rFonts w:ascii="Arial" w:hAnsi="Arial" w:cs="Arial"/>
        </w:rPr>
      </w:pPr>
      <w:r w:rsidRPr="001D36C6">
        <w:rPr>
          <w:rFonts w:ascii="Arial" w:hAnsi="Arial" w:cs="Arial"/>
        </w:rPr>
        <w:t>End-to-end service: design consultation, setup, teardown, and storage for reusable décor.</w:t>
      </w:r>
    </w:p>
    <w:p w14:paraId="6B48F443" w14:textId="77777777" w:rsidR="004A1391" w:rsidRPr="001D36C6" w:rsidRDefault="004A1391" w:rsidP="005B6ABE">
      <w:pPr>
        <w:pStyle w:val="ListParagraph"/>
        <w:numPr>
          <w:ilvl w:val="0"/>
          <w:numId w:val="17"/>
        </w:numPr>
        <w:spacing w:after="80"/>
        <w:rPr>
          <w:rFonts w:ascii="Arial" w:hAnsi="Arial" w:cs="Arial"/>
        </w:rPr>
      </w:pPr>
      <w:r w:rsidRPr="001D36C6">
        <w:rPr>
          <w:rFonts w:ascii="Arial" w:hAnsi="Arial" w:cs="Arial"/>
        </w:rPr>
        <w:t>Onsite staff to ensure installation quality for complex displays.</w:t>
      </w:r>
    </w:p>
    <w:p w14:paraId="68CFAE8A" w14:textId="66CB504E" w:rsidR="004A1391" w:rsidRPr="001D36C6" w:rsidRDefault="005B6ABE" w:rsidP="005B6ABE">
      <w:pPr>
        <w:pStyle w:val="ListParagraph"/>
        <w:numPr>
          <w:ilvl w:val="0"/>
          <w:numId w:val="17"/>
        </w:numPr>
        <w:spacing w:after="80"/>
        <w:rPr>
          <w:rFonts w:ascii="Arial" w:hAnsi="Arial" w:cs="Arial"/>
        </w:rPr>
      </w:pPr>
      <w:r w:rsidRPr="001D36C6">
        <w:rPr>
          <w:rFonts w:ascii="Arial" w:hAnsi="Arial" w:cs="Arial"/>
        </w:rPr>
        <w:t xml:space="preserve">Ensure décor remains fresh </w:t>
      </w:r>
      <w:r w:rsidR="00B3595D" w:rsidRPr="001D36C6">
        <w:rPr>
          <w:rFonts w:ascii="Arial" w:hAnsi="Arial" w:cs="Arial"/>
        </w:rPr>
        <w:t>and presentable for length of event.</w:t>
      </w:r>
    </w:p>
    <w:p w14:paraId="0267DC3F" w14:textId="6C033E24" w:rsidR="004A1391" w:rsidRPr="001D36C6" w:rsidRDefault="004A1391" w:rsidP="004A1391">
      <w:pPr>
        <w:pStyle w:val="Heading3"/>
        <w:rPr>
          <w:rFonts w:ascii="Arial" w:hAnsi="Arial" w:cs="Arial"/>
        </w:rPr>
      </w:pPr>
      <w:bookmarkStart w:id="32" w:name="_Toc218005354"/>
      <w:r w:rsidRPr="001D36C6">
        <w:rPr>
          <w:rFonts w:ascii="Arial" w:hAnsi="Arial" w:cs="Arial"/>
          <w:color w:val="0070C0"/>
        </w:rPr>
        <w:t>Evaluation Metrics</w:t>
      </w:r>
      <w:bookmarkEnd w:id="32"/>
    </w:p>
    <w:p w14:paraId="657916E1" w14:textId="77777777" w:rsidR="004A1391" w:rsidRPr="001D36C6" w:rsidRDefault="004A1391" w:rsidP="005B6ABE">
      <w:pPr>
        <w:pStyle w:val="ListParagraph"/>
        <w:numPr>
          <w:ilvl w:val="0"/>
          <w:numId w:val="16"/>
        </w:numPr>
        <w:spacing w:after="80"/>
        <w:rPr>
          <w:rFonts w:ascii="Arial" w:hAnsi="Arial" w:cs="Arial"/>
        </w:rPr>
      </w:pPr>
      <w:r w:rsidRPr="001D36C6">
        <w:rPr>
          <w:rFonts w:ascii="Arial" w:hAnsi="Arial" w:cs="Arial"/>
        </w:rPr>
        <w:t>Cost competitiveness and transparency.</w:t>
      </w:r>
    </w:p>
    <w:p w14:paraId="716FA635" w14:textId="5C9CECB3" w:rsidR="004A1391" w:rsidRPr="001D36C6" w:rsidRDefault="004A1391" w:rsidP="005B6ABE">
      <w:pPr>
        <w:pStyle w:val="ListParagraph"/>
        <w:numPr>
          <w:ilvl w:val="0"/>
          <w:numId w:val="16"/>
        </w:numPr>
        <w:spacing w:after="80"/>
        <w:rPr>
          <w:rFonts w:ascii="Arial" w:hAnsi="Arial" w:cs="Arial"/>
        </w:rPr>
      </w:pPr>
      <w:r w:rsidRPr="001D36C6">
        <w:rPr>
          <w:rFonts w:ascii="Arial" w:hAnsi="Arial" w:cs="Arial"/>
        </w:rPr>
        <w:t xml:space="preserve">Quality of previous work </w:t>
      </w:r>
    </w:p>
    <w:p w14:paraId="63482262" w14:textId="77777777" w:rsidR="004A1391" w:rsidRPr="001D36C6" w:rsidRDefault="004A1391" w:rsidP="005B6ABE">
      <w:pPr>
        <w:pStyle w:val="ListParagraph"/>
        <w:numPr>
          <w:ilvl w:val="0"/>
          <w:numId w:val="16"/>
        </w:numPr>
        <w:spacing w:after="80"/>
        <w:rPr>
          <w:rFonts w:ascii="Arial" w:hAnsi="Arial" w:cs="Arial"/>
        </w:rPr>
      </w:pPr>
      <w:r w:rsidRPr="001D36C6">
        <w:rPr>
          <w:rFonts w:ascii="Arial" w:hAnsi="Arial" w:cs="Arial"/>
        </w:rPr>
        <w:t>Responsiveness and professionalism of the vendor team.</w:t>
      </w:r>
    </w:p>
    <w:p w14:paraId="55E95B51" w14:textId="615BEF6D" w:rsidR="004A1391" w:rsidRPr="005B6ABE" w:rsidRDefault="004A1391" w:rsidP="005B6ABE">
      <w:pPr>
        <w:pStyle w:val="ListParagraph"/>
        <w:numPr>
          <w:ilvl w:val="0"/>
          <w:numId w:val="16"/>
        </w:numPr>
        <w:spacing w:after="80"/>
        <w:rPr>
          <w:rFonts w:ascii="Arial" w:hAnsi="Arial" w:cs="Arial"/>
        </w:rPr>
      </w:pPr>
      <w:r w:rsidRPr="001D36C6">
        <w:rPr>
          <w:rFonts w:ascii="Arial" w:hAnsi="Arial" w:cs="Arial"/>
        </w:rPr>
        <w:t>Ability to innovate while meeting operational timelines</w:t>
      </w:r>
      <w:r w:rsidRPr="005B6ABE">
        <w:rPr>
          <w:rFonts w:ascii="Arial" w:hAnsi="Arial" w:cs="Arial"/>
        </w:rPr>
        <w:t>.</w:t>
      </w:r>
    </w:p>
    <w:p w14:paraId="64D79E70" w14:textId="77777777" w:rsidR="00E96538" w:rsidRPr="00C5541C" w:rsidRDefault="00E96538" w:rsidP="00E96538">
      <w:pPr>
        <w:pStyle w:val="Heading2"/>
        <w:rPr>
          <w:rFonts w:ascii="Arial" w:eastAsia="Times New Roman" w:hAnsi="Arial" w:cs="Arial"/>
        </w:rPr>
      </w:pPr>
      <w:bookmarkStart w:id="33" w:name="_Toc218005355"/>
      <w:r w:rsidRPr="00C5541C">
        <w:rPr>
          <w:rFonts w:ascii="Arial" w:eastAsia="Times New Roman" w:hAnsi="Arial" w:cs="Arial"/>
        </w:rPr>
        <w:t>Pricing and Payment Terms</w:t>
      </w:r>
      <w:bookmarkEnd w:id="33"/>
    </w:p>
    <w:p w14:paraId="570AED54" w14:textId="3907B9E9" w:rsidR="00E96538" w:rsidRPr="00C5541C" w:rsidRDefault="00E96538" w:rsidP="00574363">
      <w:pPr>
        <w:ind w:left="720" w:firstLine="720"/>
        <w:rPr>
          <w:rFonts w:ascii="Arial" w:hAnsi="Arial" w:cs="Arial"/>
        </w:rPr>
      </w:pPr>
      <w:r w:rsidRPr="00C5541C">
        <w:rPr>
          <w:rFonts w:ascii="Arial" w:hAnsi="Arial" w:cs="Arial"/>
        </w:rPr>
        <w:t xml:space="preserve">Please provide your most competitive pricing and any additional offers. </w:t>
      </w:r>
    </w:p>
    <w:p w14:paraId="4D0E46D5" w14:textId="77777777" w:rsidR="00E96538" w:rsidRPr="00C5541C" w:rsidRDefault="00E96538" w:rsidP="00E96538">
      <w:pPr>
        <w:pStyle w:val="Heading2"/>
        <w:rPr>
          <w:rFonts w:ascii="Arial" w:eastAsia="Times New Roman" w:hAnsi="Arial" w:cs="Arial"/>
        </w:rPr>
      </w:pPr>
      <w:bookmarkStart w:id="34" w:name="_Toc218005356"/>
      <w:r w:rsidRPr="00C5541C">
        <w:rPr>
          <w:rFonts w:ascii="Arial" w:eastAsia="Times New Roman" w:hAnsi="Arial" w:cs="Arial"/>
        </w:rPr>
        <w:t>Tax Exempt Status</w:t>
      </w:r>
      <w:bookmarkEnd w:id="34"/>
      <w:r w:rsidRPr="00C5541C">
        <w:rPr>
          <w:rFonts w:ascii="Arial" w:eastAsia="Times New Roman" w:hAnsi="Arial" w:cs="Arial"/>
        </w:rPr>
        <w:t xml:space="preserve">  </w:t>
      </w:r>
    </w:p>
    <w:p w14:paraId="37C03BC3" w14:textId="77777777" w:rsidR="00E96538" w:rsidRPr="00C5541C" w:rsidRDefault="00E96538" w:rsidP="00E96538">
      <w:pPr>
        <w:spacing w:after="120" w:line="240" w:lineRule="auto"/>
        <w:ind w:left="1440"/>
        <w:jc w:val="both"/>
        <w:rPr>
          <w:rFonts w:ascii="Arial" w:eastAsia="Times New Roman" w:hAnsi="Arial" w:cs="Arial"/>
        </w:rPr>
      </w:pPr>
      <w:r w:rsidRPr="00C5541C">
        <w:rPr>
          <w:rFonts w:ascii="Arial" w:eastAsia="Times New Roman" w:hAnsi="Arial" w:cs="Arial"/>
        </w:rPr>
        <w:t xml:space="preserve">Seneca Gaming Corporation is a governmental instrumentality of the Seneca Nation of Indians all of whose operations (except for its golf course) are on sovereign Seneca Territory.  SGC will provide a New York State tax exemption certificate issued in the name of the Seneca Nation of Indians, as applicable. </w:t>
      </w:r>
    </w:p>
    <w:p w14:paraId="64C16E45" w14:textId="77777777" w:rsidR="00E96538" w:rsidRPr="00C5541C" w:rsidRDefault="00E96538" w:rsidP="00E96538">
      <w:pPr>
        <w:pStyle w:val="Heading2"/>
        <w:rPr>
          <w:rFonts w:ascii="Arial" w:eastAsia="Times New Roman" w:hAnsi="Arial" w:cs="Arial"/>
        </w:rPr>
      </w:pPr>
      <w:bookmarkStart w:id="35" w:name="_Toc218005357"/>
      <w:r w:rsidRPr="00C5541C">
        <w:rPr>
          <w:rFonts w:ascii="Arial" w:eastAsia="Times New Roman" w:hAnsi="Arial" w:cs="Arial"/>
        </w:rPr>
        <w:t>Payment Terms</w:t>
      </w:r>
      <w:bookmarkEnd w:id="35"/>
      <w:r w:rsidRPr="00C5541C">
        <w:rPr>
          <w:rFonts w:ascii="Arial" w:eastAsia="Times New Roman" w:hAnsi="Arial" w:cs="Arial"/>
        </w:rPr>
        <w:t xml:space="preserve"> </w:t>
      </w:r>
    </w:p>
    <w:p w14:paraId="6BB04360" w14:textId="77777777" w:rsidR="00E96538" w:rsidRPr="00C5541C" w:rsidRDefault="00E96538" w:rsidP="00E96538">
      <w:pPr>
        <w:spacing w:after="120" w:line="240" w:lineRule="auto"/>
        <w:ind w:left="1440"/>
        <w:jc w:val="both"/>
        <w:rPr>
          <w:rFonts w:ascii="Arial" w:eastAsia="Times New Roman" w:hAnsi="Arial" w:cs="Arial"/>
        </w:rPr>
      </w:pPr>
      <w:r w:rsidRPr="00C5541C">
        <w:rPr>
          <w:rFonts w:ascii="Arial" w:eastAsia="Times New Roman" w:hAnsi="Arial" w:cs="Arial"/>
        </w:rPr>
        <w:t>SGC standard payment terms are Net 30 days after delivery of goods and/or services and receipt of a correct invoice. Bidder is encouraged to indicate any additional early payment/ discount terms in its Proposal.  It is the policy of SGC not to provide deposits unless significant discounts or special circumstances apply.</w:t>
      </w:r>
    </w:p>
    <w:p w14:paraId="6415B2CF" w14:textId="77777777" w:rsidR="00E96538" w:rsidRPr="00C5541C" w:rsidRDefault="00E96538" w:rsidP="00E96538">
      <w:pPr>
        <w:pStyle w:val="Heading1"/>
        <w:rPr>
          <w:rFonts w:ascii="Arial" w:eastAsia="Times New Roman" w:hAnsi="Arial" w:cs="Arial"/>
        </w:rPr>
      </w:pPr>
      <w:bookmarkStart w:id="36" w:name="_Toc218005358"/>
      <w:r w:rsidRPr="00C5541C">
        <w:rPr>
          <w:rFonts w:ascii="Arial" w:eastAsia="Times New Roman" w:hAnsi="Arial" w:cs="Arial"/>
        </w:rPr>
        <w:t>Supplemental Bidder Information</w:t>
      </w:r>
      <w:bookmarkEnd w:id="36"/>
    </w:p>
    <w:p w14:paraId="2F17EE1B" w14:textId="77777777" w:rsidR="00E96538" w:rsidRPr="00C5541C" w:rsidRDefault="00E96538" w:rsidP="00E96538">
      <w:pPr>
        <w:pStyle w:val="Heading2"/>
        <w:rPr>
          <w:rFonts w:ascii="Arial" w:eastAsia="Times New Roman" w:hAnsi="Arial" w:cs="Arial"/>
        </w:rPr>
      </w:pPr>
      <w:bookmarkStart w:id="37" w:name="_Toc218005359"/>
      <w:r w:rsidRPr="00C5541C">
        <w:rPr>
          <w:rFonts w:ascii="Arial" w:eastAsia="Times New Roman" w:hAnsi="Arial" w:cs="Arial"/>
        </w:rPr>
        <w:t>Conformity of Proposal with SGC Requirements</w:t>
      </w:r>
      <w:bookmarkEnd w:id="37"/>
    </w:p>
    <w:p w14:paraId="44164AA4" w14:textId="77777777" w:rsidR="00E96538" w:rsidRPr="00C5541C" w:rsidRDefault="00E96538" w:rsidP="00E96538">
      <w:pPr>
        <w:autoSpaceDE w:val="0"/>
        <w:autoSpaceDN w:val="0"/>
        <w:adjustRightInd w:val="0"/>
        <w:spacing w:after="120" w:line="240" w:lineRule="auto"/>
        <w:ind w:left="1440"/>
        <w:jc w:val="both"/>
        <w:rPr>
          <w:rFonts w:ascii="Arial" w:eastAsia="Times New Roman" w:hAnsi="Arial" w:cs="Arial"/>
        </w:rPr>
      </w:pPr>
      <w:r w:rsidRPr="00C5541C">
        <w:rPr>
          <w:rFonts w:ascii="Arial" w:eastAsia="Times New Roman" w:hAnsi="Arial" w:cs="Arial"/>
        </w:rPr>
        <w:t xml:space="preserve">Bidders represent and warrant that the goods and/or services provided in their Proposal will meet SGC’s requirements </w:t>
      </w:r>
      <w:r w:rsidRPr="00C5541C">
        <w:rPr>
          <w:rFonts w:ascii="Arial" w:eastAsia="Times New Roman" w:hAnsi="Arial" w:cs="Arial"/>
          <w:b/>
        </w:rPr>
        <w:t>as expressed in the Scope of Work contained in this RFP</w:t>
      </w:r>
      <w:r w:rsidRPr="00C5541C">
        <w:rPr>
          <w:rFonts w:ascii="Arial" w:eastAsia="Times New Roman" w:hAnsi="Arial" w:cs="Arial"/>
        </w:rPr>
        <w:t xml:space="preserve"> and will be fit for the purpose expressed herein.</w:t>
      </w:r>
    </w:p>
    <w:p w14:paraId="263A3E56" w14:textId="77777777" w:rsidR="00E96538" w:rsidRPr="00C5541C" w:rsidRDefault="00E96538" w:rsidP="00E96538">
      <w:pPr>
        <w:pStyle w:val="Heading1"/>
        <w:rPr>
          <w:rFonts w:ascii="Arial" w:eastAsia="Times New Roman" w:hAnsi="Arial" w:cs="Arial"/>
        </w:rPr>
      </w:pPr>
      <w:bookmarkStart w:id="38" w:name="_Toc218005360"/>
      <w:r w:rsidRPr="00C5541C">
        <w:rPr>
          <w:rFonts w:ascii="Arial" w:eastAsia="Times New Roman" w:hAnsi="Arial" w:cs="Arial"/>
        </w:rPr>
        <w:t>Vendor Requirements</w:t>
      </w:r>
      <w:bookmarkEnd w:id="38"/>
    </w:p>
    <w:p w14:paraId="23762B08" w14:textId="77777777" w:rsidR="00E96538" w:rsidRPr="00C5541C" w:rsidRDefault="00E96538" w:rsidP="00E96538">
      <w:pPr>
        <w:pStyle w:val="Heading2"/>
        <w:rPr>
          <w:rFonts w:ascii="Arial" w:eastAsia="Times New Roman" w:hAnsi="Arial" w:cs="Arial"/>
        </w:rPr>
      </w:pPr>
      <w:bookmarkStart w:id="39" w:name="_Toc218005361"/>
      <w:r w:rsidRPr="00C5541C">
        <w:rPr>
          <w:rFonts w:ascii="Arial" w:eastAsia="Times New Roman" w:hAnsi="Arial" w:cs="Arial"/>
        </w:rPr>
        <w:t>Proposal</w:t>
      </w:r>
      <w:bookmarkEnd w:id="39"/>
      <w:r w:rsidRPr="00C5541C">
        <w:rPr>
          <w:rFonts w:ascii="Arial" w:eastAsia="Times New Roman" w:hAnsi="Arial" w:cs="Arial"/>
        </w:rPr>
        <w:t xml:space="preserve"> </w:t>
      </w:r>
    </w:p>
    <w:p w14:paraId="075D97D1" w14:textId="77777777" w:rsidR="00E96538" w:rsidRPr="00C5541C" w:rsidRDefault="00E96538" w:rsidP="00E96538">
      <w:pPr>
        <w:ind w:left="1440"/>
        <w:jc w:val="both"/>
        <w:rPr>
          <w:rFonts w:ascii="Arial" w:hAnsi="Arial" w:cs="Arial"/>
        </w:rPr>
      </w:pPr>
      <w:r w:rsidRPr="00C5541C">
        <w:rPr>
          <w:rFonts w:ascii="Arial" w:hAnsi="Arial" w:cs="Arial"/>
        </w:rPr>
        <w:t xml:space="preserve">Successful Bidders should expect that their response to the RFP and any accompanying supporting materials will be incorporated into any contract signed with SGC. </w:t>
      </w:r>
    </w:p>
    <w:p w14:paraId="3E507865" w14:textId="77777777" w:rsidR="00E96538" w:rsidRPr="00C5541C" w:rsidRDefault="00E96538" w:rsidP="00E96538">
      <w:pPr>
        <w:pStyle w:val="Heading2"/>
        <w:rPr>
          <w:rFonts w:ascii="Arial" w:eastAsia="Times New Roman" w:hAnsi="Arial" w:cs="Arial"/>
        </w:rPr>
      </w:pPr>
      <w:bookmarkStart w:id="40" w:name="_Toc218005362"/>
      <w:r w:rsidRPr="00C5541C">
        <w:rPr>
          <w:rFonts w:ascii="Arial" w:eastAsia="Times New Roman" w:hAnsi="Arial" w:cs="Arial"/>
        </w:rPr>
        <w:t>Standard Service Agreement</w:t>
      </w:r>
      <w:bookmarkEnd w:id="40"/>
      <w:r w:rsidRPr="00C5541C">
        <w:rPr>
          <w:rFonts w:ascii="Arial" w:eastAsia="Times New Roman" w:hAnsi="Arial" w:cs="Arial"/>
        </w:rPr>
        <w:t xml:space="preserve">  </w:t>
      </w:r>
    </w:p>
    <w:p w14:paraId="3027967B" w14:textId="1593E5D4" w:rsidR="00E96538" w:rsidRPr="00C5541C" w:rsidRDefault="00E96538" w:rsidP="00E96538">
      <w:pPr>
        <w:autoSpaceDE w:val="0"/>
        <w:autoSpaceDN w:val="0"/>
        <w:adjustRightInd w:val="0"/>
        <w:spacing w:after="120" w:line="240" w:lineRule="auto"/>
        <w:ind w:left="1440"/>
        <w:jc w:val="both"/>
        <w:rPr>
          <w:rFonts w:ascii="Arial" w:eastAsia="Times New Roman" w:hAnsi="Arial" w:cs="Arial"/>
        </w:rPr>
      </w:pPr>
      <w:r w:rsidRPr="00C5541C">
        <w:rPr>
          <w:rFonts w:ascii="Arial" w:eastAsia="Times New Roman" w:hAnsi="Arial" w:cs="Arial"/>
        </w:rPr>
        <w:t>Successful Bidder will be expected to sign SGC’s standard services agreement, subject to such changes as are necessary to reflect the terms of this RFP and Successful Bidder’s bid or proposal, and such further changes as the parties, acting reasonably, may agree.</w:t>
      </w:r>
    </w:p>
    <w:p w14:paraId="69616AEC" w14:textId="77777777" w:rsidR="00D72C9A" w:rsidRPr="00C5541C" w:rsidRDefault="00D72C9A" w:rsidP="00D72C9A">
      <w:pPr>
        <w:pStyle w:val="Heading2"/>
        <w:rPr>
          <w:rFonts w:ascii="Arial" w:eastAsia="Times New Roman" w:hAnsi="Arial" w:cs="Arial"/>
        </w:rPr>
      </w:pPr>
      <w:bookmarkStart w:id="41" w:name="_Toc218005363"/>
      <w:r w:rsidRPr="00C5541C">
        <w:rPr>
          <w:rFonts w:ascii="Arial" w:eastAsia="Times New Roman" w:hAnsi="Arial" w:cs="Arial"/>
        </w:rPr>
        <w:t>Seneca Nation Business Registration Fee (SNIBRF)</w:t>
      </w:r>
      <w:bookmarkEnd w:id="41"/>
    </w:p>
    <w:p w14:paraId="594FD273" w14:textId="2A22D6B7" w:rsidR="00D72C9A" w:rsidRPr="00C5541C" w:rsidRDefault="00D72C9A" w:rsidP="002D048B">
      <w:pPr>
        <w:rPr>
          <w:rFonts w:ascii="Arial" w:eastAsia="Times New Roman" w:hAnsi="Arial" w:cs="Arial"/>
          <w:color w:val="FF0000"/>
        </w:rPr>
      </w:pPr>
      <w:r w:rsidRPr="00C5541C">
        <w:rPr>
          <w:rFonts w:ascii="Arial" w:hAnsi="Arial" w:cs="Arial"/>
        </w:rPr>
        <w:tab/>
      </w:r>
      <w:r w:rsidR="006A7F0E" w:rsidRPr="00C5541C">
        <w:rPr>
          <w:rFonts w:ascii="Arial" w:hAnsi="Arial" w:cs="Arial"/>
        </w:rPr>
        <w:tab/>
      </w:r>
      <w:r w:rsidRPr="00C5541C">
        <w:rPr>
          <w:rFonts w:ascii="Arial" w:eastAsia="Times New Roman" w:hAnsi="Arial" w:cs="Arial"/>
        </w:rPr>
        <w:t xml:space="preserve">Vendor must pay the SNIBRF of $750 directly to the Seneca Gaming Authority once total </w:t>
      </w:r>
      <w:r w:rsidRPr="00C5541C">
        <w:rPr>
          <w:rFonts w:ascii="Arial" w:eastAsia="Times New Roman" w:hAnsi="Arial" w:cs="Arial"/>
        </w:rPr>
        <w:tab/>
      </w:r>
      <w:r w:rsidRPr="00C5541C">
        <w:rPr>
          <w:rFonts w:ascii="Arial" w:eastAsia="Times New Roman" w:hAnsi="Arial" w:cs="Arial"/>
        </w:rPr>
        <w:tab/>
        <w:t xml:space="preserve">payment to the vendor exceeds $10,000.  Failure to pay the fee when required may </w:t>
      </w:r>
      <w:r w:rsidRPr="00C5541C">
        <w:rPr>
          <w:rFonts w:ascii="Arial" w:eastAsia="Times New Roman" w:hAnsi="Arial" w:cs="Arial"/>
        </w:rPr>
        <w:tab/>
      </w:r>
      <w:r w:rsidRPr="00C5541C">
        <w:rPr>
          <w:rFonts w:ascii="Arial" w:eastAsia="Times New Roman" w:hAnsi="Arial" w:cs="Arial"/>
        </w:rPr>
        <w:tab/>
      </w:r>
      <w:r w:rsidRPr="00C5541C">
        <w:rPr>
          <w:rFonts w:ascii="Arial" w:eastAsia="Times New Roman" w:hAnsi="Arial" w:cs="Arial"/>
        </w:rPr>
        <w:tab/>
        <w:t>result in termination of further business with Seneca Gaming Corporation.</w:t>
      </w:r>
    </w:p>
    <w:p w14:paraId="286D1BFE" w14:textId="34C5CA4A" w:rsidR="00D20F91" w:rsidRPr="00C5541C" w:rsidRDefault="00D20F91" w:rsidP="00D72C9A">
      <w:pPr>
        <w:ind w:left="1440"/>
        <w:jc w:val="both"/>
        <w:rPr>
          <w:rFonts w:ascii="Arial" w:eastAsia="Times New Roman" w:hAnsi="Arial" w:cs="Arial"/>
          <w:b/>
          <w:color w:val="2E74B5" w:themeColor="accent1" w:themeShade="BF"/>
          <w:sz w:val="26"/>
          <w:szCs w:val="26"/>
        </w:rPr>
      </w:pPr>
    </w:p>
    <w:p w14:paraId="7CD7B6C9" w14:textId="77777777" w:rsidR="00E96538" w:rsidRPr="00C5541C" w:rsidRDefault="00E96538" w:rsidP="002D048B">
      <w:pPr>
        <w:pStyle w:val="Heading2"/>
        <w:numPr>
          <w:ilvl w:val="0"/>
          <w:numId w:val="0"/>
        </w:numPr>
        <w:ind w:left="720"/>
        <w:rPr>
          <w:rFonts w:ascii="Arial" w:eastAsia="Times New Roman" w:hAnsi="Arial" w:cs="Arial"/>
          <w:sz w:val="32"/>
          <w:szCs w:val="32"/>
        </w:rPr>
      </w:pPr>
      <w:r w:rsidRPr="00C5541C">
        <w:rPr>
          <w:rFonts w:ascii="Arial" w:eastAsia="Times New Roman" w:hAnsi="Arial" w:cs="Arial"/>
        </w:rPr>
        <w:br w:type="page"/>
      </w:r>
    </w:p>
    <w:p w14:paraId="7A8C4336" w14:textId="77777777" w:rsidR="00E96538" w:rsidRPr="00C5541C" w:rsidRDefault="00E96538" w:rsidP="00E96538">
      <w:pPr>
        <w:pStyle w:val="Heading1"/>
        <w:rPr>
          <w:rFonts w:ascii="Arial" w:eastAsia="Times New Roman" w:hAnsi="Arial" w:cs="Arial"/>
        </w:rPr>
      </w:pPr>
      <w:bookmarkStart w:id="42" w:name="_Toc218005364"/>
      <w:r w:rsidRPr="00C5541C">
        <w:rPr>
          <w:rFonts w:ascii="Arial" w:eastAsia="Times New Roman" w:hAnsi="Arial" w:cs="Arial"/>
        </w:rPr>
        <w:lastRenderedPageBreak/>
        <w:t>Bidder Certifications and Representations</w:t>
      </w:r>
      <w:bookmarkEnd w:id="42"/>
    </w:p>
    <w:p w14:paraId="71FB7B1B" w14:textId="77777777" w:rsidR="00E96538" w:rsidRPr="00C5541C" w:rsidRDefault="00E96538" w:rsidP="00E96538">
      <w:pPr>
        <w:spacing w:before="120" w:after="0" w:line="240" w:lineRule="auto"/>
        <w:ind w:left="720"/>
        <w:jc w:val="both"/>
        <w:rPr>
          <w:rFonts w:ascii="Arial" w:eastAsia="Times New Roman" w:hAnsi="Arial" w:cs="Arial"/>
        </w:rPr>
      </w:pPr>
      <w:r w:rsidRPr="00C5541C">
        <w:rPr>
          <w:rFonts w:ascii="Arial" w:eastAsia="Times New Roman" w:hAnsi="Arial" w:cs="Arial"/>
        </w:rPr>
        <w:t>Bidder is a reputable company fully qualified and regularly engaged in providing products and/or services necessary to meet the terms, conditions and requirements of the RFP.</w:t>
      </w:r>
    </w:p>
    <w:p w14:paraId="57AEAAD3" w14:textId="77777777" w:rsidR="00E96538" w:rsidRPr="00C5541C" w:rsidRDefault="00E96538" w:rsidP="00E96538">
      <w:pPr>
        <w:spacing w:before="120" w:after="0" w:line="240" w:lineRule="auto"/>
        <w:ind w:left="720"/>
        <w:jc w:val="both"/>
        <w:rPr>
          <w:rFonts w:ascii="Arial" w:eastAsia="Times New Roman" w:hAnsi="Arial" w:cs="Arial"/>
        </w:rPr>
      </w:pPr>
      <w:r w:rsidRPr="00C5541C">
        <w:rPr>
          <w:rFonts w:ascii="Arial" w:eastAsia="Times New Roman" w:hAnsi="Arial" w:cs="Arial"/>
        </w:rPr>
        <w:t>Bidder is aware of, is fully informed about, and is in full compliance with all applicable federal, state and local laws, rules, regulations and ordinances.</w:t>
      </w:r>
    </w:p>
    <w:p w14:paraId="62DC4FC5" w14:textId="77777777" w:rsidR="00E96538" w:rsidRPr="00C5541C" w:rsidRDefault="00E96538" w:rsidP="00E96538">
      <w:pPr>
        <w:spacing w:before="120" w:after="0" w:line="240" w:lineRule="auto"/>
        <w:ind w:left="720"/>
        <w:jc w:val="both"/>
        <w:rPr>
          <w:rFonts w:ascii="Arial" w:eastAsia="Times New Roman" w:hAnsi="Arial" w:cs="Arial"/>
        </w:rPr>
      </w:pPr>
      <w:r w:rsidRPr="00C5541C">
        <w:rPr>
          <w:rFonts w:ascii="Arial" w:eastAsia="Times New Roman" w:hAnsi="Arial" w:cs="Arial"/>
        </w:rPr>
        <w:t>Bidder understands the requirements and specifications set forth in this RFP and affirms that no compensation has been received for participation in the preparation of the specifications for this RFP.</w:t>
      </w:r>
    </w:p>
    <w:p w14:paraId="38ED20B8" w14:textId="77777777" w:rsidR="0023713C" w:rsidRPr="00C5541C" w:rsidRDefault="00E96538" w:rsidP="0023713C">
      <w:pPr>
        <w:numPr>
          <w:ilvl w:val="0"/>
          <w:numId w:val="8"/>
        </w:numPr>
        <w:spacing w:before="120" w:after="0" w:line="240" w:lineRule="auto"/>
        <w:jc w:val="both"/>
        <w:rPr>
          <w:rFonts w:ascii="Arial" w:hAnsi="Arial" w:cs="Arial"/>
        </w:rPr>
      </w:pPr>
      <w:r w:rsidRPr="00C5541C">
        <w:rPr>
          <w:rFonts w:ascii="Arial" w:eastAsia="Times New Roman" w:hAnsi="Arial" w:cs="Arial"/>
        </w:rPr>
        <w:t xml:space="preserve">Bidder has reviewed and understood SGC’s Standard Terms &amp; Conditions found at </w:t>
      </w:r>
      <w:hyperlink r:id="rId13" w:history="1">
        <w:r w:rsidR="0023713C" w:rsidRPr="00C5541C">
          <w:rPr>
            <w:rStyle w:val="Hyperlink"/>
            <w:rFonts w:ascii="Arial" w:hAnsi="Arial" w:cs="Arial"/>
          </w:rPr>
          <w:t>https://senecacasinos.com/media/zqdd2j1f/sgc-standard-terms-and-conditions-v-10-30-20.pdf</w:t>
        </w:r>
      </w:hyperlink>
    </w:p>
    <w:p w14:paraId="7C0CF8C0" w14:textId="77777777" w:rsidR="00E96538" w:rsidRPr="00C5541C" w:rsidRDefault="00E96538" w:rsidP="00E96538">
      <w:pPr>
        <w:spacing w:before="120" w:after="0" w:line="240" w:lineRule="auto"/>
        <w:ind w:left="720"/>
        <w:jc w:val="both"/>
        <w:rPr>
          <w:rFonts w:ascii="Arial" w:eastAsia="Times New Roman" w:hAnsi="Arial" w:cs="Arial"/>
        </w:rPr>
      </w:pPr>
      <w:r w:rsidRPr="00C5541C">
        <w:rPr>
          <w:rFonts w:ascii="Arial" w:eastAsia="Times New Roman" w:hAnsi="Arial" w:cs="Arial"/>
        </w:rPr>
        <w:t>Bidder represents and warrants that all goods and services quoted in response to this RFP will meet or exceed the safety standards established and promulgated under the Federal Occupational Safety and Health Law (Public Law 91-596) and its regulations in effect or proposed as of the date of this solicitation.</w:t>
      </w:r>
    </w:p>
    <w:p w14:paraId="18AFC9A6" w14:textId="77777777" w:rsidR="00E96538" w:rsidRPr="00C5541C" w:rsidRDefault="00E96538" w:rsidP="00E96538">
      <w:pPr>
        <w:spacing w:before="120" w:after="0" w:line="240" w:lineRule="auto"/>
        <w:ind w:left="720"/>
        <w:jc w:val="both"/>
        <w:rPr>
          <w:rFonts w:ascii="Arial" w:eastAsia="Times New Roman" w:hAnsi="Arial" w:cs="Arial"/>
        </w:rPr>
      </w:pPr>
      <w:r w:rsidRPr="00C5541C">
        <w:rPr>
          <w:rFonts w:ascii="Arial" w:eastAsia="Times New Roman" w:hAnsi="Arial" w:cs="Arial"/>
        </w:rPr>
        <w:t>All statements, information and representations prepared and submitted in response to this RFP are current, complete, true and accurate. Bidder acknowledges that SGC will rely on such statements, information and representations in selecting the Awarded Vendor. If selected by SGC as the Awarded Vendor, Bidder will notify SGC immediately of any material change in any matters with regard to which Bidder has made a statement or representation or provided information.</w:t>
      </w:r>
    </w:p>
    <w:p w14:paraId="2AD7AE5D" w14:textId="77777777" w:rsidR="00E96538" w:rsidRPr="00C5541C" w:rsidRDefault="00E96538" w:rsidP="00E96538">
      <w:pPr>
        <w:spacing w:before="240" w:after="0" w:line="240" w:lineRule="auto"/>
        <w:ind w:left="720"/>
        <w:rPr>
          <w:rFonts w:ascii="Arial" w:eastAsia="Times New Roman" w:hAnsi="Arial" w:cs="Arial"/>
          <w:b/>
          <w:sz w:val="24"/>
          <w:szCs w:val="24"/>
        </w:rPr>
      </w:pPr>
      <w:r w:rsidRPr="00C5541C">
        <w:rPr>
          <w:rFonts w:ascii="Arial" w:eastAsia="Times New Roman" w:hAnsi="Arial" w:cs="Arial"/>
          <w:b/>
          <w:sz w:val="24"/>
          <w:szCs w:val="24"/>
        </w:rPr>
        <w:t>I, the undersigned, hereby certify that I am authorized to sign as a representative for the Bidder listed below:</w:t>
      </w:r>
    </w:p>
    <w:p w14:paraId="2F48DD15" w14:textId="77777777" w:rsidR="0077626A" w:rsidRPr="00C5541C" w:rsidRDefault="0077626A" w:rsidP="0077626A">
      <w:pPr>
        <w:spacing w:before="240" w:after="0" w:line="240" w:lineRule="auto"/>
        <w:ind w:firstLine="720"/>
        <w:rPr>
          <w:rFonts w:ascii="Arial" w:eastAsia="Times New Roman" w:hAnsi="Arial" w:cs="Arial"/>
          <w:sz w:val="24"/>
          <w:szCs w:val="24"/>
        </w:rPr>
      </w:pPr>
      <w:r w:rsidRPr="00C5541C">
        <w:rPr>
          <w:rFonts w:ascii="Arial" w:eastAsia="Times New Roman" w:hAnsi="Arial" w:cs="Arial"/>
          <w:sz w:val="24"/>
          <w:szCs w:val="24"/>
        </w:rPr>
        <w:t>Legal Name of Bidder: ___________________________________________________</w:t>
      </w:r>
    </w:p>
    <w:p w14:paraId="19564A6B" w14:textId="77777777" w:rsidR="0077626A" w:rsidRPr="00C5541C" w:rsidRDefault="0077626A" w:rsidP="0077626A">
      <w:pPr>
        <w:spacing w:before="280" w:after="0" w:line="240" w:lineRule="auto"/>
        <w:ind w:firstLine="720"/>
        <w:rPr>
          <w:rFonts w:ascii="Arial" w:eastAsia="Times New Roman" w:hAnsi="Arial" w:cs="Arial"/>
          <w:sz w:val="24"/>
          <w:szCs w:val="24"/>
        </w:rPr>
      </w:pPr>
      <w:r w:rsidRPr="00C5541C">
        <w:rPr>
          <w:rFonts w:ascii="Arial" w:eastAsia="Times New Roman" w:hAnsi="Arial" w:cs="Arial"/>
          <w:sz w:val="24"/>
          <w:szCs w:val="24"/>
        </w:rPr>
        <w:t>DBA (if applicable): _____________________________________________________</w:t>
      </w:r>
    </w:p>
    <w:p w14:paraId="1E71B1E8" w14:textId="77777777" w:rsidR="0077626A" w:rsidRPr="00C5541C" w:rsidRDefault="0077626A" w:rsidP="0077626A">
      <w:pPr>
        <w:spacing w:before="280" w:after="0" w:line="240" w:lineRule="auto"/>
        <w:ind w:firstLine="720"/>
        <w:rPr>
          <w:rFonts w:ascii="Arial" w:eastAsia="Times New Roman" w:hAnsi="Arial" w:cs="Arial"/>
          <w:sz w:val="24"/>
          <w:szCs w:val="24"/>
        </w:rPr>
      </w:pPr>
      <w:r w:rsidRPr="00C5541C">
        <w:rPr>
          <w:rFonts w:ascii="Arial" w:eastAsia="Times New Roman" w:hAnsi="Arial" w:cs="Arial"/>
          <w:sz w:val="24"/>
          <w:szCs w:val="24"/>
        </w:rPr>
        <w:t>Address: ______________________________________________________________</w:t>
      </w:r>
    </w:p>
    <w:p w14:paraId="0AC2CC41" w14:textId="51C7D160" w:rsidR="0077626A" w:rsidRPr="00C5541C" w:rsidRDefault="0077626A" w:rsidP="0077626A">
      <w:pPr>
        <w:spacing w:before="280" w:after="0" w:line="240" w:lineRule="auto"/>
        <w:ind w:firstLine="720"/>
        <w:rPr>
          <w:rFonts w:ascii="Arial" w:hAnsi="Arial" w:cs="Arial"/>
        </w:rPr>
      </w:pPr>
      <w:r w:rsidRPr="00C5541C">
        <w:rPr>
          <w:rFonts w:ascii="Arial" w:eastAsia="Times New Roman" w:hAnsi="Arial" w:cs="Arial"/>
          <w:sz w:val="24"/>
          <w:szCs w:val="24"/>
        </w:rPr>
        <w:t>Telephone: ____________________</w:t>
      </w:r>
      <w:r w:rsidRPr="00C5541C">
        <w:rPr>
          <w:rFonts w:ascii="Arial" w:eastAsia="Times New Roman" w:hAnsi="Arial" w:cs="Arial"/>
          <w:sz w:val="24"/>
          <w:szCs w:val="24"/>
        </w:rPr>
        <w:tab/>
      </w:r>
      <w:r w:rsidRPr="00C5541C">
        <w:rPr>
          <w:rFonts w:ascii="Arial" w:eastAsia="Times New Roman" w:hAnsi="Arial" w:cs="Arial"/>
          <w:sz w:val="24"/>
          <w:szCs w:val="24"/>
        </w:rPr>
        <w:tab/>
      </w:r>
    </w:p>
    <w:p w14:paraId="6E228B37" w14:textId="77777777" w:rsidR="0077626A" w:rsidRPr="00C5541C" w:rsidRDefault="0077626A" w:rsidP="0077626A">
      <w:pPr>
        <w:spacing w:before="280" w:after="0" w:line="240" w:lineRule="auto"/>
        <w:ind w:firstLine="720"/>
        <w:rPr>
          <w:rFonts w:ascii="Arial" w:eastAsia="Times New Roman" w:hAnsi="Arial" w:cs="Arial"/>
          <w:sz w:val="24"/>
          <w:szCs w:val="24"/>
        </w:rPr>
      </w:pPr>
      <w:r w:rsidRPr="00C5541C">
        <w:rPr>
          <w:rFonts w:ascii="Arial" w:eastAsia="Times New Roman" w:hAnsi="Arial" w:cs="Arial"/>
          <w:sz w:val="24"/>
          <w:szCs w:val="24"/>
        </w:rPr>
        <w:t>E-Mail: _______________________________________________________________</w:t>
      </w:r>
    </w:p>
    <w:p w14:paraId="3E43A043" w14:textId="77777777" w:rsidR="0077626A" w:rsidRPr="00C5541C" w:rsidRDefault="0077626A" w:rsidP="0077626A">
      <w:pPr>
        <w:spacing w:before="280" w:after="0" w:line="240" w:lineRule="auto"/>
        <w:ind w:firstLine="720"/>
        <w:rPr>
          <w:rFonts w:ascii="Arial" w:eastAsia="Times New Roman" w:hAnsi="Arial" w:cs="Arial"/>
          <w:sz w:val="24"/>
          <w:szCs w:val="24"/>
        </w:rPr>
      </w:pPr>
      <w:r w:rsidRPr="00C5541C">
        <w:rPr>
          <w:rFonts w:ascii="Arial" w:eastAsia="Times New Roman" w:hAnsi="Arial" w:cs="Arial"/>
          <w:sz w:val="24"/>
          <w:szCs w:val="24"/>
        </w:rPr>
        <w:t>Website: ______________________________________________________________</w:t>
      </w:r>
    </w:p>
    <w:p w14:paraId="4367F7BE" w14:textId="77777777" w:rsidR="0077626A" w:rsidRPr="00C5541C" w:rsidRDefault="0077626A" w:rsidP="0077626A">
      <w:pPr>
        <w:spacing w:before="360" w:after="0" w:line="240" w:lineRule="auto"/>
        <w:ind w:firstLine="720"/>
        <w:rPr>
          <w:rFonts w:ascii="Arial" w:eastAsia="Times New Roman" w:hAnsi="Arial" w:cs="Arial"/>
          <w:sz w:val="24"/>
          <w:szCs w:val="24"/>
        </w:rPr>
      </w:pPr>
      <w:r w:rsidRPr="00C5541C">
        <w:rPr>
          <w:rFonts w:ascii="Arial" w:eastAsia="Times New Roman" w:hAnsi="Arial" w:cs="Arial"/>
          <w:sz w:val="24"/>
          <w:szCs w:val="24"/>
        </w:rPr>
        <w:t>Representative’s Signature: _______________________________________________</w:t>
      </w:r>
    </w:p>
    <w:p w14:paraId="0697FFDB" w14:textId="77777777" w:rsidR="0077626A" w:rsidRPr="00C5541C" w:rsidRDefault="0077626A" w:rsidP="0077626A">
      <w:pPr>
        <w:spacing w:before="360" w:after="0" w:line="240" w:lineRule="auto"/>
        <w:ind w:firstLine="720"/>
        <w:rPr>
          <w:rFonts w:ascii="Arial" w:eastAsia="Times New Roman" w:hAnsi="Arial" w:cs="Arial"/>
          <w:sz w:val="24"/>
          <w:szCs w:val="24"/>
        </w:rPr>
      </w:pPr>
      <w:r w:rsidRPr="00C5541C">
        <w:rPr>
          <w:rFonts w:ascii="Arial" w:eastAsia="Times New Roman" w:hAnsi="Arial" w:cs="Arial"/>
          <w:sz w:val="24"/>
          <w:szCs w:val="24"/>
        </w:rPr>
        <w:t>Representative’s Printed Name: ____________________________________________</w:t>
      </w:r>
    </w:p>
    <w:p w14:paraId="103F2125" w14:textId="77777777" w:rsidR="0077626A" w:rsidRPr="00C5541C" w:rsidRDefault="0077626A" w:rsidP="0077626A">
      <w:pPr>
        <w:spacing w:before="280" w:after="0" w:line="240" w:lineRule="auto"/>
        <w:ind w:firstLine="720"/>
        <w:rPr>
          <w:rFonts w:ascii="Arial" w:eastAsia="Times New Roman" w:hAnsi="Arial" w:cs="Arial"/>
          <w:sz w:val="24"/>
          <w:szCs w:val="24"/>
        </w:rPr>
      </w:pPr>
      <w:r w:rsidRPr="00C5541C">
        <w:rPr>
          <w:rFonts w:ascii="Arial" w:eastAsia="Times New Roman" w:hAnsi="Arial" w:cs="Arial"/>
          <w:sz w:val="24"/>
          <w:szCs w:val="24"/>
        </w:rPr>
        <w:t>Representative’s Printed Title: _____________________________________________</w:t>
      </w:r>
    </w:p>
    <w:p w14:paraId="60E73ED6" w14:textId="23E9DA3C" w:rsidR="00E96538" w:rsidRPr="00C5541C" w:rsidRDefault="0077626A" w:rsidP="0077626A">
      <w:pPr>
        <w:spacing w:before="280" w:after="0" w:line="240" w:lineRule="auto"/>
        <w:ind w:firstLine="720"/>
        <w:rPr>
          <w:rFonts w:ascii="Arial" w:eastAsia="Times New Roman" w:hAnsi="Arial" w:cs="Arial"/>
        </w:rPr>
      </w:pPr>
      <w:r w:rsidRPr="00C5541C">
        <w:rPr>
          <w:rFonts w:ascii="Arial" w:eastAsia="Times New Roman" w:hAnsi="Arial" w:cs="Arial"/>
          <w:sz w:val="24"/>
          <w:szCs w:val="24"/>
        </w:rPr>
        <w:t>Date: __________________</w:t>
      </w:r>
      <w:r w:rsidRPr="00C5541C">
        <w:rPr>
          <w:rFonts w:ascii="Arial" w:eastAsia="Times New Roman" w:hAnsi="Arial" w:cs="Arial"/>
          <w:sz w:val="24"/>
          <w:szCs w:val="24"/>
        </w:rPr>
        <w:tab/>
      </w:r>
      <w:r w:rsidRPr="00C5541C">
        <w:rPr>
          <w:rFonts w:ascii="Arial" w:eastAsia="Times New Roman" w:hAnsi="Arial" w:cs="Arial"/>
          <w:sz w:val="24"/>
          <w:szCs w:val="24"/>
        </w:rPr>
        <w:tab/>
        <w:t xml:space="preserve">NAICS code # </w:t>
      </w:r>
      <w:r w:rsidRPr="00C5541C">
        <w:rPr>
          <w:rFonts w:ascii="Arial" w:eastAsia="Times New Roman" w:hAnsi="Arial" w:cs="Arial"/>
        </w:rPr>
        <w:tab/>
      </w:r>
      <w:r w:rsidRPr="00C5541C">
        <w:rPr>
          <w:rFonts w:ascii="Arial" w:eastAsia="Times New Roman" w:hAnsi="Arial" w:cs="Arial"/>
          <w:sz w:val="24"/>
          <w:szCs w:val="24"/>
        </w:rPr>
        <w:t>______________________</w:t>
      </w:r>
      <w:r w:rsidR="00E96538" w:rsidRPr="00C5541C">
        <w:rPr>
          <w:rFonts w:ascii="Arial" w:eastAsia="Times New Roman" w:hAnsi="Arial" w:cs="Arial"/>
          <w:sz w:val="24"/>
          <w:szCs w:val="24"/>
        </w:rPr>
        <w:tab/>
      </w:r>
      <w:r w:rsidR="00E96538" w:rsidRPr="00C5541C">
        <w:rPr>
          <w:rFonts w:ascii="Arial" w:eastAsia="Times New Roman" w:hAnsi="Arial" w:cs="Arial"/>
        </w:rPr>
        <w:tab/>
      </w:r>
    </w:p>
    <w:sectPr w:rsidR="00E96538" w:rsidRPr="00C5541C" w:rsidSect="003F6C8E">
      <w:footerReference w:type="default" r:id="rId14"/>
      <w:pgSz w:w="12240" w:h="15840"/>
      <w:pgMar w:top="864" w:right="864" w:bottom="864" w:left="86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7C7539" w14:textId="77777777" w:rsidR="00D72C9A" w:rsidRDefault="00D72C9A">
      <w:pPr>
        <w:spacing w:after="0" w:line="240" w:lineRule="auto"/>
      </w:pPr>
      <w:r>
        <w:separator/>
      </w:r>
    </w:p>
  </w:endnote>
  <w:endnote w:type="continuationSeparator" w:id="0">
    <w:p w14:paraId="20C972AC" w14:textId="77777777" w:rsidR="00D72C9A" w:rsidRDefault="00D72C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353281"/>
      <w:docPartObj>
        <w:docPartGallery w:val="Page Numbers (Bottom of Page)"/>
        <w:docPartUnique/>
      </w:docPartObj>
    </w:sdtPr>
    <w:sdtEndPr>
      <w:rPr>
        <w:color w:val="7F7F7F" w:themeColor="background1" w:themeShade="7F"/>
        <w:spacing w:val="60"/>
      </w:rPr>
    </w:sdtEndPr>
    <w:sdtContent>
      <w:p w14:paraId="3342685E" w14:textId="77777777" w:rsidR="00D72C9A" w:rsidRDefault="00D72C9A" w:rsidP="004F2163">
        <w:pPr>
          <w:pStyle w:val="Footer"/>
          <w:pBdr>
            <w:top w:val="single" w:sz="4" w:space="1" w:color="D9D9D9" w:themeColor="background1" w:themeShade="D9"/>
          </w:pBdr>
          <w:jc w:val="right"/>
        </w:pPr>
        <w:r>
          <w:fldChar w:fldCharType="begin"/>
        </w:r>
        <w:r>
          <w:instrText xml:space="preserve"> PAGE   \* MERGEFORMAT </w:instrText>
        </w:r>
        <w:r>
          <w:fldChar w:fldCharType="separate"/>
        </w:r>
        <w:r w:rsidR="006A7F0E">
          <w:rPr>
            <w:noProof/>
          </w:rPr>
          <w:t>3</w:t>
        </w:r>
        <w:r>
          <w:rPr>
            <w:noProof/>
          </w:rPr>
          <w:fldChar w:fldCharType="end"/>
        </w:r>
        <w:r>
          <w:t xml:space="preserve"> | </w:t>
        </w:r>
        <w:r>
          <w:rPr>
            <w:color w:val="7F7F7F" w:themeColor="background1" w:themeShade="7F"/>
            <w:spacing w:val="60"/>
          </w:rPr>
          <w:t>Page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7A03CE" w14:textId="77777777" w:rsidR="00D72C9A" w:rsidRDefault="00D72C9A">
      <w:pPr>
        <w:spacing w:after="0" w:line="240" w:lineRule="auto"/>
      </w:pPr>
      <w:r>
        <w:separator/>
      </w:r>
    </w:p>
  </w:footnote>
  <w:footnote w:type="continuationSeparator" w:id="0">
    <w:p w14:paraId="5289EF73" w14:textId="77777777" w:rsidR="00D72C9A" w:rsidRDefault="00D72C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0D8"/>
    <w:multiLevelType w:val="hybridMultilevel"/>
    <w:tmpl w:val="790657A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 w15:restartNumberingAfterBreak="0">
    <w:nsid w:val="04667F7D"/>
    <w:multiLevelType w:val="hybridMultilevel"/>
    <w:tmpl w:val="8538486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11A80E3A"/>
    <w:multiLevelType w:val="hybridMultilevel"/>
    <w:tmpl w:val="0B4008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6532AB"/>
    <w:multiLevelType w:val="hybridMultilevel"/>
    <w:tmpl w:val="27B47E1C"/>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 w15:restartNumberingAfterBreak="0">
    <w:nsid w:val="157A2F76"/>
    <w:multiLevelType w:val="hybridMultilevel"/>
    <w:tmpl w:val="C444D78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1D0D2E28"/>
    <w:multiLevelType w:val="hybridMultilevel"/>
    <w:tmpl w:val="E328F0B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19639E8"/>
    <w:multiLevelType w:val="multilevel"/>
    <w:tmpl w:val="76284D4E"/>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7" w15:restartNumberingAfterBreak="0">
    <w:nsid w:val="29625256"/>
    <w:multiLevelType w:val="hybridMultilevel"/>
    <w:tmpl w:val="DD8A98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7D6257"/>
    <w:multiLevelType w:val="hybridMultilevel"/>
    <w:tmpl w:val="FA740082"/>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15:restartNumberingAfterBreak="0">
    <w:nsid w:val="444A1898"/>
    <w:multiLevelType w:val="hybridMultilevel"/>
    <w:tmpl w:val="6764ECE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073ADE"/>
    <w:multiLevelType w:val="hybridMultilevel"/>
    <w:tmpl w:val="0E44BC2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1" w15:restartNumberingAfterBreak="0">
    <w:nsid w:val="49A1795F"/>
    <w:multiLevelType w:val="hybridMultilevel"/>
    <w:tmpl w:val="1396A90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2" w15:restartNumberingAfterBreak="0">
    <w:nsid w:val="558E7101"/>
    <w:multiLevelType w:val="multilevel"/>
    <w:tmpl w:val="73028E86"/>
    <w:lvl w:ilvl="0">
      <w:start w:val="1"/>
      <w:numFmt w:val="upperRoman"/>
      <w:pStyle w:val="Heading1"/>
      <w:lvlText w:val="%1."/>
      <w:lvlJc w:val="left"/>
      <w:pPr>
        <w:ind w:left="0" w:firstLine="0"/>
      </w:pPr>
    </w:lvl>
    <w:lvl w:ilvl="1">
      <w:start w:val="1"/>
      <w:numFmt w:val="upperLetter"/>
      <w:pStyle w:val="Heading2"/>
      <w:lvlText w:val="%2."/>
      <w:lvlJc w:val="left"/>
      <w:pPr>
        <w:ind w:left="720" w:firstLine="0"/>
      </w:pPr>
      <w:rPr>
        <w:sz w:val="26"/>
        <w:szCs w:val="26"/>
      </w:r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3" w15:restartNumberingAfterBreak="0">
    <w:nsid w:val="63FB5DD5"/>
    <w:multiLevelType w:val="hybridMultilevel"/>
    <w:tmpl w:val="0462A11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4" w15:restartNumberingAfterBreak="0">
    <w:nsid w:val="6A5D3A0F"/>
    <w:multiLevelType w:val="hybridMultilevel"/>
    <w:tmpl w:val="3224D66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5" w15:restartNumberingAfterBreak="0">
    <w:nsid w:val="73764EB6"/>
    <w:multiLevelType w:val="hybridMultilevel"/>
    <w:tmpl w:val="CDBE7A6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6" w15:restartNumberingAfterBreak="0">
    <w:nsid w:val="7E991ACB"/>
    <w:multiLevelType w:val="hybridMultilevel"/>
    <w:tmpl w:val="0E6A7A1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abstractNumId w:val="12"/>
  </w:num>
  <w:num w:numId="2">
    <w:abstractNumId w:val="7"/>
  </w:num>
  <w:num w:numId="3">
    <w:abstractNumId w:val="5"/>
  </w:num>
  <w:num w:numId="4">
    <w:abstractNumId w:val="9"/>
  </w:num>
  <w:num w:numId="5">
    <w:abstractNumId w:val="8"/>
  </w:num>
  <w:num w:numId="6">
    <w:abstractNumId w:val="1"/>
  </w:num>
  <w:num w:numId="7">
    <w:abstractNumId w:val="10"/>
  </w:num>
  <w:num w:numId="8">
    <w:abstractNumId w:val="2"/>
  </w:num>
  <w:num w:numId="9">
    <w:abstractNumId w:val="4"/>
  </w:num>
  <w:num w:numId="10">
    <w:abstractNumId w:val="6"/>
  </w:num>
  <w:num w:numId="11">
    <w:abstractNumId w:val="16"/>
  </w:num>
  <w:num w:numId="12">
    <w:abstractNumId w:val="3"/>
  </w:num>
  <w:num w:numId="13">
    <w:abstractNumId w:val="0"/>
  </w:num>
  <w:num w:numId="14">
    <w:abstractNumId w:val="13"/>
  </w:num>
  <w:num w:numId="15">
    <w:abstractNumId w:val="15"/>
  </w:num>
  <w:num w:numId="16">
    <w:abstractNumId w:val="11"/>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381D"/>
    <w:rsid w:val="001363D7"/>
    <w:rsid w:val="00140981"/>
    <w:rsid w:val="00143363"/>
    <w:rsid w:val="00146281"/>
    <w:rsid w:val="0014705A"/>
    <w:rsid w:val="001D36C6"/>
    <w:rsid w:val="00227C24"/>
    <w:rsid w:val="0023713C"/>
    <w:rsid w:val="00237E51"/>
    <w:rsid w:val="00250353"/>
    <w:rsid w:val="0025721B"/>
    <w:rsid w:val="002C5864"/>
    <w:rsid w:val="002D048B"/>
    <w:rsid w:val="002E10B1"/>
    <w:rsid w:val="00331E82"/>
    <w:rsid w:val="003401B6"/>
    <w:rsid w:val="003E25F2"/>
    <w:rsid w:val="003F6C8E"/>
    <w:rsid w:val="00456E00"/>
    <w:rsid w:val="00457F12"/>
    <w:rsid w:val="00470E46"/>
    <w:rsid w:val="00476E2B"/>
    <w:rsid w:val="004A1391"/>
    <w:rsid w:val="004D32F5"/>
    <w:rsid w:val="004F2163"/>
    <w:rsid w:val="005643F6"/>
    <w:rsid w:val="00574363"/>
    <w:rsid w:val="005B6ABE"/>
    <w:rsid w:val="00641823"/>
    <w:rsid w:val="00660E23"/>
    <w:rsid w:val="006A381D"/>
    <w:rsid w:val="006A7F0E"/>
    <w:rsid w:val="006B3E48"/>
    <w:rsid w:val="006D1252"/>
    <w:rsid w:val="0077626A"/>
    <w:rsid w:val="007F794E"/>
    <w:rsid w:val="00806F87"/>
    <w:rsid w:val="00834241"/>
    <w:rsid w:val="008E4B18"/>
    <w:rsid w:val="009019EA"/>
    <w:rsid w:val="00911476"/>
    <w:rsid w:val="009367F7"/>
    <w:rsid w:val="009D2F2D"/>
    <w:rsid w:val="00A66CA8"/>
    <w:rsid w:val="00AE4B06"/>
    <w:rsid w:val="00B04250"/>
    <w:rsid w:val="00B3595D"/>
    <w:rsid w:val="00B42EC9"/>
    <w:rsid w:val="00C5541C"/>
    <w:rsid w:val="00C60AFF"/>
    <w:rsid w:val="00CB1CD5"/>
    <w:rsid w:val="00D20F91"/>
    <w:rsid w:val="00D72C9A"/>
    <w:rsid w:val="00DB61C3"/>
    <w:rsid w:val="00E46A94"/>
    <w:rsid w:val="00E632C9"/>
    <w:rsid w:val="00E96538"/>
    <w:rsid w:val="00EE6D56"/>
    <w:rsid w:val="00EE6F09"/>
    <w:rsid w:val="00F43ED8"/>
    <w:rsid w:val="00F75F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7C469"/>
  <w15:chartTrackingRefBased/>
  <w15:docId w15:val="{5B46A406-4A49-428E-BB5E-0EDD4D165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0E46"/>
  </w:style>
  <w:style w:type="paragraph" w:styleId="Heading1">
    <w:name w:val="heading 1"/>
    <w:basedOn w:val="Normal"/>
    <w:next w:val="Normal"/>
    <w:link w:val="Heading1Char"/>
    <w:uiPriority w:val="9"/>
    <w:qFormat/>
    <w:rsid w:val="00E96538"/>
    <w:pPr>
      <w:keepNext/>
      <w:keepLines/>
      <w:numPr>
        <w:numId w:val="1"/>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96538"/>
    <w:pPr>
      <w:keepNext/>
      <w:keepLines/>
      <w:numPr>
        <w:ilvl w:val="1"/>
        <w:numId w:val="1"/>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96538"/>
    <w:pPr>
      <w:keepNext/>
      <w:keepLines/>
      <w:numPr>
        <w:ilvl w:val="2"/>
        <w:numId w:val="1"/>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E96538"/>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E96538"/>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E96538"/>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E96538"/>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E96538"/>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96538"/>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6538"/>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96538"/>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E96538"/>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E96538"/>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E96538"/>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E96538"/>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E96538"/>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E9653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96538"/>
    <w:rPr>
      <w:rFonts w:asciiTheme="majorHAnsi" w:eastAsiaTheme="majorEastAsia" w:hAnsiTheme="majorHAnsi" w:cstheme="majorBidi"/>
      <w:i/>
      <w:iCs/>
      <w:color w:val="272727" w:themeColor="text1" w:themeTint="D8"/>
      <w:sz w:val="21"/>
      <w:szCs w:val="21"/>
    </w:rPr>
  </w:style>
  <w:style w:type="paragraph" w:styleId="NoSpacing">
    <w:name w:val="No Spacing"/>
    <w:link w:val="NoSpacingChar"/>
    <w:uiPriority w:val="1"/>
    <w:qFormat/>
    <w:rsid w:val="00E96538"/>
    <w:pPr>
      <w:spacing w:after="0" w:line="240" w:lineRule="auto"/>
    </w:pPr>
    <w:rPr>
      <w:rFonts w:eastAsiaTheme="minorEastAsia"/>
    </w:rPr>
  </w:style>
  <w:style w:type="character" w:customStyle="1" w:styleId="NoSpacingChar">
    <w:name w:val="No Spacing Char"/>
    <w:basedOn w:val="DefaultParagraphFont"/>
    <w:link w:val="NoSpacing"/>
    <w:uiPriority w:val="1"/>
    <w:rsid w:val="00E96538"/>
    <w:rPr>
      <w:rFonts w:eastAsiaTheme="minorEastAsia"/>
    </w:rPr>
  </w:style>
  <w:style w:type="paragraph" w:styleId="ListParagraph">
    <w:name w:val="List Paragraph"/>
    <w:basedOn w:val="Normal"/>
    <w:uiPriority w:val="34"/>
    <w:qFormat/>
    <w:rsid w:val="00E96538"/>
    <w:pPr>
      <w:ind w:left="720"/>
      <w:contextualSpacing/>
    </w:pPr>
  </w:style>
  <w:style w:type="paragraph" w:styleId="Footer">
    <w:name w:val="footer"/>
    <w:basedOn w:val="Normal"/>
    <w:link w:val="FooterChar"/>
    <w:uiPriority w:val="99"/>
    <w:unhideWhenUsed/>
    <w:rsid w:val="00E965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6538"/>
  </w:style>
  <w:style w:type="paragraph" w:styleId="NormalWeb">
    <w:name w:val="Normal (Web)"/>
    <w:basedOn w:val="Normal"/>
    <w:uiPriority w:val="99"/>
    <w:semiHidden/>
    <w:unhideWhenUsed/>
    <w:rsid w:val="00E96538"/>
    <w:pPr>
      <w:spacing w:before="100" w:beforeAutospacing="1" w:after="100" w:afterAutospacing="1" w:line="240" w:lineRule="auto"/>
    </w:pPr>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E96538"/>
    <w:pPr>
      <w:numPr>
        <w:numId w:val="0"/>
      </w:numPr>
      <w:outlineLvl w:val="9"/>
    </w:pPr>
  </w:style>
  <w:style w:type="paragraph" w:styleId="TOC1">
    <w:name w:val="toc 1"/>
    <w:basedOn w:val="Normal"/>
    <w:next w:val="Normal"/>
    <w:autoRedefine/>
    <w:uiPriority w:val="39"/>
    <w:unhideWhenUsed/>
    <w:rsid w:val="00E96538"/>
    <w:pPr>
      <w:spacing w:after="100"/>
    </w:pPr>
  </w:style>
  <w:style w:type="paragraph" w:styleId="TOC2">
    <w:name w:val="toc 2"/>
    <w:basedOn w:val="Normal"/>
    <w:next w:val="Normal"/>
    <w:autoRedefine/>
    <w:uiPriority w:val="39"/>
    <w:unhideWhenUsed/>
    <w:rsid w:val="00E96538"/>
    <w:pPr>
      <w:spacing w:after="100"/>
      <w:ind w:left="220"/>
    </w:pPr>
  </w:style>
  <w:style w:type="character" w:styleId="Hyperlink">
    <w:name w:val="Hyperlink"/>
    <w:basedOn w:val="DefaultParagraphFont"/>
    <w:uiPriority w:val="99"/>
    <w:unhideWhenUsed/>
    <w:rsid w:val="00E96538"/>
    <w:rPr>
      <w:color w:val="0563C1" w:themeColor="hyperlink"/>
      <w:u w:val="single"/>
    </w:rPr>
  </w:style>
  <w:style w:type="paragraph" w:styleId="TOC3">
    <w:name w:val="toc 3"/>
    <w:basedOn w:val="Normal"/>
    <w:next w:val="Normal"/>
    <w:autoRedefine/>
    <w:uiPriority w:val="39"/>
    <w:unhideWhenUsed/>
    <w:rsid w:val="004F2163"/>
    <w:pPr>
      <w:spacing w:after="100"/>
      <w:ind w:left="440"/>
    </w:pPr>
  </w:style>
  <w:style w:type="paragraph" w:styleId="BalloonText">
    <w:name w:val="Balloon Text"/>
    <w:basedOn w:val="Normal"/>
    <w:link w:val="BalloonTextChar"/>
    <w:uiPriority w:val="99"/>
    <w:semiHidden/>
    <w:unhideWhenUsed/>
    <w:rsid w:val="00D20F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0F9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0157100">
      <w:bodyDiv w:val="1"/>
      <w:marLeft w:val="0"/>
      <w:marRight w:val="0"/>
      <w:marTop w:val="0"/>
      <w:marBottom w:val="0"/>
      <w:divBdr>
        <w:top w:val="none" w:sz="0" w:space="0" w:color="auto"/>
        <w:left w:val="none" w:sz="0" w:space="0" w:color="auto"/>
        <w:bottom w:val="none" w:sz="0" w:space="0" w:color="auto"/>
        <w:right w:val="none" w:sz="0" w:space="0" w:color="auto"/>
      </w:divBdr>
    </w:div>
    <w:div w:id="941838964">
      <w:bodyDiv w:val="1"/>
      <w:marLeft w:val="0"/>
      <w:marRight w:val="0"/>
      <w:marTop w:val="0"/>
      <w:marBottom w:val="0"/>
      <w:divBdr>
        <w:top w:val="none" w:sz="0" w:space="0" w:color="auto"/>
        <w:left w:val="none" w:sz="0" w:space="0" w:color="auto"/>
        <w:bottom w:val="none" w:sz="0" w:space="0" w:color="auto"/>
        <w:right w:val="none" w:sz="0" w:space="0" w:color="auto"/>
      </w:divBdr>
    </w:div>
    <w:div w:id="1033532390">
      <w:bodyDiv w:val="1"/>
      <w:marLeft w:val="0"/>
      <w:marRight w:val="0"/>
      <w:marTop w:val="0"/>
      <w:marBottom w:val="0"/>
      <w:divBdr>
        <w:top w:val="none" w:sz="0" w:space="0" w:color="auto"/>
        <w:left w:val="none" w:sz="0" w:space="0" w:color="auto"/>
        <w:bottom w:val="none" w:sz="0" w:space="0" w:color="auto"/>
        <w:right w:val="none" w:sz="0" w:space="0" w:color="auto"/>
      </w:divBdr>
    </w:div>
    <w:div w:id="1079837182">
      <w:bodyDiv w:val="1"/>
      <w:marLeft w:val="0"/>
      <w:marRight w:val="0"/>
      <w:marTop w:val="0"/>
      <w:marBottom w:val="0"/>
      <w:divBdr>
        <w:top w:val="none" w:sz="0" w:space="0" w:color="auto"/>
        <w:left w:val="none" w:sz="0" w:space="0" w:color="auto"/>
        <w:bottom w:val="none" w:sz="0" w:space="0" w:color="auto"/>
        <w:right w:val="none" w:sz="0" w:space="0" w:color="auto"/>
      </w:divBdr>
    </w:div>
    <w:div w:id="1575892338">
      <w:bodyDiv w:val="1"/>
      <w:marLeft w:val="0"/>
      <w:marRight w:val="0"/>
      <w:marTop w:val="0"/>
      <w:marBottom w:val="0"/>
      <w:divBdr>
        <w:top w:val="none" w:sz="0" w:space="0" w:color="auto"/>
        <w:left w:val="none" w:sz="0" w:space="0" w:color="auto"/>
        <w:bottom w:val="none" w:sz="0" w:space="0" w:color="auto"/>
        <w:right w:val="none" w:sz="0" w:space="0" w:color="auto"/>
      </w:divBdr>
    </w:div>
    <w:div w:id="1830558056">
      <w:bodyDiv w:val="1"/>
      <w:marLeft w:val="0"/>
      <w:marRight w:val="0"/>
      <w:marTop w:val="0"/>
      <w:marBottom w:val="0"/>
      <w:divBdr>
        <w:top w:val="none" w:sz="0" w:space="0" w:color="auto"/>
        <w:left w:val="none" w:sz="0" w:space="0" w:color="auto"/>
        <w:bottom w:val="none" w:sz="0" w:space="0" w:color="auto"/>
        <w:right w:val="none" w:sz="0" w:space="0" w:color="auto"/>
      </w:divBdr>
    </w:div>
    <w:div w:id="2106681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senecacasinos.com/media/zqdd2j1f/sgc-standard-terms-and-conditions-v-10-30-20.pdf"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senecacasinos.com/media/zqdd2j1f/sgc-standard-terms-and-conditions-v-10-30-20.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enecacasinos.com/media/zqdd2j1f/sgc-standard-terms-and-conditions-v-10-30-20.p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Senecacasinos.com"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10</Pages>
  <Words>3587</Words>
  <Characters>20450</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Seneca Gaming Corp</Company>
  <LinksUpToDate>false</LinksUpToDate>
  <CharactersWithSpaces>23990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Fittante</dc:creator>
  <cp:keywords/>
  <dc:description/>
  <cp:lastModifiedBy>Shelle Heaton</cp:lastModifiedBy>
  <cp:revision>5</cp:revision>
  <dcterms:created xsi:type="dcterms:W3CDTF">2025-12-30T22:03:00Z</dcterms:created>
  <dcterms:modified xsi:type="dcterms:W3CDTF">2026-01-23T15:52:00Z</dcterms:modified>
</cp:coreProperties>
</file>