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050418"/>
        <w:docPartObj>
          <w:docPartGallery w:val="Cover Pages"/>
          <w:docPartUnique/>
        </w:docPartObj>
      </w:sdtPr>
      <w:sdtEndPr/>
      <w:sdtContent>
        <w:p w14:paraId="31CAC6BF" w14:textId="77777777" w:rsidR="00E96538" w:rsidRDefault="00E96538" w:rsidP="00E96538"/>
        <w:p w14:paraId="4B37625B" w14:textId="77777777" w:rsidR="00E96538" w:rsidRDefault="00E96538" w:rsidP="00E96538">
          <w:r>
            <w:rPr>
              <w:noProof/>
            </w:rPr>
            <mc:AlternateContent>
              <mc:Choice Requires="wps">
                <w:drawing>
                  <wp:anchor distT="91440" distB="91440" distL="114300" distR="114300" simplePos="0" relativeHeight="251661312" behindDoc="0" locked="0" layoutInCell="1" allowOverlap="1" wp14:anchorId="10A82A47" wp14:editId="1E6AB30C">
                    <wp:simplePos x="0" y="0"/>
                    <wp:positionH relativeFrom="margin">
                      <wp:align>right</wp:align>
                    </wp:positionH>
                    <wp:positionV relativeFrom="paragraph">
                      <wp:posOffset>476250</wp:posOffset>
                    </wp:positionV>
                    <wp:extent cx="4401185"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185" cy="1403985"/>
                            </a:xfrm>
                            <a:prstGeom prst="rect">
                              <a:avLst/>
                            </a:prstGeom>
                            <a:noFill/>
                            <a:ln w="9525">
                              <a:noFill/>
                              <a:miter lim="800000"/>
                              <a:headEnd/>
                              <a:tailEnd/>
                            </a:ln>
                          </wps:spPr>
                          <wps:txbx>
                            <w:txbxContent>
                              <w:p w14:paraId="1A15E768" w14:textId="77777777" w:rsidR="008F1883" w:rsidRPr="00D034EB" w:rsidRDefault="008F1883" w:rsidP="00E96538">
                                <w:pPr>
                                  <w:pBdr>
                                    <w:top w:val="single" w:sz="24" w:space="31" w:color="5B9BD5" w:themeColor="accent1"/>
                                    <w:bottom w:val="single" w:sz="24" w:space="8" w:color="5B9BD5" w:themeColor="accent1"/>
                                  </w:pBdr>
                                  <w:spacing w:after="0"/>
                                  <w:rPr>
                                    <w:b/>
                                    <w:i/>
                                    <w:iCs/>
                                    <w:color w:val="5B9BD5" w:themeColor="accent1"/>
                                    <w:sz w:val="56"/>
                                    <w:szCs w:val="56"/>
                                  </w:rPr>
                                </w:pPr>
                                <w:r w:rsidRPr="00D034EB">
                                  <w:rPr>
                                    <w:b/>
                                    <w:i/>
                                    <w:iCs/>
                                    <w:color w:val="5B9BD5" w:themeColor="accent1"/>
                                    <w:sz w:val="56"/>
                                    <w:szCs w:val="56"/>
                                  </w:rPr>
                                  <w:t>Seneca Gaming Corporation</w:t>
                                </w:r>
                              </w:p>
                              <w:p w14:paraId="555B48DC" w14:textId="77777777" w:rsidR="008F1883" w:rsidRPr="00F75BD1" w:rsidRDefault="008F1883" w:rsidP="00E96538">
                                <w:pPr>
                                  <w:pBdr>
                                    <w:top w:val="single" w:sz="24" w:space="31" w:color="5B9BD5" w:themeColor="accent1"/>
                                    <w:bottom w:val="single" w:sz="24" w:space="8" w:color="5B9BD5" w:themeColor="accent1"/>
                                  </w:pBdr>
                                  <w:spacing w:after="0"/>
                                  <w:rPr>
                                    <w:i/>
                                    <w:iCs/>
                                    <w:color w:val="5B9BD5" w:themeColor="accent1"/>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A82A47" id="_x0000_t202" coordsize="21600,21600" o:spt="202" path="m,l,21600r21600,l21600,xe">
                    <v:stroke joinstyle="miter"/>
                    <v:path gradientshapeok="t" o:connecttype="rect"/>
                  </v:shapetype>
                  <v:shape id="Text Box 2" o:spid="_x0000_s1026" type="#_x0000_t202" style="position:absolute;margin-left:295.35pt;margin-top:37.5pt;width:346.55pt;height:110.55pt;z-index:251661312;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" filled="f" stroked="f">
                    <v:textbox style="mso-fit-shape-to-text:t">
                      <w:txbxContent>
                        <w:p w14:paraId="1A15E768" w14:textId="77777777" w:rsidR="008F1883" w:rsidRPr="00D034EB" w:rsidRDefault="008F1883" w:rsidP="00E96538">
                          <w:pPr>
                            <w:pBdr>
                              <w:top w:val="single" w:sz="24" w:space="31" w:color="5B9BD5" w:themeColor="accent1"/>
                              <w:bottom w:val="single" w:sz="24" w:space="8" w:color="5B9BD5" w:themeColor="accent1"/>
                            </w:pBdr>
                            <w:spacing w:after="0"/>
                            <w:rPr>
                              <w:b/>
                              <w:i/>
                              <w:iCs/>
                              <w:color w:val="5B9BD5" w:themeColor="accent1"/>
                              <w:sz w:val="56"/>
                              <w:szCs w:val="56"/>
                            </w:rPr>
                          </w:pPr>
                          <w:r w:rsidRPr="00D034EB">
                            <w:rPr>
                              <w:b/>
                              <w:i/>
                              <w:iCs/>
                              <w:color w:val="5B9BD5" w:themeColor="accent1"/>
                              <w:sz w:val="56"/>
                              <w:szCs w:val="56"/>
                            </w:rPr>
                            <w:t>Seneca Gaming Corporation</w:t>
                          </w:r>
                        </w:p>
                        <w:p w14:paraId="555B48DC" w14:textId="77777777" w:rsidR="008F1883" w:rsidRPr="00F75BD1" w:rsidRDefault="008F1883" w:rsidP="00E96538">
                          <w:pPr>
                            <w:pBdr>
                              <w:top w:val="single" w:sz="24" w:space="31" w:color="5B9BD5" w:themeColor="accent1"/>
                              <w:bottom w:val="single" w:sz="24" w:space="8" w:color="5B9BD5" w:themeColor="accent1"/>
                            </w:pBdr>
                            <w:spacing w:after="0"/>
                            <w:rPr>
                              <w:i/>
                              <w:iCs/>
                              <w:color w:val="5B9BD5" w:themeColor="accent1"/>
                            </w:rPr>
                          </w:pPr>
                        </w:p>
                      </w:txbxContent>
                    </v:textbox>
                    <w10:wrap type="topAndBottom" anchorx="margin"/>
                  </v:shape>
                </w:pict>
              </mc:Fallback>
            </mc:AlternateContent>
          </w:r>
        </w:p>
        <w:p w14:paraId="26C51626" w14:textId="77777777" w:rsidR="00E96538" w:rsidRDefault="00E96538" w:rsidP="00E96538"/>
        <w:p w14:paraId="71EF8884" w14:textId="77777777" w:rsidR="00E96538" w:rsidRDefault="00E96538" w:rsidP="00E96538">
          <w:r>
            <w:rPr>
              <w:noProof/>
            </w:rPr>
            <mc:AlternateContent>
              <mc:Choice Requires="wpg">
                <w:drawing>
                  <wp:anchor distT="0" distB="0" distL="114300" distR="114300" simplePos="0" relativeHeight="251660288" behindDoc="0" locked="0" layoutInCell="1" allowOverlap="1" wp14:anchorId="7E63913F" wp14:editId="4CC81F70">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914400"/>
                    <wp:effectExtent l="0" t="0" r="1270" b="0"/>
                    <wp:wrapNone/>
                    <wp:docPr id="149" name="Group 149"/>
                    <wp:cNvGraphicFramePr/>
                    <a:graphic xmlns:a="http://schemas.openxmlformats.org/drawingml/2006/main">
                      <a:graphicData uri="http://schemas.microsoft.com/office/word/2010/wordprocessingGroup">
                        <wpg:wgp>
                          <wpg:cNvGrpSpPr/>
                          <wpg:grpSpPr>
                            <a:xfrm>
                              <a:off x="0" y="0"/>
                              <a:ext cx="7315200" cy="91440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7"/>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w:pict>
                  <v:group w14:anchorId="2F56E7DB" id="Group 149" o:spid="_x0000_s1026" style="position:absolute;margin-left:0;margin-top:0;width:8in;height:1in;z-index:251660288;mso-width-percent:941;mso-top-percent:23;mso-position-horizontal:center;mso-position-horizontal-relative:page;mso-position-vertical-relative:page;mso-width-percent:94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Ifx68qV&#10;BQAAoxsAAA4AAAAAAAAAAAAAAAAAOgIAAGRycy9lMm9Eb2MueG1sUEsBAi0AFAAGAAgAAAAhAKom&#10;Dr68AAAAIQEAABkAAAAAAAAAAAAAAAAA+wcAAGRycy9fcmVscy9lMm9Eb2MueG1sLnJlbHNQSwEC&#10;LQAUAAYACAAAACEA38JkttcAAAAGAQAADwAAAAAAAAAAAAAAAADu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8" o:title="" recolor="t" rotate="t" type="frame"/>
                    </v:rect>
                    <w10:wrap anchorx="page" anchory="page"/>
                  </v:group>
                </w:pict>
              </mc:Fallback>
            </mc:AlternateContent>
          </w:r>
        </w:p>
        <w:p w14:paraId="0D55328E" w14:textId="77777777" w:rsidR="00E96538" w:rsidRDefault="00E96538" w:rsidP="00E96538">
          <w:pPr>
            <w:ind w:left="6030"/>
          </w:pPr>
          <w:r w:rsidRPr="003E48CF">
            <w:rPr>
              <w:noProof/>
            </w:rPr>
            <mc:AlternateContent>
              <mc:Choice Requires="wps">
                <w:drawing>
                  <wp:anchor distT="0" distB="0" distL="114300" distR="114300" simplePos="0" relativeHeight="251666432" behindDoc="0" locked="0" layoutInCell="1" allowOverlap="1" wp14:anchorId="346AE7C7" wp14:editId="6D2E2D6B">
                    <wp:simplePos x="0" y="0"/>
                    <wp:positionH relativeFrom="page">
                      <wp:posOffset>485775</wp:posOffset>
                    </wp:positionH>
                    <wp:positionV relativeFrom="page">
                      <wp:posOffset>5648325</wp:posOffset>
                    </wp:positionV>
                    <wp:extent cx="7194550" cy="14478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7194550" cy="1447800"/>
                            </a:xfrm>
                            <a:prstGeom prst="rect">
                              <a:avLst/>
                            </a:prstGeom>
                            <a:noFill/>
                            <a:ln w="6350">
                              <a:noFill/>
                            </a:ln>
                            <a:effectLst/>
                          </wps:spPr>
                          <wps:txbx>
                            <w:txbxContent>
                              <w:p w14:paraId="37814012" w14:textId="5F4D33E0" w:rsidR="00090A58" w:rsidRPr="00E2208E" w:rsidRDefault="00E2208E" w:rsidP="00090A58">
                                <w:pPr>
                                  <w:pStyle w:val="NoSpacing"/>
                                  <w:ind w:left="1440"/>
                                  <w:rPr>
                                    <w:color w:val="5B9BD5" w:themeColor="accent1"/>
                                    <w:sz w:val="44"/>
                                    <w:szCs w:val="44"/>
                                  </w:rPr>
                                </w:pPr>
                                <w:r>
                                  <w:rPr>
                                    <w:color w:val="5B9BD5" w:themeColor="accent1"/>
                                    <w:sz w:val="44"/>
                                    <w:szCs w:val="44"/>
                                  </w:rPr>
                                  <w:t xml:space="preserve">   </w:t>
                                </w:r>
                              </w:p>
                              <w:p w14:paraId="6CE70EA0" w14:textId="77CDC10B" w:rsidR="008F1883" w:rsidRPr="00453AD0" w:rsidRDefault="00E2208E" w:rsidP="00E2208E">
                                <w:pPr>
                                  <w:pStyle w:val="NoSpacing"/>
                                  <w:ind w:left="1440"/>
                                  <w:rPr>
                                    <w:color w:val="5B9BD5" w:themeColor="accent1"/>
                                    <w:sz w:val="48"/>
                                    <w:szCs w:val="48"/>
                                  </w:rPr>
                                </w:pPr>
                                <w:r w:rsidRPr="00E2208E">
                                  <w:rPr>
                                    <w:color w:val="5B9BD5" w:themeColor="accent1"/>
                                    <w:sz w:val="44"/>
                                    <w:szCs w:val="44"/>
                                  </w:rPr>
                                  <w:tab/>
                                </w:r>
                                <w:r w:rsidR="00090A58">
                                  <w:rPr>
                                    <w:color w:val="5B9BD5" w:themeColor="accent1"/>
                                    <w:sz w:val="44"/>
                                    <w:szCs w:val="44"/>
                                  </w:rPr>
                                  <w:t xml:space="preserve">            </w:t>
                                </w:r>
                                <w:r w:rsidR="00090A58" w:rsidRPr="00090A58">
                                  <w:rPr>
                                    <w:color w:val="5B9BD5" w:themeColor="accent1"/>
                                    <w:sz w:val="44"/>
                                    <w:szCs w:val="44"/>
                                  </w:rPr>
                                  <w:t>Lobby Concierge Robots</w:t>
                                </w:r>
                              </w:p>
                              <w:p w14:paraId="7728F8A6" w14:textId="3F9E8D6A" w:rsidR="008F1883" w:rsidRPr="00453AD0" w:rsidRDefault="008F1883" w:rsidP="008F1883">
                                <w:pPr>
                                  <w:pStyle w:val="NoSpacing"/>
                                  <w:ind w:left="-2250"/>
                                  <w:rPr>
                                    <w:color w:val="5B9BD5" w:themeColor="accent1"/>
                                    <w:sz w:val="48"/>
                                    <w:szCs w:val="48"/>
                                    <w:highlight w:val="blue"/>
                                  </w:rPr>
                                </w:pP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t xml:space="preserve">                                               </w:t>
                                </w:r>
                                <w:r w:rsidR="00F77B67">
                                  <w:rPr>
                                    <w:color w:val="5B9BD5" w:themeColor="accent1"/>
                                    <w:sz w:val="44"/>
                                    <w:szCs w:val="44"/>
                                  </w:rPr>
                                  <w:t xml:space="preserve">                        SGC-00</w:t>
                                </w:r>
                                <w:r w:rsidR="00090A58">
                                  <w:rPr>
                                    <w:color w:val="5B9BD5" w:themeColor="accent1"/>
                                    <w:sz w:val="44"/>
                                    <w:szCs w:val="44"/>
                                  </w:rPr>
                                  <w:t>94</w:t>
                                </w:r>
                                <w:r w:rsidR="00F77B67">
                                  <w:rPr>
                                    <w:color w:val="5B9BD5" w:themeColor="accent1"/>
                                    <w:sz w:val="44"/>
                                    <w:szCs w:val="44"/>
                                  </w:rPr>
                                  <w:t>-2</w:t>
                                </w:r>
                                <w:r w:rsidR="00F204CC">
                                  <w:rPr>
                                    <w:color w:val="5B9BD5" w:themeColor="accent1"/>
                                    <w:sz w:val="44"/>
                                    <w:szCs w:val="44"/>
                                  </w:rPr>
                                  <w:t>6</w:t>
                                </w:r>
                                <w:r w:rsidRPr="00453AD0">
                                  <w:rPr>
                                    <w:color w:val="5B9BD5" w:themeColor="accent1"/>
                                    <w:sz w:val="44"/>
                                    <w:szCs w:val="44"/>
                                  </w:rPr>
                                  <w:t xml:space="preserve">BL </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46AE7C7" id="_x0000_t202" coordsize="21600,21600" o:spt="202" path="m,l,21600r21600,l21600,xe">
                    <v:stroke joinstyle="miter"/>
                    <v:path gradientshapeok="t" o:connecttype="rect"/>
                  </v:shapetype>
                  <v:shape id="_x0000_s1027" type="#_x0000_t202" style="position:absolute;left:0;text-align:left;margin-left:38.25pt;margin-top:444.75pt;width:566.5pt;height:11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" filled="f" stroked="f" strokeweight=".5pt">
                    <v:textbox inset="126pt,0,54pt,0">
                      <w:txbxContent>
                        <w:p w14:paraId="37814012" w14:textId="5F4D33E0" w:rsidR="00090A58" w:rsidRPr="00E2208E" w:rsidRDefault="00E2208E" w:rsidP="00090A58">
                          <w:pPr>
                            <w:pStyle w:val="NoSpacing"/>
                            <w:ind w:left="1440"/>
                            <w:rPr>
                              <w:color w:val="5B9BD5" w:themeColor="accent1"/>
                              <w:sz w:val="44"/>
                              <w:szCs w:val="44"/>
                            </w:rPr>
                          </w:pPr>
                          <w:r>
                            <w:rPr>
                              <w:color w:val="5B9BD5" w:themeColor="accent1"/>
                              <w:sz w:val="44"/>
                              <w:szCs w:val="44"/>
                            </w:rPr>
                            <w:t xml:space="preserve">   </w:t>
                          </w:r>
                        </w:p>
                        <w:p w14:paraId="6CE70EA0" w14:textId="77CDC10B" w:rsidR="008F1883" w:rsidRPr="00453AD0" w:rsidRDefault="00E2208E" w:rsidP="00E2208E">
                          <w:pPr>
                            <w:pStyle w:val="NoSpacing"/>
                            <w:ind w:left="1440"/>
                            <w:rPr>
                              <w:color w:val="5B9BD5" w:themeColor="accent1"/>
                              <w:sz w:val="48"/>
                              <w:szCs w:val="48"/>
                            </w:rPr>
                          </w:pPr>
                          <w:r w:rsidRPr="00E2208E">
                            <w:rPr>
                              <w:color w:val="5B9BD5" w:themeColor="accent1"/>
                              <w:sz w:val="44"/>
                              <w:szCs w:val="44"/>
                            </w:rPr>
                            <w:tab/>
                          </w:r>
                          <w:r w:rsidR="00090A58">
                            <w:rPr>
                              <w:color w:val="5B9BD5" w:themeColor="accent1"/>
                              <w:sz w:val="44"/>
                              <w:szCs w:val="44"/>
                            </w:rPr>
                            <w:t xml:space="preserve">            </w:t>
                          </w:r>
                          <w:r w:rsidR="00090A58" w:rsidRPr="00090A58">
                            <w:rPr>
                              <w:color w:val="5B9BD5" w:themeColor="accent1"/>
                              <w:sz w:val="44"/>
                              <w:szCs w:val="44"/>
                            </w:rPr>
                            <w:t>Lobby Concierge Robots</w:t>
                          </w:r>
                        </w:p>
                        <w:p w14:paraId="7728F8A6" w14:textId="3F9E8D6A" w:rsidR="008F1883" w:rsidRPr="00453AD0" w:rsidRDefault="008F1883" w:rsidP="008F1883">
                          <w:pPr>
                            <w:pStyle w:val="NoSpacing"/>
                            <w:ind w:left="-2250"/>
                            <w:rPr>
                              <w:color w:val="5B9BD5" w:themeColor="accent1"/>
                              <w:sz w:val="48"/>
                              <w:szCs w:val="48"/>
                              <w:highlight w:val="blue"/>
                            </w:rPr>
                          </w:pP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r>
                          <w:r w:rsidRPr="00453AD0">
                            <w:rPr>
                              <w:color w:val="5B9BD5" w:themeColor="accent1"/>
                              <w:sz w:val="44"/>
                              <w:szCs w:val="44"/>
                            </w:rPr>
                            <w:tab/>
                            <w:t xml:space="preserve">                                               </w:t>
                          </w:r>
                          <w:r w:rsidR="00F77B67">
                            <w:rPr>
                              <w:color w:val="5B9BD5" w:themeColor="accent1"/>
                              <w:sz w:val="44"/>
                              <w:szCs w:val="44"/>
                            </w:rPr>
                            <w:t xml:space="preserve">                        SGC-00</w:t>
                          </w:r>
                          <w:r w:rsidR="00090A58">
                            <w:rPr>
                              <w:color w:val="5B9BD5" w:themeColor="accent1"/>
                              <w:sz w:val="44"/>
                              <w:szCs w:val="44"/>
                            </w:rPr>
                            <w:t>94</w:t>
                          </w:r>
                          <w:r w:rsidR="00F77B67">
                            <w:rPr>
                              <w:color w:val="5B9BD5" w:themeColor="accent1"/>
                              <w:sz w:val="44"/>
                              <w:szCs w:val="44"/>
                            </w:rPr>
                            <w:t>-2</w:t>
                          </w:r>
                          <w:r w:rsidR="00F204CC">
                            <w:rPr>
                              <w:color w:val="5B9BD5" w:themeColor="accent1"/>
                              <w:sz w:val="44"/>
                              <w:szCs w:val="44"/>
                            </w:rPr>
                            <w:t>6</w:t>
                          </w:r>
                          <w:r w:rsidRPr="00453AD0">
                            <w:rPr>
                              <w:color w:val="5B9BD5" w:themeColor="accent1"/>
                              <w:sz w:val="44"/>
                              <w:szCs w:val="44"/>
                            </w:rPr>
                            <w:t xml:space="preserve">BL </w:t>
                          </w:r>
                        </w:p>
                      </w:txbxContent>
                    </v:textbox>
                    <w10:wrap type="square" anchorx="page" anchory="page"/>
                  </v:shape>
                </w:pict>
              </mc:Fallback>
            </mc:AlternateContent>
          </w:r>
          <w:r w:rsidRPr="00CC44E0">
            <w:rPr>
              <w:noProof/>
            </w:rPr>
            <w:drawing>
              <wp:inline distT="0" distB="0" distL="0" distR="0" wp14:anchorId="3830D797" wp14:editId="44CB9552">
                <wp:extent cx="2100263" cy="1400175"/>
                <wp:effectExtent l="0" t="0" r="0" b="0"/>
                <wp:docPr id="1" name="Picture 1" descr="C:\Users\jdemarti\AppData\Local\Microsoft\Windows\Temporary Internet Files\Content.Outlook\T7GNMU10\SGC_B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demarti\AppData\Local\Microsoft\Windows\Temporary Internet Files\Content.Outlook\T7GNMU10\SGC_Bl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1125" cy="1400750"/>
                        </a:xfrm>
                        <a:prstGeom prst="rect">
                          <a:avLst/>
                        </a:prstGeom>
                        <a:noFill/>
                        <a:ln>
                          <a:noFill/>
                        </a:ln>
                      </pic:spPr>
                    </pic:pic>
                  </a:graphicData>
                </a:graphic>
              </wp:inline>
            </w:drawing>
          </w:r>
          <w:r w:rsidRPr="003E48CF">
            <w:rPr>
              <w:noProof/>
            </w:rPr>
            <mc:AlternateContent>
              <mc:Choice Requires="wps">
                <w:drawing>
                  <wp:anchor distT="0" distB="0" distL="114300" distR="114300" simplePos="0" relativeHeight="251664384" behindDoc="0" locked="0" layoutInCell="1" allowOverlap="1" wp14:anchorId="512C3FFB" wp14:editId="299F6E2E">
                    <wp:simplePos x="0" y="0"/>
                    <wp:positionH relativeFrom="page">
                      <wp:posOffset>495300</wp:posOffset>
                    </wp:positionH>
                    <wp:positionV relativeFrom="page">
                      <wp:posOffset>7058025</wp:posOffset>
                    </wp:positionV>
                    <wp:extent cx="7045960" cy="409575"/>
                    <wp:effectExtent l="0" t="0" r="0" b="9525"/>
                    <wp:wrapSquare wrapText="bothSides"/>
                    <wp:docPr id="153" name="Text Box 153"/>
                    <wp:cNvGraphicFramePr/>
                    <a:graphic xmlns:a="http://schemas.openxmlformats.org/drawingml/2006/main">
                      <a:graphicData uri="http://schemas.microsoft.com/office/word/2010/wordprocessingShape">
                        <wps:wsp>
                          <wps:cNvSpPr txBox="1"/>
                          <wps:spPr>
                            <a:xfrm>
                              <a:off x="0" y="0"/>
                              <a:ext cx="7045960" cy="409575"/>
                            </a:xfrm>
                            <a:prstGeom prst="rect">
                              <a:avLst/>
                            </a:prstGeom>
                            <a:noFill/>
                            <a:ln w="6350">
                              <a:noFill/>
                            </a:ln>
                            <a:effectLst/>
                          </wps:spPr>
                          <wps:txbx>
                            <w:txbxContent>
                              <w:p w14:paraId="69E48D52" w14:textId="77777777" w:rsidR="008F1883" w:rsidRPr="003E48CF" w:rsidRDefault="008F1883" w:rsidP="00E96538">
                                <w:pPr>
                                  <w:pStyle w:val="NoSpacing"/>
                                  <w:jc w:val="right"/>
                                  <w:rPr>
                                    <w:color w:val="595959" w:themeColor="text1" w:themeTint="A6"/>
                                    <w:sz w:val="24"/>
                                    <w:szCs w:val="24"/>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2C3FFB" id="Text Box 153" o:spid="_x0000_s1028" type="#_x0000_t202" style="position:absolute;left:0;text-align:left;margin-left:39pt;margin-top:555.75pt;width:554.8pt;height:32.2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" filled="f" stroked="f" strokeweight=".5pt">
                    <v:textbox inset="126pt,0,54pt,0">
                      <w:txbxContent>
                        <w:p w14:paraId="69E48D52" w14:textId="77777777" w:rsidR="008F1883" w:rsidRPr="003E48CF" w:rsidRDefault="008F1883" w:rsidP="00E96538">
                          <w:pPr>
                            <w:pStyle w:val="NoSpacing"/>
                            <w:jc w:val="right"/>
                            <w:rPr>
                              <w:color w:val="595959" w:themeColor="text1" w:themeTint="A6"/>
                              <w:sz w:val="24"/>
                              <w:szCs w:val="24"/>
                            </w:rPr>
                          </w:pPr>
                        </w:p>
                      </w:txbxContent>
                    </v:textbox>
                    <w10:wrap type="square" anchorx="page" anchory="page"/>
                  </v:shape>
                </w:pict>
              </mc:Fallback>
            </mc:AlternateContent>
          </w:r>
          <w:r w:rsidRPr="00F75BD1">
            <w:rPr>
              <w:noProof/>
            </w:rPr>
            <mc:AlternateContent>
              <mc:Choice Requires="wps">
                <w:drawing>
                  <wp:anchor distT="0" distB="0" distL="114300" distR="114300" simplePos="0" relativeHeight="251662336" behindDoc="0" locked="0" layoutInCell="1" allowOverlap="1" wp14:anchorId="6452A710" wp14:editId="51DFEE2C">
                    <wp:simplePos x="0" y="0"/>
                    <wp:positionH relativeFrom="margin">
                      <wp:posOffset>-574040</wp:posOffset>
                    </wp:positionH>
                    <wp:positionV relativeFrom="page">
                      <wp:posOffset>7752715</wp:posOffset>
                    </wp:positionV>
                    <wp:extent cx="7239000" cy="295275"/>
                    <wp:effectExtent l="0" t="0" r="0" b="9525"/>
                    <wp:wrapSquare wrapText="bothSides"/>
                    <wp:docPr id="3" name="Text Box 3"/>
                    <wp:cNvGraphicFramePr/>
                    <a:graphic xmlns:a="http://schemas.openxmlformats.org/drawingml/2006/main">
                      <a:graphicData uri="http://schemas.microsoft.com/office/word/2010/wordprocessingShape">
                        <wps:wsp>
                          <wps:cNvSpPr txBox="1"/>
                          <wps:spPr>
                            <a:xfrm>
                              <a:off x="0" y="0"/>
                              <a:ext cx="7239000" cy="295275"/>
                            </a:xfrm>
                            <a:prstGeom prst="rect">
                              <a:avLst/>
                            </a:prstGeom>
                            <a:noFill/>
                            <a:ln w="6350">
                              <a:noFill/>
                            </a:ln>
                            <a:effectLst/>
                          </wps:spPr>
                          <wps:txbx>
                            <w:txbxContent>
                              <w:p w14:paraId="45F830A3" w14:textId="17609A34" w:rsidR="008F1883" w:rsidRPr="00A66CA8" w:rsidRDefault="00090A58" w:rsidP="00E96538">
                                <w:pPr>
                                  <w:pStyle w:val="NoSpacing"/>
                                  <w:jc w:val="right"/>
                                  <w:rPr>
                                    <w:color w:val="5B9BD5" w:themeColor="accent1"/>
                                    <w:sz w:val="36"/>
                                    <w:szCs w:val="36"/>
                                  </w:rPr>
                                </w:pPr>
                                <w:r>
                                  <w:rPr>
                                    <w:color w:val="5B9BD5" w:themeColor="accent1"/>
                                    <w:sz w:val="36"/>
                                    <w:szCs w:val="36"/>
                                  </w:rPr>
                                  <w:t xml:space="preserve">September </w:t>
                                </w:r>
                                <w:r w:rsidR="001A5BBB">
                                  <w:rPr>
                                    <w:color w:val="5B9BD5" w:themeColor="accent1"/>
                                    <w:sz w:val="36"/>
                                    <w:szCs w:val="36"/>
                                  </w:rPr>
                                  <w:t>04</w:t>
                                </w:r>
                                <w:r w:rsidR="00F77B67">
                                  <w:rPr>
                                    <w:color w:val="5B9BD5" w:themeColor="accent1"/>
                                    <w:sz w:val="36"/>
                                    <w:szCs w:val="36"/>
                                  </w:rPr>
                                  <w:t>, 202</w:t>
                                </w:r>
                                <w:r w:rsidR="00F204CC">
                                  <w:rPr>
                                    <w:color w:val="5B9BD5" w:themeColor="accent1"/>
                                    <w:sz w:val="36"/>
                                    <w:szCs w:val="36"/>
                                  </w:rPr>
                                  <w:t>6</w:t>
                                </w:r>
                              </w:p>
                              <w:p w14:paraId="5D6EBDCC" w14:textId="77777777" w:rsidR="008F1883" w:rsidRDefault="008F1883" w:rsidP="00E96538">
                                <w:pPr>
                                  <w:pStyle w:val="NoSpacing"/>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452A710" id="_x0000_t202" coordsize="21600,21600" o:spt="202" path="m,l,21600r21600,l21600,xe">
                    <v:stroke joinstyle="miter"/>
                    <v:path gradientshapeok="t" o:connecttype="rect"/>
                  </v:shapetype>
                  <v:shape id="Text Box 3" o:spid="_x0000_s1029" type="#_x0000_t202" style="position:absolute;left:0;text-align:left;margin-left:-45.2pt;margin-top:610.45pt;width:570pt;height:23.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" filled="f" stroked="f" strokeweight=".5pt">
                    <v:textbox inset="126pt,0,54pt,0">
                      <w:txbxContent>
                        <w:p w14:paraId="45F830A3" w14:textId="17609A34" w:rsidR="008F1883" w:rsidRPr="00A66CA8" w:rsidRDefault="00090A58" w:rsidP="00E96538">
                          <w:pPr>
                            <w:pStyle w:val="NoSpacing"/>
                            <w:jc w:val="right"/>
                            <w:rPr>
                              <w:color w:val="5B9BD5" w:themeColor="accent1"/>
                              <w:sz w:val="36"/>
                              <w:szCs w:val="36"/>
                            </w:rPr>
                          </w:pPr>
                          <w:r>
                            <w:rPr>
                              <w:color w:val="5B9BD5" w:themeColor="accent1"/>
                              <w:sz w:val="36"/>
                              <w:szCs w:val="36"/>
                            </w:rPr>
                            <w:t xml:space="preserve">September </w:t>
                          </w:r>
                          <w:r w:rsidR="001A5BBB">
                            <w:rPr>
                              <w:color w:val="5B9BD5" w:themeColor="accent1"/>
                              <w:sz w:val="36"/>
                              <w:szCs w:val="36"/>
                            </w:rPr>
                            <w:t>04</w:t>
                          </w:r>
                          <w:r w:rsidR="00F77B67">
                            <w:rPr>
                              <w:color w:val="5B9BD5" w:themeColor="accent1"/>
                              <w:sz w:val="36"/>
                              <w:szCs w:val="36"/>
                            </w:rPr>
                            <w:t>, 202</w:t>
                          </w:r>
                          <w:r w:rsidR="00F204CC">
                            <w:rPr>
                              <w:color w:val="5B9BD5" w:themeColor="accent1"/>
                              <w:sz w:val="36"/>
                              <w:szCs w:val="36"/>
                            </w:rPr>
                            <w:t>6</w:t>
                          </w:r>
                        </w:p>
                        <w:p w14:paraId="5D6EBDCC" w14:textId="77777777" w:rsidR="008F1883" w:rsidRDefault="008F1883" w:rsidP="00E96538">
                          <w:pPr>
                            <w:pStyle w:val="NoSpacing"/>
                            <w:jc w:val="right"/>
                            <w:rPr>
                              <w:color w:val="595959" w:themeColor="text1" w:themeTint="A6"/>
                              <w:sz w:val="20"/>
                              <w:szCs w:val="20"/>
                            </w:rPr>
                          </w:pPr>
                        </w:p>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16C0F444" wp14:editId="036785DC">
                    <wp:simplePos x="0" y="0"/>
                    <wp:positionH relativeFrom="margin">
                      <wp:align>center</wp:align>
                    </wp:positionH>
                    <wp:positionV relativeFrom="page">
                      <wp:posOffset>5295900</wp:posOffset>
                    </wp:positionV>
                    <wp:extent cx="7315200" cy="1562100"/>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156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25FF7E" w14:textId="77777777" w:rsidR="008F1883" w:rsidRDefault="001A5BBB" w:rsidP="00E96538">
                                <w:pPr>
                                  <w:jc w:val="right"/>
                                  <w:rPr>
                                    <w:color w:val="5B9BD5" w:themeColor="accent1"/>
                                    <w:sz w:val="64"/>
                                    <w:szCs w:val="64"/>
                                  </w:rPr>
                                </w:pPr>
                                <w:sdt>
                                  <w:sdtPr>
                                    <w:rPr>
                                      <w:caps/>
                                      <w:color w:val="5B9BD5" w:themeColor="accent1"/>
                                      <w:sz w:val="64"/>
                                      <w:szCs w:val="64"/>
                                    </w:rPr>
                                    <w:alias w:val="Title"/>
                                    <w:tag w:val=""/>
                                    <w:id w:val="-292287993"/>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8F1883">
                                      <w:rPr>
                                        <w:caps/>
                                        <w:color w:val="5B9BD5" w:themeColor="accent1"/>
                                        <w:sz w:val="64"/>
                                        <w:szCs w:val="64"/>
                                      </w:rPr>
                                      <w:t xml:space="preserve">     </w:t>
                                    </w:r>
                                  </w:sdtContent>
                                </w:sdt>
                              </w:p>
                              <w:sdt>
                                <w:sdtPr>
                                  <w:rPr>
                                    <w:color w:val="404040" w:themeColor="text1" w:themeTint="BF"/>
                                    <w:sz w:val="36"/>
                                    <w:szCs w:val="36"/>
                                  </w:rPr>
                                  <w:alias w:val="Subtitle"/>
                                  <w:tag w:val=""/>
                                  <w:id w:val="-143355906"/>
                                  <w:showingPlcHdr/>
                                  <w:dataBinding w:prefixMappings="xmlns:ns0='http://purl.org/dc/elements/1.1/' xmlns:ns1='http://schemas.openxmlformats.org/package/2006/metadata/core-properties' " w:xpath="/ns1:coreProperties[1]/ns0:subject[1]" w:storeItemID="{6C3C8BC8-F283-45AE-878A-BAB7291924A1}"/>
                                  <w:text/>
                                </w:sdtPr>
                                <w:sdtEndPr/>
                                <w:sdtContent>
                                  <w:p w14:paraId="3FC7394C" w14:textId="77777777" w:rsidR="008F1883" w:rsidRDefault="008F1883" w:rsidP="00E96538">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16C0F444" id="Text Box 154" o:spid="_x0000_s1030" type="#_x0000_t202" style="position:absolute;left:0;text-align:left;margin-left:0;margin-top:417pt;width:8in;height:123pt;z-index:251659264;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" filled="f" stroked="f" strokeweight=".5pt">
                    <v:textbox inset="126pt,0,54pt,0">
                      <w:txbxContent>
                        <w:p w14:paraId="0F25FF7E" w14:textId="77777777" w:rsidR="008F1883" w:rsidRDefault="000B0B39" w:rsidP="00E96538">
                          <w:pPr>
                            <w:jc w:val="right"/>
                            <w:rPr>
                              <w:color w:val="5B9BD5" w:themeColor="accent1"/>
                              <w:sz w:val="64"/>
                              <w:szCs w:val="64"/>
                            </w:rPr>
                          </w:pPr>
                          <w:sdt>
                            <w:sdtPr>
                              <w:rPr>
                                <w:caps/>
                                <w:color w:val="5B9BD5" w:themeColor="accent1"/>
                                <w:sz w:val="64"/>
                                <w:szCs w:val="64"/>
                              </w:rPr>
                              <w:alias w:val="Title"/>
                              <w:tag w:val=""/>
                              <w:id w:val="-292287993"/>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8F1883">
                                <w:rPr>
                                  <w:caps/>
                                  <w:color w:val="5B9BD5" w:themeColor="accent1"/>
                                  <w:sz w:val="64"/>
                                  <w:szCs w:val="64"/>
                                </w:rPr>
                                <w:t xml:space="preserve">     </w:t>
                              </w:r>
                            </w:sdtContent>
                          </w:sdt>
                        </w:p>
                        <w:sdt>
                          <w:sdtPr>
                            <w:rPr>
                              <w:color w:val="404040" w:themeColor="text1" w:themeTint="BF"/>
                              <w:sz w:val="36"/>
                              <w:szCs w:val="36"/>
                            </w:rPr>
                            <w:alias w:val="Subtitle"/>
                            <w:tag w:val=""/>
                            <w:id w:val="-143355906"/>
                            <w:showingPlcHdr/>
                            <w:dataBinding w:prefixMappings="xmlns:ns0='http://purl.org/dc/elements/1.1/' xmlns:ns1='http://schemas.openxmlformats.org/package/2006/metadata/core-properties' " w:xpath="/ns1:coreProperties[1]/ns0:subject[1]" w:storeItemID="{6C3C8BC8-F283-45AE-878A-BAB7291924A1}"/>
                            <w:text/>
                          </w:sdtPr>
                          <w:sdtEndPr/>
                          <w:sdtContent>
                            <w:p w14:paraId="3FC7394C" w14:textId="77777777" w:rsidR="008F1883" w:rsidRDefault="008F1883" w:rsidP="00E96538">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margin" anchory="page"/>
                  </v:shape>
                </w:pict>
              </mc:Fallback>
            </mc:AlternateContent>
          </w:r>
          <w:r>
            <w:rPr>
              <w:noProof/>
            </w:rPr>
            <mc:AlternateContent>
              <mc:Choice Requires="wpg">
                <w:drawing>
                  <wp:anchor distT="0" distB="0" distL="114300" distR="114300" simplePos="0" relativeHeight="251663360" behindDoc="0" locked="0" layoutInCell="1" allowOverlap="1" wp14:anchorId="35870265" wp14:editId="17739C62">
                    <wp:simplePos x="0" y="0"/>
                    <wp:positionH relativeFrom="margin">
                      <wp:align>center</wp:align>
                    </wp:positionH>
                    <wp:positionV relativeFrom="page">
                      <wp:posOffset>8751570</wp:posOffset>
                    </wp:positionV>
                    <wp:extent cx="7315200" cy="914400"/>
                    <wp:effectExtent l="0" t="0" r="0" b="0"/>
                    <wp:wrapNone/>
                    <wp:docPr id="4" name="Group 4"/>
                    <wp:cNvGraphicFramePr/>
                    <a:graphic xmlns:a="http://schemas.openxmlformats.org/drawingml/2006/main">
                      <a:graphicData uri="http://schemas.microsoft.com/office/word/2010/wordprocessingGroup">
                        <wpg:wgp>
                          <wpg:cNvGrpSpPr/>
                          <wpg:grpSpPr>
                            <a:xfrm rot="10800000">
                              <a:off x="0" y="0"/>
                              <a:ext cx="7315200" cy="914400"/>
                              <a:chOff x="0" y="-1"/>
                              <a:chExt cx="7315200" cy="1216153"/>
                            </a:xfrm>
                          </wpg:grpSpPr>
                          <wps:wsp>
                            <wps:cNvPr id="5"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0" y="0"/>
                                <a:ext cx="7315200" cy="1216152"/>
                              </a:xfrm>
                              <a:prstGeom prst="rect">
                                <a:avLst/>
                              </a:prstGeom>
                              <a:blipFill>
                                <a:blip r:embed="rId7"/>
                                <a:stretch>
                                  <a:fillRect r="-757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3AA793E" id="Group 4" o:spid="_x0000_s1026" style="position:absolute;margin-left:0;margin-top:689.1pt;width:8in;height:1in;rotation:180;z-index:251663360;mso-position-horizontal:center;mso-position-horizontal-relative:margin;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" path="m,l7312660,r,1129665l3619500,733425,,1091565,,xe" fillcolor="#5b9bd5" stroked="f" strokeweight="1pt">
                      <v:stroke joinstyle="miter"/>
                      <v:path arrowok="t" o:connecttype="custom" o:connectlocs="0,0;7315200,0;7315200,1130373;3620757,733885;0,1092249;0,0" o:connectangles="0,0,0,0,0,0"/>
                    </v:shape>
                    <v:rect id="Rectangle 6"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" stroked="f" strokeweight="1pt">
                      <v:fill r:id="rId8" o:title="" recolor="t" rotate="t" type="frame"/>
                    </v:rect>
                    <w10:wrap anchorx="margin" anchory="page"/>
                  </v:group>
                </w:pict>
              </mc:Fallback>
            </mc:AlternateContent>
          </w:r>
          <w:r>
            <w:br w:type="page"/>
          </w:r>
        </w:p>
      </w:sdtContent>
    </w:sdt>
    <w:sdt>
      <w:sdtPr>
        <w:rPr>
          <w:rFonts w:asciiTheme="minorHAnsi" w:eastAsiaTheme="minorHAnsi" w:hAnsiTheme="minorHAnsi" w:cstheme="minorBidi"/>
          <w:color w:val="auto"/>
          <w:sz w:val="22"/>
          <w:szCs w:val="22"/>
        </w:rPr>
        <w:id w:val="-2106025524"/>
        <w:docPartObj>
          <w:docPartGallery w:val="Table of Contents"/>
          <w:docPartUnique/>
        </w:docPartObj>
      </w:sdtPr>
      <w:sdtEndPr>
        <w:rPr>
          <w:b/>
          <w:bCs/>
          <w:noProof/>
        </w:rPr>
      </w:sdtEndPr>
      <w:sdtContent>
        <w:p w14:paraId="18813C24" w14:textId="77777777" w:rsidR="00E96538" w:rsidRDefault="00E96538" w:rsidP="00E96538">
          <w:pPr>
            <w:pStyle w:val="TOCHeading"/>
          </w:pPr>
          <w:r>
            <w:t>Table of Contents</w:t>
          </w:r>
        </w:p>
        <w:p w14:paraId="255AF858" w14:textId="6642F852" w:rsidR="00F260BF" w:rsidRDefault="00E96538">
          <w:pPr>
            <w:pStyle w:val="TOC1"/>
            <w:tabs>
              <w:tab w:val="left" w:pos="440"/>
              <w:tab w:val="right" w:leader="dot" w:pos="935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39169265" w:history="1">
            <w:r w:rsidR="00F260BF" w:rsidRPr="006B206E">
              <w:rPr>
                <w:rStyle w:val="Hyperlink"/>
                <w:noProof/>
              </w:rPr>
              <w:t>I.</w:t>
            </w:r>
            <w:r w:rsidR="00F260BF">
              <w:rPr>
                <w:rFonts w:eastAsiaTheme="minorEastAsia"/>
                <w:noProof/>
                <w:kern w:val="2"/>
                <w:sz w:val="24"/>
                <w:szCs w:val="24"/>
                <w14:ligatures w14:val="standardContextual"/>
              </w:rPr>
              <w:tab/>
            </w:r>
            <w:r w:rsidR="00F260BF" w:rsidRPr="006B206E">
              <w:rPr>
                <w:rStyle w:val="Hyperlink"/>
                <w:noProof/>
              </w:rPr>
              <w:t>Introduction</w:t>
            </w:r>
            <w:r w:rsidR="00F260BF">
              <w:rPr>
                <w:noProof/>
                <w:webHidden/>
              </w:rPr>
              <w:tab/>
            </w:r>
            <w:r w:rsidR="00F260BF">
              <w:rPr>
                <w:noProof/>
                <w:webHidden/>
              </w:rPr>
              <w:fldChar w:fldCharType="begin"/>
            </w:r>
            <w:r w:rsidR="00F260BF">
              <w:rPr>
                <w:noProof/>
                <w:webHidden/>
              </w:rPr>
              <w:instrText xml:space="preserve"> PAGEREF _Toc239169265 \h </w:instrText>
            </w:r>
            <w:r w:rsidR="00F260BF">
              <w:rPr>
                <w:noProof/>
                <w:webHidden/>
              </w:rPr>
            </w:r>
            <w:r w:rsidR="00F260BF">
              <w:rPr>
                <w:noProof/>
                <w:webHidden/>
              </w:rPr>
              <w:fldChar w:fldCharType="separate"/>
            </w:r>
            <w:r w:rsidR="00F260BF">
              <w:rPr>
                <w:noProof/>
                <w:webHidden/>
              </w:rPr>
              <w:t>2</w:t>
            </w:r>
            <w:r w:rsidR="00F260BF">
              <w:rPr>
                <w:noProof/>
                <w:webHidden/>
              </w:rPr>
              <w:fldChar w:fldCharType="end"/>
            </w:r>
          </w:hyperlink>
        </w:p>
        <w:p w14:paraId="2DF62003" w14:textId="16D6197F" w:rsidR="00F260BF" w:rsidRDefault="001A5BBB">
          <w:pPr>
            <w:pStyle w:val="TOC1"/>
            <w:tabs>
              <w:tab w:val="left" w:pos="440"/>
              <w:tab w:val="right" w:leader="dot" w:pos="9350"/>
            </w:tabs>
            <w:rPr>
              <w:rFonts w:eastAsiaTheme="minorEastAsia"/>
              <w:noProof/>
              <w:kern w:val="2"/>
              <w:sz w:val="24"/>
              <w:szCs w:val="24"/>
              <w14:ligatures w14:val="standardContextual"/>
            </w:rPr>
          </w:pPr>
          <w:hyperlink w:anchor="_Toc239169266" w:history="1">
            <w:r w:rsidR="00F260BF" w:rsidRPr="006B206E">
              <w:rPr>
                <w:rStyle w:val="Hyperlink"/>
                <w:noProof/>
              </w:rPr>
              <w:t>II.</w:t>
            </w:r>
            <w:r w:rsidR="00F260BF">
              <w:rPr>
                <w:rFonts w:eastAsiaTheme="minorEastAsia"/>
                <w:noProof/>
                <w:kern w:val="2"/>
                <w:sz w:val="24"/>
                <w:szCs w:val="24"/>
                <w14:ligatures w14:val="standardContextual"/>
              </w:rPr>
              <w:tab/>
            </w:r>
            <w:r w:rsidR="00F260BF" w:rsidRPr="006B206E">
              <w:rPr>
                <w:rStyle w:val="Hyperlink"/>
                <w:noProof/>
              </w:rPr>
              <w:t>RFP Objective</w:t>
            </w:r>
            <w:r w:rsidR="00F260BF">
              <w:rPr>
                <w:noProof/>
                <w:webHidden/>
              </w:rPr>
              <w:tab/>
            </w:r>
            <w:r w:rsidR="00F260BF">
              <w:rPr>
                <w:noProof/>
                <w:webHidden/>
              </w:rPr>
              <w:fldChar w:fldCharType="begin"/>
            </w:r>
            <w:r w:rsidR="00F260BF">
              <w:rPr>
                <w:noProof/>
                <w:webHidden/>
              </w:rPr>
              <w:instrText xml:space="preserve"> PAGEREF _Toc239169266 \h </w:instrText>
            </w:r>
            <w:r w:rsidR="00F260BF">
              <w:rPr>
                <w:noProof/>
                <w:webHidden/>
              </w:rPr>
            </w:r>
            <w:r w:rsidR="00F260BF">
              <w:rPr>
                <w:noProof/>
                <w:webHidden/>
              </w:rPr>
              <w:fldChar w:fldCharType="separate"/>
            </w:r>
            <w:r w:rsidR="00F260BF">
              <w:rPr>
                <w:noProof/>
                <w:webHidden/>
              </w:rPr>
              <w:t>2</w:t>
            </w:r>
            <w:r w:rsidR="00F260BF">
              <w:rPr>
                <w:noProof/>
                <w:webHidden/>
              </w:rPr>
              <w:fldChar w:fldCharType="end"/>
            </w:r>
          </w:hyperlink>
        </w:p>
        <w:p w14:paraId="5636D6F9" w14:textId="4D1E86E7" w:rsidR="00F260BF" w:rsidRDefault="001A5BBB">
          <w:pPr>
            <w:pStyle w:val="TOC1"/>
            <w:tabs>
              <w:tab w:val="left" w:pos="720"/>
              <w:tab w:val="right" w:leader="dot" w:pos="9350"/>
            </w:tabs>
            <w:rPr>
              <w:rFonts w:eastAsiaTheme="minorEastAsia"/>
              <w:noProof/>
              <w:kern w:val="2"/>
              <w:sz w:val="24"/>
              <w:szCs w:val="24"/>
              <w14:ligatures w14:val="standardContextual"/>
            </w:rPr>
          </w:pPr>
          <w:hyperlink w:anchor="_Toc239169267" w:history="1">
            <w:r w:rsidR="00F260BF" w:rsidRPr="006B206E">
              <w:rPr>
                <w:rStyle w:val="Hyperlink"/>
                <w:noProof/>
              </w:rPr>
              <w:t>III.</w:t>
            </w:r>
            <w:r w:rsidR="00F260BF">
              <w:rPr>
                <w:rFonts w:eastAsiaTheme="minorEastAsia"/>
                <w:noProof/>
                <w:kern w:val="2"/>
                <w:sz w:val="24"/>
                <w:szCs w:val="24"/>
                <w14:ligatures w14:val="standardContextual"/>
              </w:rPr>
              <w:tab/>
            </w:r>
            <w:r w:rsidR="00F260BF" w:rsidRPr="006B206E">
              <w:rPr>
                <w:rStyle w:val="Hyperlink"/>
                <w:noProof/>
              </w:rPr>
              <w:t>RFP Administrative Information</w:t>
            </w:r>
            <w:r w:rsidR="00F260BF">
              <w:rPr>
                <w:noProof/>
                <w:webHidden/>
              </w:rPr>
              <w:tab/>
            </w:r>
            <w:r w:rsidR="00F260BF">
              <w:rPr>
                <w:noProof/>
                <w:webHidden/>
              </w:rPr>
              <w:fldChar w:fldCharType="begin"/>
            </w:r>
            <w:r w:rsidR="00F260BF">
              <w:rPr>
                <w:noProof/>
                <w:webHidden/>
              </w:rPr>
              <w:instrText xml:space="preserve"> PAGEREF _Toc239169267 \h </w:instrText>
            </w:r>
            <w:r w:rsidR="00F260BF">
              <w:rPr>
                <w:noProof/>
                <w:webHidden/>
              </w:rPr>
            </w:r>
            <w:r w:rsidR="00F260BF">
              <w:rPr>
                <w:noProof/>
                <w:webHidden/>
              </w:rPr>
              <w:fldChar w:fldCharType="separate"/>
            </w:r>
            <w:r w:rsidR="00F260BF">
              <w:rPr>
                <w:noProof/>
                <w:webHidden/>
              </w:rPr>
              <w:t>2</w:t>
            </w:r>
            <w:r w:rsidR="00F260BF">
              <w:rPr>
                <w:noProof/>
                <w:webHidden/>
              </w:rPr>
              <w:fldChar w:fldCharType="end"/>
            </w:r>
          </w:hyperlink>
        </w:p>
        <w:p w14:paraId="10E1FE07" w14:textId="35511BE6" w:rsidR="00F260BF" w:rsidRDefault="001A5BBB">
          <w:pPr>
            <w:pStyle w:val="TOC2"/>
            <w:tabs>
              <w:tab w:val="left" w:pos="720"/>
              <w:tab w:val="right" w:leader="dot" w:pos="9350"/>
            </w:tabs>
            <w:rPr>
              <w:rFonts w:eastAsiaTheme="minorEastAsia"/>
              <w:noProof/>
              <w:kern w:val="2"/>
              <w:sz w:val="24"/>
              <w:szCs w:val="24"/>
              <w14:ligatures w14:val="standardContextual"/>
            </w:rPr>
          </w:pPr>
          <w:hyperlink w:anchor="_Toc239169268" w:history="1">
            <w:r w:rsidR="00F260BF" w:rsidRPr="006B206E">
              <w:rPr>
                <w:rStyle w:val="Hyperlink"/>
                <w:noProof/>
              </w:rPr>
              <w:t>A.</w:t>
            </w:r>
            <w:r w:rsidR="00F260BF">
              <w:rPr>
                <w:rFonts w:eastAsiaTheme="minorEastAsia"/>
                <w:noProof/>
                <w:kern w:val="2"/>
                <w:sz w:val="24"/>
                <w:szCs w:val="24"/>
                <w14:ligatures w14:val="standardContextual"/>
              </w:rPr>
              <w:tab/>
            </w:r>
            <w:r w:rsidR="00F260BF" w:rsidRPr="006B206E">
              <w:rPr>
                <w:rStyle w:val="Hyperlink"/>
                <w:noProof/>
              </w:rPr>
              <w:t>Contact Information</w:t>
            </w:r>
            <w:r w:rsidR="00F260BF">
              <w:rPr>
                <w:noProof/>
                <w:webHidden/>
              </w:rPr>
              <w:tab/>
            </w:r>
            <w:r w:rsidR="00F260BF">
              <w:rPr>
                <w:noProof/>
                <w:webHidden/>
              </w:rPr>
              <w:fldChar w:fldCharType="begin"/>
            </w:r>
            <w:r w:rsidR="00F260BF">
              <w:rPr>
                <w:noProof/>
                <w:webHidden/>
              </w:rPr>
              <w:instrText xml:space="preserve"> PAGEREF _Toc239169268 \h </w:instrText>
            </w:r>
            <w:r w:rsidR="00F260BF">
              <w:rPr>
                <w:noProof/>
                <w:webHidden/>
              </w:rPr>
            </w:r>
            <w:r w:rsidR="00F260BF">
              <w:rPr>
                <w:noProof/>
                <w:webHidden/>
              </w:rPr>
              <w:fldChar w:fldCharType="separate"/>
            </w:r>
            <w:r w:rsidR="00F260BF">
              <w:rPr>
                <w:noProof/>
                <w:webHidden/>
              </w:rPr>
              <w:t>2</w:t>
            </w:r>
            <w:r w:rsidR="00F260BF">
              <w:rPr>
                <w:noProof/>
                <w:webHidden/>
              </w:rPr>
              <w:fldChar w:fldCharType="end"/>
            </w:r>
          </w:hyperlink>
        </w:p>
        <w:p w14:paraId="48DB17C7" w14:textId="6F5ADEA4" w:rsidR="00F260BF" w:rsidRDefault="001A5BBB">
          <w:pPr>
            <w:pStyle w:val="TOC2"/>
            <w:tabs>
              <w:tab w:val="left" w:pos="720"/>
              <w:tab w:val="right" w:leader="dot" w:pos="9350"/>
            </w:tabs>
            <w:rPr>
              <w:rFonts w:eastAsiaTheme="minorEastAsia"/>
              <w:noProof/>
              <w:kern w:val="2"/>
              <w:sz w:val="24"/>
              <w:szCs w:val="24"/>
              <w14:ligatures w14:val="standardContextual"/>
            </w:rPr>
          </w:pPr>
          <w:hyperlink w:anchor="_Toc239169269" w:history="1">
            <w:r w:rsidR="00F260BF" w:rsidRPr="006B206E">
              <w:rPr>
                <w:rStyle w:val="Hyperlink"/>
                <w:noProof/>
              </w:rPr>
              <w:t>B.</w:t>
            </w:r>
            <w:r w:rsidR="00F260BF">
              <w:rPr>
                <w:rFonts w:eastAsiaTheme="minorEastAsia"/>
                <w:noProof/>
                <w:kern w:val="2"/>
                <w:sz w:val="24"/>
                <w:szCs w:val="24"/>
                <w14:ligatures w14:val="standardContextual"/>
              </w:rPr>
              <w:tab/>
            </w:r>
            <w:r w:rsidR="00F260BF" w:rsidRPr="006B206E">
              <w:rPr>
                <w:rStyle w:val="Hyperlink"/>
                <w:noProof/>
              </w:rPr>
              <w:t>Schedule of Events</w:t>
            </w:r>
            <w:r w:rsidR="00F260BF">
              <w:rPr>
                <w:noProof/>
                <w:webHidden/>
              </w:rPr>
              <w:tab/>
            </w:r>
            <w:r w:rsidR="00F260BF">
              <w:rPr>
                <w:noProof/>
                <w:webHidden/>
              </w:rPr>
              <w:fldChar w:fldCharType="begin"/>
            </w:r>
            <w:r w:rsidR="00F260BF">
              <w:rPr>
                <w:noProof/>
                <w:webHidden/>
              </w:rPr>
              <w:instrText xml:space="preserve"> PAGEREF _Toc239169269 \h </w:instrText>
            </w:r>
            <w:r w:rsidR="00F260BF">
              <w:rPr>
                <w:noProof/>
                <w:webHidden/>
              </w:rPr>
            </w:r>
            <w:r w:rsidR="00F260BF">
              <w:rPr>
                <w:noProof/>
                <w:webHidden/>
              </w:rPr>
              <w:fldChar w:fldCharType="separate"/>
            </w:r>
            <w:r w:rsidR="00F260BF">
              <w:rPr>
                <w:noProof/>
                <w:webHidden/>
              </w:rPr>
              <w:t>2</w:t>
            </w:r>
            <w:r w:rsidR="00F260BF">
              <w:rPr>
                <w:noProof/>
                <w:webHidden/>
              </w:rPr>
              <w:fldChar w:fldCharType="end"/>
            </w:r>
          </w:hyperlink>
        </w:p>
        <w:p w14:paraId="182C00D7" w14:textId="3D7ECCEE" w:rsidR="00F260BF" w:rsidRDefault="001A5BBB">
          <w:pPr>
            <w:pStyle w:val="TOC2"/>
            <w:tabs>
              <w:tab w:val="left" w:pos="720"/>
              <w:tab w:val="right" w:leader="dot" w:pos="9350"/>
            </w:tabs>
            <w:rPr>
              <w:rFonts w:eastAsiaTheme="minorEastAsia"/>
              <w:noProof/>
              <w:kern w:val="2"/>
              <w:sz w:val="24"/>
              <w:szCs w:val="24"/>
              <w14:ligatures w14:val="standardContextual"/>
            </w:rPr>
          </w:pPr>
          <w:hyperlink w:anchor="_Toc239169270" w:history="1">
            <w:r w:rsidR="00F260BF" w:rsidRPr="006B206E">
              <w:rPr>
                <w:rStyle w:val="Hyperlink"/>
                <w:rFonts w:eastAsia="Times New Roman"/>
                <w:noProof/>
              </w:rPr>
              <w:t>C.</w:t>
            </w:r>
            <w:r w:rsidR="00F260BF">
              <w:rPr>
                <w:rFonts w:eastAsiaTheme="minorEastAsia"/>
                <w:noProof/>
                <w:kern w:val="2"/>
                <w:sz w:val="24"/>
                <w:szCs w:val="24"/>
                <w14:ligatures w14:val="standardContextual"/>
              </w:rPr>
              <w:tab/>
            </w:r>
            <w:r w:rsidR="00F260BF" w:rsidRPr="006B206E">
              <w:rPr>
                <w:rStyle w:val="Hyperlink"/>
                <w:rFonts w:eastAsia="Times New Roman"/>
                <w:noProof/>
              </w:rPr>
              <w:t>Intent to Bid</w:t>
            </w:r>
            <w:r w:rsidR="00F260BF">
              <w:rPr>
                <w:noProof/>
                <w:webHidden/>
              </w:rPr>
              <w:tab/>
            </w:r>
            <w:r w:rsidR="00F260BF">
              <w:rPr>
                <w:noProof/>
                <w:webHidden/>
              </w:rPr>
              <w:fldChar w:fldCharType="begin"/>
            </w:r>
            <w:r w:rsidR="00F260BF">
              <w:rPr>
                <w:noProof/>
                <w:webHidden/>
              </w:rPr>
              <w:instrText xml:space="preserve"> PAGEREF _Toc239169270 \h </w:instrText>
            </w:r>
            <w:r w:rsidR="00F260BF">
              <w:rPr>
                <w:noProof/>
                <w:webHidden/>
              </w:rPr>
            </w:r>
            <w:r w:rsidR="00F260BF">
              <w:rPr>
                <w:noProof/>
                <w:webHidden/>
              </w:rPr>
              <w:fldChar w:fldCharType="separate"/>
            </w:r>
            <w:r w:rsidR="00F260BF">
              <w:rPr>
                <w:noProof/>
                <w:webHidden/>
              </w:rPr>
              <w:t>3</w:t>
            </w:r>
            <w:r w:rsidR="00F260BF">
              <w:rPr>
                <w:noProof/>
                <w:webHidden/>
              </w:rPr>
              <w:fldChar w:fldCharType="end"/>
            </w:r>
          </w:hyperlink>
        </w:p>
        <w:p w14:paraId="6B28FFE2" w14:textId="5F5628CA" w:rsidR="00F260BF" w:rsidRDefault="001A5BBB">
          <w:pPr>
            <w:pStyle w:val="TOC2"/>
            <w:tabs>
              <w:tab w:val="left" w:pos="720"/>
              <w:tab w:val="right" w:leader="dot" w:pos="9350"/>
            </w:tabs>
            <w:rPr>
              <w:rFonts w:eastAsiaTheme="minorEastAsia"/>
              <w:noProof/>
              <w:kern w:val="2"/>
              <w:sz w:val="24"/>
              <w:szCs w:val="24"/>
              <w14:ligatures w14:val="standardContextual"/>
            </w:rPr>
          </w:pPr>
          <w:hyperlink w:anchor="_Toc239169271" w:history="1">
            <w:r w:rsidR="00F260BF" w:rsidRPr="006B206E">
              <w:rPr>
                <w:rStyle w:val="Hyperlink"/>
                <w:rFonts w:eastAsia="Times New Roman"/>
                <w:noProof/>
              </w:rPr>
              <w:t>D.</w:t>
            </w:r>
            <w:r w:rsidR="00F260BF">
              <w:rPr>
                <w:rFonts w:eastAsiaTheme="minorEastAsia"/>
                <w:noProof/>
                <w:kern w:val="2"/>
                <w:sz w:val="24"/>
                <w:szCs w:val="24"/>
                <w14:ligatures w14:val="standardContextual"/>
              </w:rPr>
              <w:tab/>
            </w:r>
            <w:r w:rsidR="00F260BF" w:rsidRPr="006B206E">
              <w:rPr>
                <w:rStyle w:val="Hyperlink"/>
                <w:rFonts w:eastAsia="Times New Roman"/>
                <w:noProof/>
              </w:rPr>
              <w:t>Bidder Questions</w:t>
            </w:r>
            <w:r w:rsidR="00F260BF">
              <w:rPr>
                <w:noProof/>
                <w:webHidden/>
              </w:rPr>
              <w:tab/>
            </w:r>
            <w:r w:rsidR="00F260BF">
              <w:rPr>
                <w:noProof/>
                <w:webHidden/>
              </w:rPr>
              <w:fldChar w:fldCharType="begin"/>
            </w:r>
            <w:r w:rsidR="00F260BF">
              <w:rPr>
                <w:noProof/>
                <w:webHidden/>
              </w:rPr>
              <w:instrText xml:space="preserve"> PAGEREF _Toc239169271 \h </w:instrText>
            </w:r>
            <w:r w:rsidR="00F260BF">
              <w:rPr>
                <w:noProof/>
                <w:webHidden/>
              </w:rPr>
            </w:r>
            <w:r w:rsidR="00F260BF">
              <w:rPr>
                <w:noProof/>
                <w:webHidden/>
              </w:rPr>
              <w:fldChar w:fldCharType="separate"/>
            </w:r>
            <w:r w:rsidR="00F260BF">
              <w:rPr>
                <w:noProof/>
                <w:webHidden/>
              </w:rPr>
              <w:t>3</w:t>
            </w:r>
            <w:r w:rsidR="00F260BF">
              <w:rPr>
                <w:noProof/>
                <w:webHidden/>
              </w:rPr>
              <w:fldChar w:fldCharType="end"/>
            </w:r>
          </w:hyperlink>
        </w:p>
        <w:p w14:paraId="1EED81C1" w14:textId="363BA8EF" w:rsidR="00F260BF" w:rsidRDefault="001A5BBB">
          <w:pPr>
            <w:pStyle w:val="TOC2"/>
            <w:tabs>
              <w:tab w:val="left" w:pos="720"/>
              <w:tab w:val="right" w:leader="dot" w:pos="9350"/>
            </w:tabs>
            <w:rPr>
              <w:rFonts w:eastAsiaTheme="minorEastAsia"/>
              <w:noProof/>
              <w:kern w:val="2"/>
              <w:sz w:val="24"/>
              <w:szCs w:val="24"/>
              <w14:ligatures w14:val="standardContextual"/>
            </w:rPr>
          </w:pPr>
          <w:hyperlink w:anchor="_Toc239169272" w:history="1">
            <w:r w:rsidR="00F260BF" w:rsidRPr="006B206E">
              <w:rPr>
                <w:rStyle w:val="Hyperlink"/>
                <w:rFonts w:eastAsia="Times New Roman"/>
                <w:noProof/>
              </w:rPr>
              <w:t>E.</w:t>
            </w:r>
            <w:r w:rsidR="00F260BF">
              <w:rPr>
                <w:rFonts w:eastAsiaTheme="minorEastAsia"/>
                <w:noProof/>
                <w:kern w:val="2"/>
                <w:sz w:val="24"/>
                <w:szCs w:val="24"/>
                <w14:ligatures w14:val="standardContextual"/>
              </w:rPr>
              <w:tab/>
            </w:r>
            <w:r w:rsidR="00F260BF" w:rsidRPr="006B206E">
              <w:rPr>
                <w:rStyle w:val="Hyperlink"/>
                <w:rFonts w:eastAsia="Times New Roman"/>
                <w:noProof/>
              </w:rPr>
              <w:t>Submission of Proposals</w:t>
            </w:r>
            <w:r w:rsidR="00F260BF">
              <w:rPr>
                <w:noProof/>
                <w:webHidden/>
              </w:rPr>
              <w:tab/>
            </w:r>
            <w:r w:rsidR="00F260BF">
              <w:rPr>
                <w:noProof/>
                <w:webHidden/>
              </w:rPr>
              <w:fldChar w:fldCharType="begin"/>
            </w:r>
            <w:r w:rsidR="00F260BF">
              <w:rPr>
                <w:noProof/>
                <w:webHidden/>
              </w:rPr>
              <w:instrText xml:space="preserve"> PAGEREF _Toc239169272 \h </w:instrText>
            </w:r>
            <w:r w:rsidR="00F260BF">
              <w:rPr>
                <w:noProof/>
                <w:webHidden/>
              </w:rPr>
            </w:r>
            <w:r w:rsidR="00F260BF">
              <w:rPr>
                <w:noProof/>
                <w:webHidden/>
              </w:rPr>
              <w:fldChar w:fldCharType="separate"/>
            </w:r>
            <w:r w:rsidR="00F260BF">
              <w:rPr>
                <w:noProof/>
                <w:webHidden/>
              </w:rPr>
              <w:t>3</w:t>
            </w:r>
            <w:r w:rsidR="00F260BF">
              <w:rPr>
                <w:noProof/>
                <w:webHidden/>
              </w:rPr>
              <w:fldChar w:fldCharType="end"/>
            </w:r>
          </w:hyperlink>
        </w:p>
        <w:p w14:paraId="18979E4F" w14:textId="552C51C6" w:rsidR="00F260BF" w:rsidRDefault="001A5BBB">
          <w:pPr>
            <w:pStyle w:val="TOC2"/>
            <w:tabs>
              <w:tab w:val="left" w:pos="720"/>
              <w:tab w:val="right" w:leader="dot" w:pos="9350"/>
            </w:tabs>
            <w:rPr>
              <w:rFonts w:eastAsiaTheme="minorEastAsia"/>
              <w:noProof/>
              <w:kern w:val="2"/>
              <w:sz w:val="24"/>
              <w:szCs w:val="24"/>
              <w14:ligatures w14:val="standardContextual"/>
            </w:rPr>
          </w:pPr>
          <w:hyperlink w:anchor="_Toc239169273" w:history="1">
            <w:r w:rsidR="00F260BF" w:rsidRPr="006B206E">
              <w:rPr>
                <w:rStyle w:val="Hyperlink"/>
                <w:rFonts w:eastAsia="Times New Roman"/>
                <w:noProof/>
              </w:rPr>
              <w:t>F.</w:t>
            </w:r>
            <w:r w:rsidR="00F260BF">
              <w:rPr>
                <w:rFonts w:eastAsiaTheme="minorEastAsia"/>
                <w:noProof/>
                <w:kern w:val="2"/>
                <w:sz w:val="24"/>
                <w:szCs w:val="24"/>
                <w14:ligatures w14:val="standardContextual"/>
              </w:rPr>
              <w:tab/>
            </w:r>
            <w:r w:rsidR="00F260BF" w:rsidRPr="006B206E">
              <w:rPr>
                <w:rStyle w:val="Hyperlink"/>
                <w:rFonts w:eastAsia="Times New Roman"/>
                <w:noProof/>
              </w:rPr>
              <w:t>Proposal Format</w:t>
            </w:r>
            <w:r w:rsidR="00F260BF">
              <w:rPr>
                <w:noProof/>
                <w:webHidden/>
              </w:rPr>
              <w:tab/>
            </w:r>
            <w:r w:rsidR="00F260BF">
              <w:rPr>
                <w:noProof/>
                <w:webHidden/>
              </w:rPr>
              <w:fldChar w:fldCharType="begin"/>
            </w:r>
            <w:r w:rsidR="00F260BF">
              <w:rPr>
                <w:noProof/>
                <w:webHidden/>
              </w:rPr>
              <w:instrText xml:space="preserve"> PAGEREF _Toc239169273 \h </w:instrText>
            </w:r>
            <w:r w:rsidR="00F260BF">
              <w:rPr>
                <w:noProof/>
                <w:webHidden/>
              </w:rPr>
            </w:r>
            <w:r w:rsidR="00F260BF">
              <w:rPr>
                <w:noProof/>
                <w:webHidden/>
              </w:rPr>
              <w:fldChar w:fldCharType="separate"/>
            </w:r>
            <w:r w:rsidR="00F260BF">
              <w:rPr>
                <w:noProof/>
                <w:webHidden/>
              </w:rPr>
              <w:t>3</w:t>
            </w:r>
            <w:r w:rsidR="00F260BF">
              <w:rPr>
                <w:noProof/>
                <w:webHidden/>
              </w:rPr>
              <w:fldChar w:fldCharType="end"/>
            </w:r>
          </w:hyperlink>
        </w:p>
        <w:p w14:paraId="0BA10456" w14:textId="5B3186B3" w:rsidR="00F260BF" w:rsidRDefault="001A5BBB">
          <w:pPr>
            <w:pStyle w:val="TOC2"/>
            <w:tabs>
              <w:tab w:val="left" w:pos="720"/>
              <w:tab w:val="right" w:leader="dot" w:pos="9350"/>
            </w:tabs>
            <w:rPr>
              <w:rFonts w:eastAsiaTheme="minorEastAsia"/>
              <w:noProof/>
              <w:kern w:val="2"/>
              <w:sz w:val="24"/>
              <w:szCs w:val="24"/>
              <w14:ligatures w14:val="standardContextual"/>
            </w:rPr>
          </w:pPr>
          <w:hyperlink w:anchor="_Toc239169274" w:history="1">
            <w:r w:rsidR="00F260BF" w:rsidRPr="006B206E">
              <w:rPr>
                <w:rStyle w:val="Hyperlink"/>
                <w:rFonts w:eastAsia="Times New Roman"/>
                <w:noProof/>
              </w:rPr>
              <w:t>G.</w:t>
            </w:r>
            <w:r w:rsidR="00F260BF">
              <w:rPr>
                <w:rFonts w:eastAsiaTheme="minorEastAsia"/>
                <w:noProof/>
                <w:kern w:val="2"/>
                <w:sz w:val="24"/>
                <w:szCs w:val="24"/>
                <w14:ligatures w14:val="standardContextual"/>
              </w:rPr>
              <w:tab/>
            </w:r>
            <w:r w:rsidR="00F260BF" w:rsidRPr="006B206E">
              <w:rPr>
                <w:rStyle w:val="Hyperlink"/>
                <w:rFonts w:eastAsia="Times New Roman"/>
                <w:noProof/>
              </w:rPr>
              <w:t>Proposal Evaluation/Vendor Selection</w:t>
            </w:r>
            <w:r w:rsidR="00F260BF">
              <w:rPr>
                <w:noProof/>
                <w:webHidden/>
              </w:rPr>
              <w:tab/>
            </w:r>
            <w:r w:rsidR="00F260BF">
              <w:rPr>
                <w:noProof/>
                <w:webHidden/>
              </w:rPr>
              <w:fldChar w:fldCharType="begin"/>
            </w:r>
            <w:r w:rsidR="00F260BF">
              <w:rPr>
                <w:noProof/>
                <w:webHidden/>
              </w:rPr>
              <w:instrText xml:space="preserve"> PAGEREF _Toc239169274 \h </w:instrText>
            </w:r>
            <w:r w:rsidR="00F260BF">
              <w:rPr>
                <w:noProof/>
                <w:webHidden/>
              </w:rPr>
            </w:r>
            <w:r w:rsidR="00F260BF">
              <w:rPr>
                <w:noProof/>
                <w:webHidden/>
              </w:rPr>
              <w:fldChar w:fldCharType="separate"/>
            </w:r>
            <w:r w:rsidR="00F260BF">
              <w:rPr>
                <w:noProof/>
                <w:webHidden/>
              </w:rPr>
              <w:t>4</w:t>
            </w:r>
            <w:r w:rsidR="00F260BF">
              <w:rPr>
                <w:noProof/>
                <w:webHidden/>
              </w:rPr>
              <w:fldChar w:fldCharType="end"/>
            </w:r>
          </w:hyperlink>
        </w:p>
        <w:p w14:paraId="3B2FFD3B" w14:textId="4C0DBAD7" w:rsidR="00F260BF" w:rsidRDefault="001A5BBB">
          <w:pPr>
            <w:pStyle w:val="TOC2"/>
            <w:tabs>
              <w:tab w:val="left" w:pos="720"/>
              <w:tab w:val="right" w:leader="dot" w:pos="9350"/>
            </w:tabs>
            <w:rPr>
              <w:rFonts w:eastAsiaTheme="minorEastAsia"/>
              <w:noProof/>
              <w:kern w:val="2"/>
              <w:sz w:val="24"/>
              <w:szCs w:val="24"/>
              <w14:ligatures w14:val="standardContextual"/>
            </w:rPr>
          </w:pPr>
          <w:hyperlink w:anchor="_Toc239169275" w:history="1">
            <w:r w:rsidR="00F260BF" w:rsidRPr="006B206E">
              <w:rPr>
                <w:rStyle w:val="Hyperlink"/>
                <w:rFonts w:eastAsia="Times New Roman"/>
                <w:noProof/>
              </w:rPr>
              <w:t>H.</w:t>
            </w:r>
            <w:r w:rsidR="00F260BF">
              <w:rPr>
                <w:rFonts w:eastAsiaTheme="minorEastAsia"/>
                <w:noProof/>
                <w:kern w:val="2"/>
                <w:sz w:val="24"/>
                <w:szCs w:val="24"/>
                <w14:ligatures w14:val="standardContextual"/>
              </w:rPr>
              <w:tab/>
            </w:r>
            <w:r w:rsidR="00F260BF" w:rsidRPr="006B206E">
              <w:rPr>
                <w:rStyle w:val="Hyperlink"/>
                <w:rFonts w:eastAsia="Times New Roman"/>
                <w:noProof/>
              </w:rPr>
              <w:t>General Bidder Information</w:t>
            </w:r>
            <w:r w:rsidR="00F260BF">
              <w:rPr>
                <w:noProof/>
                <w:webHidden/>
              </w:rPr>
              <w:tab/>
            </w:r>
            <w:r w:rsidR="00F260BF">
              <w:rPr>
                <w:noProof/>
                <w:webHidden/>
              </w:rPr>
              <w:fldChar w:fldCharType="begin"/>
            </w:r>
            <w:r w:rsidR="00F260BF">
              <w:rPr>
                <w:noProof/>
                <w:webHidden/>
              </w:rPr>
              <w:instrText xml:space="preserve"> PAGEREF _Toc239169275 \h </w:instrText>
            </w:r>
            <w:r w:rsidR="00F260BF">
              <w:rPr>
                <w:noProof/>
                <w:webHidden/>
              </w:rPr>
            </w:r>
            <w:r w:rsidR="00F260BF">
              <w:rPr>
                <w:noProof/>
                <w:webHidden/>
              </w:rPr>
              <w:fldChar w:fldCharType="separate"/>
            </w:r>
            <w:r w:rsidR="00F260BF">
              <w:rPr>
                <w:noProof/>
                <w:webHidden/>
              </w:rPr>
              <w:t>5</w:t>
            </w:r>
            <w:r w:rsidR="00F260BF">
              <w:rPr>
                <w:noProof/>
                <w:webHidden/>
              </w:rPr>
              <w:fldChar w:fldCharType="end"/>
            </w:r>
          </w:hyperlink>
        </w:p>
        <w:p w14:paraId="3B129DCB" w14:textId="6163316C" w:rsidR="00F260BF" w:rsidRDefault="001A5BBB">
          <w:pPr>
            <w:pStyle w:val="TOC2"/>
            <w:tabs>
              <w:tab w:val="left" w:pos="720"/>
              <w:tab w:val="right" w:leader="dot" w:pos="9350"/>
            </w:tabs>
            <w:rPr>
              <w:rFonts w:eastAsiaTheme="minorEastAsia"/>
              <w:noProof/>
              <w:kern w:val="2"/>
              <w:sz w:val="24"/>
              <w:szCs w:val="24"/>
              <w14:ligatures w14:val="standardContextual"/>
            </w:rPr>
          </w:pPr>
          <w:hyperlink w:anchor="_Toc239169276" w:history="1">
            <w:r w:rsidR="00F260BF" w:rsidRPr="006B206E">
              <w:rPr>
                <w:rStyle w:val="Hyperlink"/>
                <w:rFonts w:eastAsia="Times New Roman"/>
                <w:noProof/>
              </w:rPr>
              <w:t>I.</w:t>
            </w:r>
            <w:r w:rsidR="00F260BF">
              <w:rPr>
                <w:rFonts w:eastAsiaTheme="minorEastAsia"/>
                <w:noProof/>
                <w:kern w:val="2"/>
                <w:sz w:val="24"/>
                <w:szCs w:val="24"/>
                <w14:ligatures w14:val="standardContextual"/>
              </w:rPr>
              <w:tab/>
            </w:r>
            <w:r w:rsidR="00F260BF" w:rsidRPr="006B206E">
              <w:rPr>
                <w:rStyle w:val="Hyperlink"/>
                <w:rFonts w:eastAsia="Times New Roman"/>
                <w:noProof/>
              </w:rPr>
              <w:t>SGC Standard Terms and Conditions</w:t>
            </w:r>
            <w:r w:rsidR="00F260BF">
              <w:rPr>
                <w:noProof/>
                <w:webHidden/>
              </w:rPr>
              <w:tab/>
            </w:r>
            <w:r w:rsidR="00F260BF">
              <w:rPr>
                <w:noProof/>
                <w:webHidden/>
              </w:rPr>
              <w:fldChar w:fldCharType="begin"/>
            </w:r>
            <w:r w:rsidR="00F260BF">
              <w:rPr>
                <w:noProof/>
                <w:webHidden/>
              </w:rPr>
              <w:instrText xml:space="preserve"> PAGEREF _Toc239169276 \h </w:instrText>
            </w:r>
            <w:r w:rsidR="00F260BF">
              <w:rPr>
                <w:noProof/>
                <w:webHidden/>
              </w:rPr>
            </w:r>
            <w:r w:rsidR="00F260BF">
              <w:rPr>
                <w:noProof/>
                <w:webHidden/>
              </w:rPr>
              <w:fldChar w:fldCharType="separate"/>
            </w:r>
            <w:r w:rsidR="00F260BF">
              <w:rPr>
                <w:noProof/>
                <w:webHidden/>
              </w:rPr>
              <w:t>5</w:t>
            </w:r>
            <w:r w:rsidR="00F260BF">
              <w:rPr>
                <w:noProof/>
                <w:webHidden/>
              </w:rPr>
              <w:fldChar w:fldCharType="end"/>
            </w:r>
          </w:hyperlink>
        </w:p>
        <w:p w14:paraId="543C5B06" w14:textId="4E2776B8" w:rsidR="00F260BF" w:rsidRDefault="001A5BBB">
          <w:pPr>
            <w:pStyle w:val="TOC1"/>
            <w:tabs>
              <w:tab w:val="left" w:pos="720"/>
              <w:tab w:val="right" w:leader="dot" w:pos="9350"/>
            </w:tabs>
            <w:rPr>
              <w:rFonts w:eastAsiaTheme="minorEastAsia"/>
              <w:noProof/>
              <w:kern w:val="2"/>
              <w:sz w:val="24"/>
              <w:szCs w:val="24"/>
              <w14:ligatures w14:val="standardContextual"/>
            </w:rPr>
          </w:pPr>
          <w:hyperlink w:anchor="_Toc239169277" w:history="1">
            <w:r w:rsidR="00F260BF" w:rsidRPr="006B206E">
              <w:rPr>
                <w:rStyle w:val="Hyperlink"/>
                <w:rFonts w:eastAsia="Times New Roman"/>
                <w:noProof/>
              </w:rPr>
              <w:t>IV.</w:t>
            </w:r>
            <w:r w:rsidR="00F260BF">
              <w:rPr>
                <w:rFonts w:eastAsiaTheme="minorEastAsia"/>
                <w:noProof/>
                <w:kern w:val="2"/>
                <w:sz w:val="24"/>
                <w:szCs w:val="24"/>
                <w14:ligatures w14:val="standardContextual"/>
              </w:rPr>
              <w:tab/>
            </w:r>
            <w:r w:rsidR="00F260BF" w:rsidRPr="006B206E">
              <w:rPr>
                <w:rStyle w:val="Hyperlink"/>
                <w:rFonts w:eastAsia="Times New Roman"/>
                <w:noProof/>
              </w:rPr>
              <w:t>Provisions Applicable to the Contract</w:t>
            </w:r>
            <w:r w:rsidR="00F260BF">
              <w:rPr>
                <w:noProof/>
                <w:webHidden/>
              </w:rPr>
              <w:tab/>
            </w:r>
            <w:r w:rsidR="00F260BF">
              <w:rPr>
                <w:noProof/>
                <w:webHidden/>
              </w:rPr>
              <w:fldChar w:fldCharType="begin"/>
            </w:r>
            <w:r w:rsidR="00F260BF">
              <w:rPr>
                <w:noProof/>
                <w:webHidden/>
              </w:rPr>
              <w:instrText xml:space="preserve"> PAGEREF _Toc239169277 \h </w:instrText>
            </w:r>
            <w:r w:rsidR="00F260BF">
              <w:rPr>
                <w:noProof/>
                <w:webHidden/>
              </w:rPr>
            </w:r>
            <w:r w:rsidR="00F260BF">
              <w:rPr>
                <w:noProof/>
                <w:webHidden/>
              </w:rPr>
              <w:fldChar w:fldCharType="separate"/>
            </w:r>
            <w:r w:rsidR="00F260BF">
              <w:rPr>
                <w:noProof/>
                <w:webHidden/>
              </w:rPr>
              <w:t>6</w:t>
            </w:r>
            <w:r w:rsidR="00F260BF">
              <w:rPr>
                <w:noProof/>
                <w:webHidden/>
              </w:rPr>
              <w:fldChar w:fldCharType="end"/>
            </w:r>
          </w:hyperlink>
        </w:p>
        <w:p w14:paraId="2A7CCCB3" w14:textId="6A0983D7" w:rsidR="00F260BF" w:rsidRDefault="001A5BBB">
          <w:pPr>
            <w:pStyle w:val="TOC2"/>
            <w:tabs>
              <w:tab w:val="left" w:pos="720"/>
              <w:tab w:val="right" w:leader="dot" w:pos="9350"/>
            </w:tabs>
            <w:rPr>
              <w:rFonts w:eastAsiaTheme="minorEastAsia"/>
              <w:noProof/>
              <w:kern w:val="2"/>
              <w:sz w:val="24"/>
              <w:szCs w:val="24"/>
              <w14:ligatures w14:val="standardContextual"/>
            </w:rPr>
          </w:pPr>
          <w:hyperlink w:anchor="_Toc239169278" w:history="1">
            <w:r w:rsidR="00F260BF" w:rsidRPr="006B206E">
              <w:rPr>
                <w:rStyle w:val="Hyperlink"/>
                <w:rFonts w:eastAsia="Times New Roman"/>
                <w:noProof/>
              </w:rPr>
              <w:t>A.</w:t>
            </w:r>
            <w:r w:rsidR="00F260BF">
              <w:rPr>
                <w:rFonts w:eastAsiaTheme="minorEastAsia"/>
                <w:noProof/>
                <w:kern w:val="2"/>
                <w:sz w:val="24"/>
                <w:szCs w:val="24"/>
                <w14:ligatures w14:val="standardContextual"/>
              </w:rPr>
              <w:tab/>
            </w:r>
            <w:r w:rsidR="00F260BF" w:rsidRPr="006B206E">
              <w:rPr>
                <w:rStyle w:val="Hyperlink"/>
                <w:rFonts w:eastAsia="Times New Roman"/>
                <w:noProof/>
              </w:rPr>
              <w:t>Agreement Term</w:t>
            </w:r>
            <w:r w:rsidR="00F260BF">
              <w:rPr>
                <w:noProof/>
                <w:webHidden/>
              </w:rPr>
              <w:tab/>
            </w:r>
            <w:r w:rsidR="00F260BF">
              <w:rPr>
                <w:noProof/>
                <w:webHidden/>
              </w:rPr>
              <w:fldChar w:fldCharType="begin"/>
            </w:r>
            <w:r w:rsidR="00F260BF">
              <w:rPr>
                <w:noProof/>
                <w:webHidden/>
              </w:rPr>
              <w:instrText xml:space="preserve"> PAGEREF _Toc239169278 \h </w:instrText>
            </w:r>
            <w:r w:rsidR="00F260BF">
              <w:rPr>
                <w:noProof/>
                <w:webHidden/>
              </w:rPr>
            </w:r>
            <w:r w:rsidR="00F260BF">
              <w:rPr>
                <w:noProof/>
                <w:webHidden/>
              </w:rPr>
              <w:fldChar w:fldCharType="separate"/>
            </w:r>
            <w:r w:rsidR="00F260BF">
              <w:rPr>
                <w:noProof/>
                <w:webHidden/>
              </w:rPr>
              <w:t>6</w:t>
            </w:r>
            <w:r w:rsidR="00F260BF">
              <w:rPr>
                <w:noProof/>
                <w:webHidden/>
              </w:rPr>
              <w:fldChar w:fldCharType="end"/>
            </w:r>
          </w:hyperlink>
        </w:p>
        <w:p w14:paraId="10C5A880" w14:textId="3DE1DAF4" w:rsidR="00F260BF" w:rsidRDefault="001A5BBB">
          <w:pPr>
            <w:pStyle w:val="TOC2"/>
            <w:tabs>
              <w:tab w:val="left" w:pos="720"/>
              <w:tab w:val="right" w:leader="dot" w:pos="9350"/>
            </w:tabs>
            <w:rPr>
              <w:rFonts w:eastAsiaTheme="minorEastAsia"/>
              <w:noProof/>
              <w:kern w:val="2"/>
              <w:sz w:val="24"/>
              <w:szCs w:val="24"/>
              <w14:ligatures w14:val="standardContextual"/>
            </w:rPr>
          </w:pPr>
          <w:hyperlink w:anchor="_Toc239169279" w:history="1">
            <w:r w:rsidR="00F260BF" w:rsidRPr="006B206E">
              <w:rPr>
                <w:rStyle w:val="Hyperlink"/>
                <w:noProof/>
              </w:rPr>
              <w:t>B.</w:t>
            </w:r>
            <w:r w:rsidR="00F260BF">
              <w:rPr>
                <w:rFonts w:eastAsiaTheme="minorEastAsia"/>
                <w:noProof/>
                <w:kern w:val="2"/>
                <w:sz w:val="24"/>
                <w:szCs w:val="24"/>
                <w14:ligatures w14:val="standardContextual"/>
              </w:rPr>
              <w:tab/>
            </w:r>
            <w:r w:rsidR="00F260BF" w:rsidRPr="006B206E">
              <w:rPr>
                <w:rStyle w:val="Hyperlink"/>
                <w:noProof/>
              </w:rPr>
              <w:t>Requirements Specification</w:t>
            </w:r>
            <w:r w:rsidR="00F260BF">
              <w:rPr>
                <w:noProof/>
                <w:webHidden/>
              </w:rPr>
              <w:tab/>
            </w:r>
            <w:r w:rsidR="00F260BF">
              <w:rPr>
                <w:noProof/>
                <w:webHidden/>
              </w:rPr>
              <w:fldChar w:fldCharType="begin"/>
            </w:r>
            <w:r w:rsidR="00F260BF">
              <w:rPr>
                <w:noProof/>
                <w:webHidden/>
              </w:rPr>
              <w:instrText xml:space="preserve"> PAGEREF _Toc239169279 \h </w:instrText>
            </w:r>
            <w:r w:rsidR="00F260BF">
              <w:rPr>
                <w:noProof/>
                <w:webHidden/>
              </w:rPr>
            </w:r>
            <w:r w:rsidR="00F260BF">
              <w:rPr>
                <w:noProof/>
                <w:webHidden/>
              </w:rPr>
              <w:fldChar w:fldCharType="separate"/>
            </w:r>
            <w:r w:rsidR="00F260BF">
              <w:rPr>
                <w:noProof/>
                <w:webHidden/>
              </w:rPr>
              <w:t>6</w:t>
            </w:r>
            <w:r w:rsidR="00F260BF">
              <w:rPr>
                <w:noProof/>
                <w:webHidden/>
              </w:rPr>
              <w:fldChar w:fldCharType="end"/>
            </w:r>
          </w:hyperlink>
        </w:p>
        <w:p w14:paraId="09DDF631" w14:textId="2CE5B505" w:rsidR="00F260BF" w:rsidRDefault="001A5BBB">
          <w:pPr>
            <w:pStyle w:val="TOC2"/>
            <w:tabs>
              <w:tab w:val="left" w:pos="720"/>
              <w:tab w:val="right" w:leader="dot" w:pos="9350"/>
            </w:tabs>
            <w:rPr>
              <w:rFonts w:eastAsiaTheme="minorEastAsia"/>
              <w:noProof/>
              <w:kern w:val="2"/>
              <w:sz w:val="24"/>
              <w:szCs w:val="24"/>
              <w14:ligatures w14:val="standardContextual"/>
            </w:rPr>
          </w:pPr>
          <w:hyperlink w:anchor="_Toc239169280" w:history="1">
            <w:r w:rsidR="00F260BF" w:rsidRPr="006B206E">
              <w:rPr>
                <w:rStyle w:val="Hyperlink"/>
                <w:rFonts w:eastAsia="Times New Roman"/>
                <w:noProof/>
              </w:rPr>
              <w:t>C.</w:t>
            </w:r>
            <w:r w:rsidR="00F260BF">
              <w:rPr>
                <w:rFonts w:eastAsiaTheme="minorEastAsia"/>
                <w:noProof/>
                <w:kern w:val="2"/>
                <w:sz w:val="24"/>
                <w:szCs w:val="24"/>
                <w14:ligatures w14:val="standardContextual"/>
              </w:rPr>
              <w:tab/>
            </w:r>
            <w:r w:rsidR="00F260BF" w:rsidRPr="006B206E">
              <w:rPr>
                <w:rStyle w:val="Hyperlink"/>
                <w:rFonts w:eastAsia="Times New Roman"/>
                <w:noProof/>
              </w:rPr>
              <w:t>Pricing Terms</w:t>
            </w:r>
            <w:r w:rsidR="00F260BF">
              <w:rPr>
                <w:noProof/>
                <w:webHidden/>
              </w:rPr>
              <w:tab/>
            </w:r>
            <w:r w:rsidR="00F260BF">
              <w:rPr>
                <w:noProof/>
                <w:webHidden/>
              </w:rPr>
              <w:fldChar w:fldCharType="begin"/>
            </w:r>
            <w:r w:rsidR="00F260BF">
              <w:rPr>
                <w:noProof/>
                <w:webHidden/>
              </w:rPr>
              <w:instrText xml:space="preserve"> PAGEREF _Toc239169280 \h </w:instrText>
            </w:r>
            <w:r w:rsidR="00F260BF">
              <w:rPr>
                <w:noProof/>
                <w:webHidden/>
              </w:rPr>
            </w:r>
            <w:r w:rsidR="00F260BF">
              <w:rPr>
                <w:noProof/>
                <w:webHidden/>
              </w:rPr>
              <w:fldChar w:fldCharType="separate"/>
            </w:r>
            <w:r w:rsidR="00F260BF">
              <w:rPr>
                <w:noProof/>
                <w:webHidden/>
              </w:rPr>
              <w:t>6</w:t>
            </w:r>
            <w:r w:rsidR="00F260BF">
              <w:rPr>
                <w:noProof/>
                <w:webHidden/>
              </w:rPr>
              <w:fldChar w:fldCharType="end"/>
            </w:r>
          </w:hyperlink>
        </w:p>
        <w:p w14:paraId="233A786A" w14:textId="0404A49D" w:rsidR="00F260BF" w:rsidRDefault="001A5BBB">
          <w:pPr>
            <w:pStyle w:val="TOC2"/>
            <w:tabs>
              <w:tab w:val="left" w:pos="720"/>
              <w:tab w:val="right" w:leader="dot" w:pos="9350"/>
            </w:tabs>
            <w:rPr>
              <w:rFonts w:eastAsiaTheme="minorEastAsia"/>
              <w:noProof/>
              <w:kern w:val="2"/>
              <w:sz w:val="24"/>
              <w:szCs w:val="24"/>
              <w14:ligatures w14:val="standardContextual"/>
            </w:rPr>
          </w:pPr>
          <w:hyperlink w:anchor="_Toc239169281" w:history="1">
            <w:r w:rsidR="00F260BF" w:rsidRPr="006B206E">
              <w:rPr>
                <w:rStyle w:val="Hyperlink"/>
                <w:noProof/>
              </w:rPr>
              <w:t>D.</w:t>
            </w:r>
            <w:r w:rsidR="00F260BF">
              <w:rPr>
                <w:rFonts w:eastAsiaTheme="minorEastAsia"/>
                <w:noProof/>
                <w:kern w:val="2"/>
                <w:sz w:val="24"/>
                <w:szCs w:val="24"/>
                <w14:ligatures w14:val="standardContextual"/>
              </w:rPr>
              <w:tab/>
            </w:r>
            <w:r w:rsidR="00F260BF" w:rsidRPr="006B206E">
              <w:rPr>
                <w:rStyle w:val="Hyperlink"/>
                <w:noProof/>
              </w:rPr>
              <w:t>Price Escalation</w:t>
            </w:r>
            <w:r w:rsidR="00F260BF">
              <w:rPr>
                <w:noProof/>
                <w:webHidden/>
              </w:rPr>
              <w:tab/>
            </w:r>
            <w:r w:rsidR="00F260BF">
              <w:rPr>
                <w:noProof/>
                <w:webHidden/>
              </w:rPr>
              <w:fldChar w:fldCharType="begin"/>
            </w:r>
            <w:r w:rsidR="00F260BF">
              <w:rPr>
                <w:noProof/>
                <w:webHidden/>
              </w:rPr>
              <w:instrText xml:space="preserve"> PAGEREF _Toc239169281 \h </w:instrText>
            </w:r>
            <w:r w:rsidR="00F260BF">
              <w:rPr>
                <w:noProof/>
                <w:webHidden/>
              </w:rPr>
            </w:r>
            <w:r w:rsidR="00F260BF">
              <w:rPr>
                <w:noProof/>
                <w:webHidden/>
              </w:rPr>
              <w:fldChar w:fldCharType="separate"/>
            </w:r>
            <w:r w:rsidR="00F260BF">
              <w:rPr>
                <w:noProof/>
                <w:webHidden/>
              </w:rPr>
              <w:t>6</w:t>
            </w:r>
            <w:r w:rsidR="00F260BF">
              <w:rPr>
                <w:noProof/>
                <w:webHidden/>
              </w:rPr>
              <w:fldChar w:fldCharType="end"/>
            </w:r>
          </w:hyperlink>
        </w:p>
        <w:p w14:paraId="152A4058" w14:textId="3242D4E9" w:rsidR="00F260BF" w:rsidRDefault="001A5BBB">
          <w:pPr>
            <w:pStyle w:val="TOC2"/>
            <w:tabs>
              <w:tab w:val="left" w:pos="720"/>
              <w:tab w:val="right" w:leader="dot" w:pos="9350"/>
            </w:tabs>
            <w:rPr>
              <w:rFonts w:eastAsiaTheme="minorEastAsia"/>
              <w:noProof/>
              <w:kern w:val="2"/>
              <w:sz w:val="24"/>
              <w:szCs w:val="24"/>
              <w14:ligatures w14:val="standardContextual"/>
            </w:rPr>
          </w:pPr>
          <w:hyperlink w:anchor="_Toc239169282" w:history="1">
            <w:r w:rsidR="00F260BF" w:rsidRPr="006B206E">
              <w:rPr>
                <w:rStyle w:val="Hyperlink"/>
                <w:rFonts w:eastAsia="Times New Roman"/>
                <w:noProof/>
              </w:rPr>
              <w:t>E.</w:t>
            </w:r>
            <w:r w:rsidR="00F260BF">
              <w:rPr>
                <w:rFonts w:eastAsiaTheme="minorEastAsia"/>
                <w:noProof/>
                <w:kern w:val="2"/>
                <w:sz w:val="24"/>
                <w:szCs w:val="24"/>
                <w14:ligatures w14:val="standardContextual"/>
              </w:rPr>
              <w:tab/>
            </w:r>
            <w:r w:rsidR="00F260BF" w:rsidRPr="006B206E">
              <w:rPr>
                <w:rStyle w:val="Hyperlink"/>
                <w:rFonts w:eastAsia="Times New Roman"/>
                <w:noProof/>
              </w:rPr>
              <w:t>Tax Exempt Status</w:t>
            </w:r>
            <w:r w:rsidR="00F260BF">
              <w:rPr>
                <w:noProof/>
                <w:webHidden/>
              </w:rPr>
              <w:tab/>
            </w:r>
            <w:r w:rsidR="00F260BF">
              <w:rPr>
                <w:noProof/>
                <w:webHidden/>
              </w:rPr>
              <w:fldChar w:fldCharType="begin"/>
            </w:r>
            <w:r w:rsidR="00F260BF">
              <w:rPr>
                <w:noProof/>
                <w:webHidden/>
              </w:rPr>
              <w:instrText xml:space="preserve"> PAGEREF _Toc239169282 \h </w:instrText>
            </w:r>
            <w:r w:rsidR="00F260BF">
              <w:rPr>
                <w:noProof/>
                <w:webHidden/>
              </w:rPr>
            </w:r>
            <w:r w:rsidR="00F260BF">
              <w:rPr>
                <w:noProof/>
                <w:webHidden/>
              </w:rPr>
              <w:fldChar w:fldCharType="separate"/>
            </w:r>
            <w:r w:rsidR="00F260BF">
              <w:rPr>
                <w:noProof/>
                <w:webHidden/>
              </w:rPr>
              <w:t>6</w:t>
            </w:r>
            <w:r w:rsidR="00F260BF">
              <w:rPr>
                <w:noProof/>
                <w:webHidden/>
              </w:rPr>
              <w:fldChar w:fldCharType="end"/>
            </w:r>
          </w:hyperlink>
        </w:p>
        <w:p w14:paraId="10F32E89" w14:textId="17B8F209" w:rsidR="00F260BF" w:rsidRDefault="001A5BBB">
          <w:pPr>
            <w:pStyle w:val="TOC2"/>
            <w:tabs>
              <w:tab w:val="left" w:pos="720"/>
              <w:tab w:val="right" w:leader="dot" w:pos="9350"/>
            </w:tabs>
            <w:rPr>
              <w:rFonts w:eastAsiaTheme="minorEastAsia"/>
              <w:noProof/>
              <w:kern w:val="2"/>
              <w:sz w:val="24"/>
              <w:szCs w:val="24"/>
              <w14:ligatures w14:val="standardContextual"/>
            </w:rPr>
          </w:pPr>
          <w:hyperlink w:anchor="_Toc239169283" w:history="1">
            <w:r w:rsidR="00F260BF" w:rsidRPr="006B206E">
              <w:rPr>
                <w:rStyle w:val="Hyperlink"/>
                <w:rFonts w:eastAsia="Times New Roman"/>
                <w:noProof/>
              </w:rPr>
              <w:t>F.</w:t>
            </w:r>
            <w:r w:rsidR="00F260BF">
              <w:rPr>
                <w:rFonts w:eastAsiaTheme="minorEastAsia"/>
                <w:noProof/>
                <w:kern w:val="2"/>
                <w:sz w:val="24"/>
                <w:szCs w:val="24"/>
                <w14:ligatures w14:val="standardContextual"/>
              </w:rPr>
              <w:tab/>
            </w:r>
            <w:r w:rsidR="00F260BF" w:rsidRPr="006B206E">
              <w:rPr>
                <w:rStyle w:val="Hyperlink"/>
                <w:rFonts w:eastAsia="Times New Roman"/>
                <w:noProof/>
              </w:rPr>
              <w:t>Payment Terms</w:t>
            </w:r>
            <w:r w:rsidR="00F260BF">
              <w:rPr>
                <w:noProof/>
                <w:webHidden/>
              </w:rPr>
              <w:tab/>
            </w:r>
            <w:r w:rsidR="00F260BF">
              <w:rPr>
                <w:noProof/>
                <w:webHidden/>
              </w:rPr>
              <w:fldChar w:fldCharType="begin"/>
            </w:r>
            <w:r w:rsidR="00F260BF">
              <w:rPr>
                <w:noProof/>
                <w:webHidden/>
              </w:rPr>
              <w:instrText xml:space="preserve"> PAGEREF _Toc239169283 \h </w:instrText>
            </w:r>
            <w:r w:rsidR="00F260BF">
              <w:rPr>
                <w:noProof/>
                <w:webHidden/>
              </w:rPr>
            </w:r>
            <w:r w:rsidR="00F260BF">
              <w:rPr>
                <w:noProof/>
                <w:webHidden/>
              </w:rPr>
              <w:fldChar w:fldCharType="separate"/>
            </w:r>
            <w:r w:rsidR="00F260BF">
              <w:rPr>
                <w:noProof/>
                <w:webHidden/>
              </w:rPr>
              <w:t>6</w:t>
            </w:r>
            <w:r w:rsidR="00F260BF">
              <w:rPr>
                <w:noProof/>
                <w:webHidden/>
              </w:rPr>
              <w:fldChar w:fldCharType="end"/>
            </w:r>
          </w:hyperlink>
        </w:p>
        <w:p w14:paraId="5C4D0AF2" w14:textId="0C877DDC" w:rsidR="00F260BF" w:rsidRDefault="001A5BBB">
          <w:pPr>
            <w:pStyle w:val="TOC1"/>
            <w:tabs>
              <w:tab w:val="left" w:pos="440"/>
              <w:tab w:val="right" w:leader="dot" w:pos="9350"/>
            </w:tabs>
            <w:rPr>
              <w:rFonts w:eastAsiaTheme="minorEastAsia"/>
              <w:noProof/>
              <w:kern w:val="2"/>
              <w:sz w:val="24"/>
              <w:szCs w:val="24"/>
              <w14:ligatures w14:val="standardContextual"/>
            </w:rPr>
          </w:pPr>
          <w:hyperlink w:anchor="_Toc239169284" w:history="1">
            <w:r w:rsidR="00F260BF" w:rsidRPr="006B206E">
              <w:rPr>
                <w:rStyle w:val="Hyperlink"/>
                <w:rFonts w:eastAsia="Times New Roman"/>
                <w:noProof/>
              </w:rPr>
              <w:t>V.</w:t>
            </w:r>
            <w:r w:rsidR="00F260BF">
              <w:rPr>
                <w:rFonts w:eastAsiaTheme="minorEastAsia"/>
                <w:noProof/>
                <w:kern w:val="2"/>
                <w:sz w:val="24"/>
                <w:szCs w:val="24"/>
                <w14:ligatures w14:val="standardContextual"/>
              </w:rPr>
              <w:tab/>
            </w:r>
            <w:r w:rsidR="00F260BF" w:rsidRPr="006B206E">
              <w:rPr>
                <w:rStyle w:val="Hyperlink"/>
                <w:rFonts w:eastAsia="Times New Roman"/>
                <w:noProof/>
              </w:rPr>
              <w:t>Supplemental Bidder Information</w:t>
            </w:r>
            <w:r w:rsidR="00F260BF">
              <w:rPr>
                <w:noProof/>
                <w:webHidden/>
              </w:rPr>
              <w:tab/>
            </w:r>
            <w:r w:rsidR="00F260BF">
              <w:rPr>
                <w:noProof/>
                <w:webHidden/>
              </w:rPr>
              <w:fldChar w:fldCharType="begin"/>
            </w:r>
            <w:r w:rsidR="00F260BF">
              <w:rPr>
                <w:noProof/>
                <w:webHidden/>
              </w:rPr>
              <w:instrText xml:space="preserve"> PAGEREF _Toc239169284 \h </w:instrText>
            </w:r>
            <w:r w:rsidR="00F260BF">
              <w:rPr>
                <w:noProof/>
                <w:webHidden/>
              </w:rPr>
            </w:r>
            <w:r w:rsidR="00F260BF">
              <w:rPr>
                <w:noProof/>
                <w:webHidden/>
              </w:rPr>
              <w:fldChar w:fldCharType="separate"/>
            </w:r>
            <w:r w:rsidR="00F260BF">
              <w:rPr>
                <w:noProof/>
                <w:webHidden/>
              </w:rPr>
              <w:t>6</w:t>
            </w:r>
            <w:r w:rsidR="00F260BF">
              <w:rPr>
                <w:noProof/>
                <w:webHidden/>
              </w:rPr>
              <w:fldChar w:fldCharType="end"/>
            </w:r>
          </w:hyperlink>
        </w:p>
        <w:p w14:paraId="12A9C334" w14:textId="5864BBFF" w:rsidR="00F260BF" w:rsidRDefault="001A5BBB">
          <w:pPr>
            <w:pStyle w:val="TOC2"/>
            <w:tabs>
              <w:tab w:val="left" w:pos="720"/>
              <w:tab w:val="right" w:leader="dot" w:pos="9350"/>
            </w:tabs>
            <w:rPr>
              <w:rFonts w:eastAsiaTheme="minorEastAsia"/>
              <w:noProof/>
              <w:kern w:val="2"/>
              <w:sz w:val="24"/>
              <w:szCs w:val="24"/>
              <w14:ligatures w14:val="standardContextual"/>
            </w:rPr>
          </w:pPr>
          <w:hyperlink w:anchor="_Toc239169285" w:history="1">
            <w:r w:rsidR="00F260BF" w:rsidRPr="006B206E">
              <w:rPr>
                <w:rStyle w:val="Hyperlink"/>
                <w:rFonts w:eastAsia="Times New Roman"/>
                <w:noProof/>
              </w:rPr>
              <w:t>A.</w:t>
            </w:r>
            <w:r w:rsidR="00F260BF">
              <w:rPr>
                <w:rFonts w:eastAsiaTheme="minorEastAsia"/>
                <w:noProof/>
                <w:kern w:val="2"/>
                <w:sz w:val="24"/>
                <w:szCs w:val="24"/>
                <w14:ligatures w14:val="standardContextual"/>
              </w:rPr>
              <w:tab/>
            </w:r>
            <w:r w:rsidR="00F260BF" w:rsidRPr="006B206E">
              <w:rPr>
                <w:rStyle w:val="Hyperlink"/>
                <w:rFonts w:eastAsia="Times New Roman"/>
                <w:noProof/>
              </w:rPr>
              <w:t>Conformity of Proposal with SGC Requirements</w:t>
            </w:r>
            <w:r w:rsidR="00F260BF">
              <w:rPr>
                <w:noProof/>
                <w:webHidden/>
              </w:rPr>
              <w:tab/>
            </w:r>
            <w:r w:rsidR="00F260BF">
              <w:rPr>
                <w:noProof/>
                <w:webHidden/>
              </w:rPr>
              <w:fldChar w:fldCharType="begin"/>
            </w:r>
            <w:r w:rsidR="00F260BF">
              <w:rPr>
                <w:noProof/>
                <w:webHidden/>
              </w:rPr>
              <w:instrText xml:space="preserve"> PAGEREF _Toc239169285 \h </w:instrText>
            </w:r>
            <w:r w:rsidR="00F260BF">
              <w:rPr>
                <w:noProof/>
                <w:webHidden/>
              </w:rPr>
            </w:r>
            <w:r w:rsidR="00F260BF">
              <w:rPr>
                <w:noProof/>
                <w:webHidden/>
              </w:rPr>
              <w:fldChar w:fldCharType="separate"/>
            </w:r>
            <w:r w:rsidR="00F260BF">
              <w:rPr>
                <w:noProof/>
                <w:webHidden/>
              </w:rPr>
              <w:t>6</w:t>
            </w:r>
            <w:r w:rsidR="00F260BF">
              <w:rPr>
                <w:noProof/>
                <w:webHidden/>
              </w:rPr>
              <w:fldChar w:fldCharType="end"/>
            </w:r>
          </w:hyperlink>
        </w:p>
        <w:p w14:paraId="15B25AD7" w14:textId="1984A1CA" w:rsidR="00F260BF" w:rsidRDefault="001A5BBB">
          <w:pPr>
            <w:pStyle w:val="TOC1"/>
            <w:tabs>
              <w:tab w:val="left" w:pos="720"/>
              <w:tab w:val="right" w:leader="dot" w:pos="9350"/>
            </w:tabs>
            <w:rPr>
              <w:rFonts w:eastAsiaTheme="minorEastAsia"/>
              <w:noProof/>
              <w:kern w:val="2"/>
              <w:sz w:val="24"/>
              <w:szCs w:val="24"/>
              <w14:ligatures w14:val="standardContextual"/>
            </w:rPr>
          </w:pPr>
          <w:hyperlink w:anchor="_Toc239169286" w:history="1">
            <w:r w:rsidR="00F260BF" w:rsidRPr="006B206E">
              <w:rPr>
                <w:rStyle w:val="Hyperlink"/>
                <w:rFonts w:eastAsia="Times New Roman"/>
                <w:noProof/>
              </w:rPr>
              <w:t>VI.</w:t>
            </w:r>
            <w:r w:rsidR="00F260BF">
              <w:rPr>
                <w:rFonts w:eastAsiaTheme="minorEastAsia"/>
                <w:noProof/>
                <w:kern w:val="2"/>
                <w:sz w:val="24"/>
                <w:szCs w:val="24"/>
                <w14:ligatures w14:val="standardContextual"/>
              </w:rPr>
              <w:tab/>
            </w:r>
            <w:r w:rsidR="00F260BF" w:rsidRPr="006B206E">
              <w:rPr>
                <w:rStyle w:val="Hyperlink"/>
                <w:rFonts w:eastAsia="Times New Roman"/>
                <w:noProof/>
              </w:rPr>
              <w:t>Vendor Requirements</w:t>
            </w:r>
            <w:r w:rsidR="00F260BF">
              <w:rPr>
                <w:noProof/>
                <w:webHidden/>
              </w:rPr>
              <w:tab/>
            </w:r>
            <w:r w:rsidR="00F260BF">
              <w:rPr>
                <w:noProof/>
                <w:webHidden/>
              </w:rPr>
              <w:fldChar w:fldCharType="begin"/>
            </w:r>
            <w:r w:rsidR="00F260BF">
              <w:rPr>
                <w:noProof/>
                <w:webHidden/>
              </w:rPr>
              <w:instrText xml:space="preserve"> PAGEREF _Toc239169286 \h </w:instrText>
            </w:r>
            <w:r w:rsidR="00F260BF">
              <w:rPr>
                <w:noProof/>
                <w:webHidden/>
              </w:rPr>
            </w:r>
            <w:r w:rsidR="00F260BF">
              <w:rPr>
                <w:noProof/>
                <w:webHidden/>
              </w:rPr>
              <w:fldChar w:fldCharType="separate"/>
            </w:r>
            <w:r w:rsidR="00F260BF">
              <w:rPr>
                <w:noProof/>
                <w:webHidden/>
              </w:rPr>
              <w:t>7</w:t>
            </w:r>
            <w:r w:rsidR="00F260BF">
              <w:rPr>
                <w:noProof/>
                <w:webHidden/>
              </w:rPr>
              <w:fldChar w:fldCharType="end"/>
            </w:r>
          </w:hyperlink>
        </w:p>
        <w:p w14:paraId="76539F60" w14:textId="2A6C2A1E" w:rsidR="00F260BF" w:rsidRDefault="001A5BBB">
          <w:pPr>
            <w:pStyle w:val="TOC2"/>
            <w:tabs>
              <w:tab w:val="left" w:pos="720"/>
              <w:tab w:val="right" w:leader="dot" w:pos="9350"/>
            </w:tabs>
            <w:rPr>
              <w:rFonts w:eastAsiaTheme="minorEastAsia"/>
              <w:noProof/>
              <w:kern w:val="2"/>
              <w:sz w:val="24"/>
              <w:szCs w:val="24"/>
              <w14:ligatures w14:val="standardContextual"/>
            </w:rPr>
          </w:pPr>
          <w:hyperlink w:anchor="_Toc239169287" w:history="1">
            <w:r w:rsidR="00F260BF" w:rsidRPr="006B206E">
              <w:rPr>
                <w:rStyle w:val="Hyperlink"/>
                <w:rFonts w:eastAsia="Times New Roman"/>
                <w:noProof/>
              </w:rPr>
              <w:t>A.</w:t>
            </w:r>
            <w:r w:rsidR="00F260BF">
              <w:rPr>
                <w:rFonts w:eastAsiaTheme="minorEastAsia"/>
                <w:noProof/>
                <w:kern w:val="2"/>
                <w:sz w:val="24"/>
                <w:szCs w:val="24"/>
                <w14:ligatures w14:val="standardContextual"/>
              </w:rPr>
              <w:tab/>
            </w:r>
            <w:r w:rsidR="00F260BF" w:rsidRPr="006B206E">
              <w:rPr>
                <w:rStyle w:val="Hyperlink"/>
                <w:rFonts w:eastAsia="Times New Roman"/>
                <w:noProof/>
              </w:rPr>
              <w:t>Proposal</w:t>
            </w:r>
            <w:r w:rsidR="00F260BF">
              <w:rPr>
                <w:noProof/>
                <w:webHidden/>
              </w:rPr>
              <w:tab/>
            </w:r>
            <w:r w:rsidR="00F260BF">
              <w:rPr>
                <w:noProof/>
                <w:webHidden/>
              </w:rPr>
              <w:fldChar w:fldCharType="begin"/>
            </w:r>
            <w:r w:rsidR="00F260BF">
              <w:rPr>
                <w:noProof/>
                <w:webHidden/>
              </w:rPr>
              <w:instrText xml:space="preserve"> PAGEREF _Toc239169287 \h </w:instrText>
            </w:r>
            <w:r w:rsidR="00F260BF">
              <w:rPr>
                <w:noProof/>
                <w:webHidden/>
              </w:rPr>
            </w:r>
            <w:r w:rsidR="00F260BF">
              <w:rPr>
                <w:noProof/>
                <w:webHidden/>
              </w:rPr>
              <w:fldChar w:fldCharType="separate"/>
            </w:r>
            <w:r w:rsidR="00F260BF">
              <w:rPr>
                <w:noProof/>
                <w:webHidden/>
              </w:rPr>
              <w:t>7</w:t>
            </w:r>
            <w:r w:rsidR="00F260BF">
              <w:rPr>
                <w:noProof/>
                <w:webHidden/>
              </w:rPr>
              <w:fldChar w:fldCharType="end"/>
            </w:r>
          </w:hyperlink>
        </w:p>
        <w:p w14:paraId="01162BB3" w14:textId="41F2969C" w:rsidR="00F260BF" w:rsidRDefault="001A5BBB">
          <w:pPr>
            <w:pStyle w:val="TOC2"/>
            <w:tabs>
              <w:tab w:val="left" w:pos="720"/>
              <w:tab w:val="right" w:leader="dot" w:pos="9350"/>
            </w:tabs>
            <w:rPr>
              <w:rFonts w:eastAsiaTheme="minorEastAsia"/>
              <w:noProof/>
              <w:kern w:val="2"/>
              <w:sz w:val="24"/>
              <w:szCs w:val="24"/>
              <w14:ligatures w14:val="standardContextual"/>
            </w:rPr>
          </w:pPr>
          <w:hyperlink w:anchor="_Toc239169288" w:history="1">
            <w:r w:rsidR="00F260BF" w:rsidRPr="006B206E">
              <w:rPr>
                <w:rStyle w:val="Hyperlink"/>
                <w:rFonts w:eastAsia="Times New Roman"/>
                <w:noProof/>
              </w:rPr>
              <w:t>B.</w:t>
            </w:r>
            <w:r w:rsidR="00F260BF">
              <w:rPr>
                <w:rFonts w:eastAsiaTheme="minorEastAsia"/>
                <w:noProof/>
                <w:kern w:val="2"/>
                <w:sz w:val="24"/>
                <w:szCs w:val="24"/>
                <w14:ligatures w14:val="standardContextual"/>
              </w:rPr>
              <w:tab/>
            </w:r>
            <w:r w:rsidR="00F260BF" w:rsidRPr="006B206E">
              <w:rPr>
                <w:rStyle w:val="Hyperlink"/>
                <w:rFonts w:eastAsia="Times New Roman"/>
                <w:noProof/>
              </w:rPr>
              <w:t>Standard Service Agreement</w:t>
            </w:r>
            <w:r w:rsidR="00F260BF">
              <w:rPr>
                <w:noProof/>
                <w:webHidden/>
              </w:rPr>
              <w:tab/>
            </w:r>
            <w:r w:rsidR="00F260BF">
              <w:rPr>
                <w:noProof/>
                <w:webHidden/>
              </w:rPr>
              <w:fldChar w:fldCharType="begin"/>
            </w:r>
            <w:r w:rsidR="00F260BF">
              <w:rPr>
                <w:noProof/>
                <w:webHidden/>
              </w:rPr>
              <w:instrText xml:space="preserve"> PAGEREF _Toc239169288 \h </w:instrText>
            </w:r>
            <w:r w:rsidR="00F260BF">
              <w:rPr>
                <w:noProof/>
                <w:webHidden/>
              </w:rPr>
            </w:r>
            <w:r w:rsidR="00F260BF">
              <w:rPr>
                <w:noProof/>
                <w:webHidden/>
              </w:rPr>
              <w:fldChar w:fldCharType="separate"/>
            </w:r>
            <w:r w:rsidR="00F260BF">
              <w:rPr>
                <w:noProof/>
                <w:webHidden/>
              </w:rPr>
              <w:t>7</w:t>
            </w:r>
            <w:r w:rsidR="00F260BF">
              <w:rPr>
                <w:noProof/>
                <w:webHidden/>
              </w:rPr>
              <w:fldChar w:fldCharType="end"/>
            </w:r>
          </w:hyperlink>
        </w:p>
        <w:p w14:paraId="4A973563" w14:textId="6C0351B3" w:rsidR="00F260BF" w:rsidRDefault="001A5BBB">
          <w:pPr>
            <w:pStyle w:val="TOC2"/>
            <w:tabs>
              <w:tab w:val="left" w:pos="720"/>
              <w:tab w:val="right" w:leader="dot" w:pos="9350"/>
            </w:tabs>
            <w:rPr>
              <w:rFonts w:eastAsiaTheme="minorEastAsia"/>
              <w:noProof/>
              <w:kern w:val="2"/>
              <w:sz w:val="24"/>
              <w:szCs w:val="24"/>
              <w14:ligatures w14:val="standardContextual"/>
            </w:rPr>
          </w:pPr>
          <w:hyperlink w:anchor="_Toc239169289" w:history="1">
            <w:r w:rsidR="00F260BF" w:rsidRPr="006B206E">
              <w:rPr>
                <w:rStyle w:val="Hyperlink"/>
                <w:rFonts w:eastAsia="Times New Roman"/>
                <w:noProof/>
              </w:rPr>
              <w:t>C.</w:t>
            </w:r>
            <w:r w:rsidR="00F260BF">
              <w:rPr>
                <w:rFonts w:eastAsiaTheme="minorEastAsia"/>
                <w:noProof/>
                <w:kern w:val="2"/>
                <w:sz w:val="24"/>
                <w:szCs w:val="24"/>
                <w14:ligatures w14:val="standardContextual"/>
              </w:rPr>
              <w:tab/>
            </w:r>
            <w:r w:rsidR="00F260BF" w:rsidRPr="006B206E">
              <w:rPr>
                <w:rStyle w:val="Hyperlink"/>
                <w:rFonts w:eastAsia="Times New Roman"/>
                <w:noProof/>
              </w:rPr>
              <w:t>Data Security</w:t>
            </w:r>
            <w:r w:rsidR="00F260BF">
              <w:rPr>
                <w:noProof/>
                <w:webHidden/>
              </w:rPr>
              <w:tab/>
            </w:r>
            <w:r w:rsidR="00F260BF">
              <w:rPr>
                <w:noProof/>
                <w:webHidden/>
              </w:rPr>
              <w:fldChar w:fldCharType="begin"/>
            </w:r>
            <w:r w:rsidR="00F260BF">
              <w:rPr>
                <w:noProof/>
                <w:webHidden/>
              </w:rPr>
              <w:instrText xml:space="preserve"> PAGEREF _Toc239169289 \h </w:instrText>
            </w:r>
            <w:r w:rsidR="00F260BF">
              <w:rPr>
                <w:noProof/>
                <w:webHidden/>
              </w:rPr>
            </w:r>
            <w:r w:rsidR="00F260BF">
              <w:rPr>
                <w:noProof/>
                <w:webHidden/>
              </w:rPr>
              <w:fldChar w:fldCharType="separate"/>
            </w:r>
            <w:r w:rsidR="00F260BF">
              <w:rPr>
                <w:noProof/>
                <w:webHidden/>
              </w:rPr>
              <w:t>7</w:t>
            </w:r>
            <w:r w:rsidR="00F260BF">
              <w:rPr>
                <w:noProof/>
                <w:webHidden/>
              </w:rPr>
              <w:fldChar w:fldCharType="end"/>
            </w:r>
          </w:hyperlink>
        </w:p>
        <w:p w14:paraId="25E7FC1F" w14:textId="7F248308" w:rsidR="00F260BF" w:rsidRDefault="001A5BBB">
          <w:pPr>
            <w:pStyle w:val="TOC2"/>
            <w:tabs>
              <w:tab w:val="left" w:pos="720"/>
              <w:tab w:val="right" w:leader="dot" w:pos="9350"/>
            </w:tabs>
            <w:rPr>
              <w:rFonts w:eastAsiaTheme="minorEastAsia"/>
              <w:noProof/>
              <w:kern w:val="2"/>
              <w:sz w:val="24"/>
              <w:szCs w:val="24"/>
              <w14:ligatures w14:val="standardContextual"/>
            </w:rPr>
          </w:pPr>
          <w:hyperlink w:anchor="_Toc239169290" w:history="1">
            <w:r w:rsidR="00F260BF" w:rsidRPr="006B206E">
              <w:rPr>
                <w:rStyle w:val="Hyperlink"/>
                <w:rFonts w:eastAsia="Times New Roman"/>
                <w:noProof/>
              </w:rPr>
              <w:t>D.</w:t>
            </w:r>
            <w:r w:rsidR="00F260BF">
              <w:rPr>
                <w:rFonts w:eastAsiaTheme="minorEastAsia"/>
                <w:noProof/>
                <w:kern w:val="2"/>
                <w:sz w:val="24"/>
                <w:szCs w:val="24"/>
                <w14:ligatures w14:val="standardContextual"/>
              </w:rPr>
              <w:tab/>
            </w:r>
            <w:r w:rsidR="00F260BF" w:rsidRPr="006B206E">
              <w:rPr>
                <w:rStyle w:val="Hyperlink"/>
                <w:rFonts w:eastAsia="Times New Roman"/>
                <w:noProof/>
              </w:rPr>
              <w:t>Standard Consulting Agreement</w:t>
            </w:r>
            <w:r w:rsidR="00F260BF">
              <w:rPr>
                <w:noProof/>
                <w:webHidden/>
              </w:rPr>
              <w:tab/>
            </w:r>
            <w:r w:rsidR="00F260BF">
              <w:rPr>
                <w:noProof/>
                <w:webHidden/>
              </w:rPr>
              <w:fldChar w:fldCharType="begin"/>
            </w:r>
            <w:r w:rsidR="00F260BF">
              <w:rPr>
                <w:noProof/>
                <w:webHidden/>
              </w:rPr>
              <w:instrText xml:space="preserve"> PAGEREF _Toc239169290 \h </w:instrText>
            </w:r>
            <w:r w:rsidR="00F260BF">
              <w:rPr>
                <w:noProof/>
                <w:webHidden/>
              </w:rPr>
            </w:r>
            <w:r w:rsidR="00F260BF">
              <w:rPr>
                <w:noProof/>
                <w:webHidden/>
              </w:rPr>
              <w:fldChar w:fldCharType="separate"/>
            </w:r>
            <w:r w:rsidR="00F260BF">
              <w:rPr>
                <w:noProof/>
                <w:webHidden/>
              </w:rPr>
              <w:t>7</w:t>
            </w:r>
            <w:r w:rsidR="00F260BF">
              <w:rPr>
                <w:noProof/>
                <w:webHidden/>
              </w:rPr>
              <w:fldChar w:fldCharType="end"/>
            </w:r>
          </w:hyperlink>
        </w:p>
        <w:p w14:paraId="4FBFF871" w14:textId="65A16944" w:rsidR="00F260BF" w:rsidRDefault="001A5BBB">
          <w:pPr>
            <w:pStyle w:val="TOC2"/>
            <w:tabs>
              <w:tab w:val="left" w:pos="720"/>
              <w:tab w:val="right" w:leader="dot" w:pos="9350"/>
            </w:tabs>
            <w:rPr>
              <w:rFonts w:eastAsiaTheme="minorEastAsia"/>
              <w:noProof/>
              <w:kern w:val="2"/>
              <w:sz w:val="24"/>
              <w:szCs w:val="24"/>
              <w14:ligatures w14:val="standardContextual"/>
            </w:rPr>
          </w:pPr>
          <w:hyperlink w:anchor="_Toc239169291" w:history="1">
            <w:r w:rsidR="00F260BF" w:rsidRPr="006B206E">
              <w:rPr>
                <w:rStyle w:val="Hyperlink"/>
                <w:rFonts w:eastAsia="Times New Roman"/>
                <w:noProof/>
              </w:rPr>
              <w:t>E.</w:t>
            </w:r>
            <w:r w:rsidR="00F260BF">
              <w:rPr>
                <w:rFonts w:eastAsiaTheme="minorEastAsia"/>
                <w:noProof/>
                <w:kern w:val="2"/>
                <w:sz w:val="24"/>
                <w:szCs w:val="24"/>
                <w14:ligatures w14:val="standardContextual"/>
              </w:rPr>
              <w:tab/>
            </w:r>
            <w:r w:rsidR="00F260BF" w:rsidRPr="006B206E">
              <w:rPr>
                <w:rStyle w:val="Hyperlink"/>
                <w:rFonts w:eastAsia="Times New Roman"/>
                <w:noProof/>
              </w:rPr>
              <w:t>Standard Supply Agreement</w:t>
            </w:r>
            <w:r w:rsidR="00F260BF">
              <w:rPr>
                <w:noProof/>
                <w:webHidden/>
              </w:rPr>
              <w:tab/>
            </w:r>
            <w:r w:rsidR="00F260BF">
              <w:rPr>
                <w:noProof/>
                <w:webHidden/>
              </w:rPr>
              <w:fldChar w:fldCharType="begin"/>
            </w:r>
            <w:r w:rsidR="00F260BF">
              <w:rPr>
                <w:noProof/>
                <w:webHidden/>
              </w:rPr>
              <w:instrText xml:space="preserve"> PAGEREF _Toc239169291 \h </w:instrText>
            </w:r>
            <w:r w:rsidR="00F260BF">
              <w:rPr>
                <w:noProof/>
                <w:webHidden/>
              </w:rPr>
            </w:r>
            <w:r w:rsidR="00F260BF">
              <w:rPr>
                <w:noProof/>
                <w:webHidden/>
              </w:rPr>
              <w:fldChar w:fldCharType="separate"/>
            </w:r>
            <w:r w:rsidR="00F260BF">
              <w:rPr>
                <w:noProof/>
                <w:webHidden/>
              </w:rPr>
              <w:t>7</w:t>
            </w:r>
            <w:r w:rsidR="00F260BF">
              <w:rPr>
                <w:noProof/>
                <w:webHidden/>
              </w:rPr>
              <w:fldChar w:fldCharType="end"/>
            </w:r>
          </w:hyperlink>
        </w:p>
        <w:p w14:paraId="12AAF653" w14:textId="31CDFDCB" w:rsidR="00F260BF" w:rsidRDefault="001A5BBB">
          <w:pPr>
            <w:pStyle w:val="TOC2"/>
            <w:tabs>
              <w:tab w:val="left" w:pos="720"/>
              <w:tab w:val="right" w:leader="dot" w:pos="9350"/>
            </w:tabs>
            <w:rPr>
              <w:rFonts w:eastAsiaTheme="minorEastAsia"/>
              <w:noProof/>
              <w:kern w:val="2"/>
              <w:sz w:val="24"/>
              <w:szCs w:val="24"/>
              <w14:ligatures w14:val="standardContextual"/>
            </w:rPr>
          </w:pPr>
          <w:hyperlink w:anchor="_Toc239169292" w:history="1">
            <w:r w:rsidR="00F260BF" w:rsidRPr="006B206E">
              <w:rPr>
                <w:rStyle w:val="Hyperlink"/>
                <w:rFonts w:eastAsia="Times New Roman"/>
                <w:noProof/>
              </w:rPr>
              <w:t>F.</w:t>
            </w:r>
            <w:r w:rsidR="00F260BF">
              <w:rPr>
                <w:rFonts w:eastAsiaTheme="minorEastAsia"/>
                <w:noProof/>
                <w:kern w:val="2"/>
                <w:sz w:val="24"/>
                <w:szCs w:val="24"/>
                <w14:ligatures w14:val="standardContextual"/>
              </w:rPr>
              <w:tab/>
            </w:r>
            <w:r w:rsidR="00F260BF" w:rsidRPr="006B206E">
              <w:rPr>
                <w:rStyle w:val="Hyperlink"/>
                <w:rFonts w:eastAsia="Times New Roman"/>
                <w:noProof/>
              </w:rPr>
              <w:t>Seneca Nation Business Registration Fee (SNIBRF)</w:t>
            </w:r>
            <w:r w:rsidR="00F260BF">
              <w:rPr>
                <w:noProof/>
                <w:webHidden/>
              </w:rPr>
              <w:tab/>
            </w:r>
            <w:r w:rsidR="00F260BF">
              <w:rPr>
                <w:noProof/>
                <w:webHidden/>
              </w:rPr>
              <w:fldChar w:fldCharType="begin"/>
            </w:r>
            <w:r w:rsidR="00F260BF">
              <w:rPr>
                <w:noProof/>
                <w:webHidden/>
              </w:rPr>
              <w:instrText xml:space="preserve"> PAGEREF _Toc239169292 \h </w:instrText>
            </w:r>
            <w:r w:rsidR="00F260BF">
              <w:rPr>
                <w:noProof/>
                <w:webHidden/>
              </w:rPr>
            </w:r>
            <w:r w:rsidR="00F260BF">
              <w:rPr>
                <w:noProof/>
                <w:webHidden/>
              </w:rPr>
              <w:fldChar w:fldCharType="separate"/>
            </w:r>
            <w:r w:rsidR="00F260BF">
              <w:rPr>
                <w:noProof/>
                <w:webHidden/>
              </w:rPr>
              <w:t>7</w:t>
            </w:r>
            <w:r w:rsidR="00F260BF">
              <w:rPr>
                <w:noProof/>
                <w:webHidden/>
              </w:rPr>
              <w:fldChar w:fldCharType="end"/>
            </w:r>
          </w:hyperlink>
        </w:p>
        <w:p w14:paraId="43B87783" w14:textId="7BB0955F" w:rsidR="00F260BF" w:rsidRDefault="001A5BBB">
          <w:pPr>
            <w:pStyle w:val="TOC1"/>
            <w:tabs>
              <w:tab w:val="left" w:pos="720"/>
              <w:tab w:val="right" w:leader="dot" w:pos="9350"/>
            </w:tabs>
            <w:rPr>
              <w:rFonts w:eastAsiaTheme="minorEastAsia"/>
              <w:noProof/>
              <w:kern w:val="2"/>
              <w:sz w:val="24"/>
              <w:szCs w:val="24"/>
              <w14:ligatures w14:val="standardContextual"/>
            </w:rPr>
          </w:pPr>
          <w:hyperlink w:anchor="_Toc239169293" w:history="1">
            <w:r w:rsidR="00F260BF" w:rsidRPr="006B206E">
              <w:rPr>
                <w:rStyle w:val="Hyperlink"/>
                <w:rFonts w:eastAsia="Times New Roman"/>
                <w:noProof/>
              </w:rPr>
              <w:t>VII.</w:t>
            </w:r>
            <w:r w:rsidR="00F260BF">
              <w:rPr>
                <w:rFonts w:eastAsiaTheme="minorEastAsia"/>
                <w:noProof/>
                <w:kern w:val="2"/>
                <w:sz w:val="24"/>
                <w:szCs w:val="24"/>
                <w14:ligatures w14:val="standardContextual"/>
              </w:rPr>
              <w:tab/>
            </w:r>
            <w:r w:rsidR="00F260BF" w:rsidRPr="006B206E">
              <w:rPr>
                <w:rStyle w:val="Hyperlink"/>
                <w:rFonts w:eastAsia="Times New Roman"/>
                <w:noProof/>
              </w:rPr>
              <w:t>Bidder Certifications and Representations</w:t>
            </w:r>
            <w:r w:rsidR="00F260BF">
              <w:rPr>
                <w:noProof/>
                <w:webHidden/>
              </w:rPr>
              <w:tab/>
            </w:r>
            <w:r w:rsidR="00F260BF">
              <w:rPr>
                <w:noProof/>
                <w:webHidden/>
              </w:rPr>
              <w:fldChar w:fldCharType="begin"/>
            </w:r>
            <w:r w:rsidR="00F260BF">
              <w:rPr>
                <w:noProof/>
                <w:webHidden/>
              </w:rPr>
              <w:instrText xml:space="preserve"> PAGEREF _Toc239169293 \h </w:instrText>
            </w:r>
            <w:r w:rsidR="00F260BF">
              <w:rPr>
                <w:noProof/>
                <w:webHidden/>
              </w:rPr>
            </w:r>
            <w:r w:rsidR="00F260BF">
              <w:rPr>
                <w:noProof/>
                <w:webHidden/>
              </w:rPr>
              <w:fldChar w:fldCharType="separate"/>
            </w:r>
            <w:r w:rsidR="00F260BF">
              <w:rPr>
                <w:noProof/>
                <w:webHidden/>
              </w:rPr>
              <w:t>8</w:t>
            </w:r>
            <w:r w:rsidR="00F260BF">
              <w:rPr>
                <w:noProof/>
                <w:webHidden/>
              </w:rPr>
              <w:fldChar w:fldCharType="end"/>
            </w:r>
          </w:hyperlink>
        </w:p>
        <w:p w14:paraId="61C28556" w14:textId="16CDC09F" w:rsidR="00E96538" w:rsidRDefault="00E96538" w:rsidP="00E96538">
          <w:r>
            <w:rPr>
              <w:b/>
              <w:bCs/>
              <w:noProof/>
            </w:rPr>
            <w:fldChar w:fldCharType="end"/>
          </w:r>
        </w:p>
      </w:sdtContent>
    </w:sdt>
    <w:p w14:paraId="7E822EBF" w14:textId="77777777" w:rsidR="00E96538" w:rsidRDefault="00E96538" w:rsidP="00E96538">
      <w:pPr>
        <w:rPr>
          <w:rFonts w:asciiTheme="majorHAnsi" w:eastAsiaTheme="majorEastAsia" w:hAnsiTheme="majorHAnsi" w:cstheme="majorBidi"/>
          <w:color w:val="2E74B5" w:themeColor="accent1" w:themeShade="BF"/>
          <w:sz w:val="32"/>
          <w:szCs w:val="32"/>
        </w:rPr>
      </w:pPr>
      <w:r>
        <w:br w:type="page"/>
      </w:r>
    </w:p>
    <w:p w14:paraId="634854EA" w14:textId="77777777" w:rsidR="00E96538" w:rsidRDefault="00E96538" w:rsidP="00E96538">
      <w:pPr>
        <w:pStyle w:val="Heading1"/>
      </w:pPr>
      <w:bookmarkStart w:id="0" w:name="_Toc239169265"/>
      <w:r>
        <w:lastRenderedPageBreak/>
        <w:t>Introduction</w:t>
      </w:r>
      <w:bookmarkEnd w:id="0"/>
    </w:p>
    <w:p w14:paraId="68EE74D7" w14:textId="77777777" w:rsidR="00E96538" w:rsidRPr="00371E1A" w:rsidRDefault="00E96538" w:rsidP="00E96538">
      <w:pPr>
        <w:pStyle w:val="NormalWeb"/>
        <w:shd w:val="clear" w:color="auto" w:fill="FFFFFF"/>
        <w:spacing w:before="0" w:beforeAutospacing="0" w:after="120" w:afterAutospacing="0"/>
        <w:ind w:left="720"/>
        <w:jc w:val="both"/>
        <w:rPr>
          <w:rFonts w:asciiTheme="minorHAnsi" w:hAnsiTheme="minorHAnsi" w:cstheme="minorHAnsi"/>
          <w:color w:val="262626"/>
          <w:sz w:val="22"/>
          <w:szCs w:val="22"/>
        </w:rPr>
      </w:pPr>
      <w:r w:rsidRPr="00371E1A">
        <w:rPr>
          <w:rFonts w:asciiTheme="minorHAnsi" w:hAnsiTheme="minorHAnsi" w:cstheme="minorHAnsi"/>
          <w:color w:val="262626"/>
          <w:sz w:val="22"/>
          <w:szCs w:val="22"/>
        </w:rPr>
        <w:t xml:space="preserve">Seneca Gaming Corporation is a wholly owned, tribally chartered corporation of the Seneca Nation of Indians (the “Nation”) which operates all of the Nation’s Class III gaming operations in Western New York. </w:t>
      </w:r>
    </w:p>
    <w:p w14:paraId="1F054229" w14:textId="77777777" w:rsidR="00E96538" w:rsidRPr="00371E1A" w:rsidRDefault="00E96538" w:rsidP="00E96538">
      <w:pPr>
        <w:pStyle w:val="NormalWeb"/>
        <w:shd w:val="clear" w:color="auto" w:fill="FFFFFF"/>
        <w:spacing w:before="0" w:beforeAutospacing="0" w:after="120" w:afterAutospacing="0"/>
        <w:ind w:left="720"/>
        <w:jc w:val="both"/>
        <w:rPr>
          <w:rFonts w:asciiTheme="minorHAnsi" w:hAnsiTheme="minorHAnsi" w:cstheme="minorHAnsi"/>
          <w:color w:val="262626"/>
          <w:sz w:val="22"/>
          <w:szCs w:val="22"/>
        </w:rPr>
      </w:pPr>
      <w:r w:rsidRPr="00371E1A">
        <w:rPr>
          <w:rFonts w:asciiTheme="minorHAnsi" w:hAnsiTheme="minorHAnsi" w:cstheme="minorHAnsi"/>
          <w:color w:val="262626"/>
          <w:sz w:val="22"/>
          <w:szCs w:val="22"/>
        </w:rPr>
        <w:t xml:space="preserve">Seneca Gaming Corporation, through its wholly owned subsidiaries, owns and operates Seneca Niagara Resort &amp; Casino in Niagara Falls, New York, Seneca Allegany Resort &amp; Casino in Salamanca, New York, and Seneca Buffalo Creek Casino in Buffalo, New York. </w:t>
      </w:r>
    </w:p>
    <w:p w14:paraId="27C7E182" w14:textId="77777777" w:rsidR="00E96538" w:rsidRDefault="00E96538" w:rsidP="00E96538">
      <w:pPr>
        <w:ind w:left="720"/>
        <w:rPr>
          <w:rFonts w:cstheme="minorHAnsi"/>
        </w:rPr>
      </w:pPr>
      <w:r w:rsidRPr="00371E1A">
        <w:rPr>
          <w:rFonts w:cstheme="minorHAnsi"/>
        </w:rPr>
        <w:t xml:space="preserve">For additional information, please visit our website at </w:t>
      </w:r>
      <w:hyperlink r:id="rId10" w:history="1">
        <w:r w:rsidR="006A381D" w:rsidRPr="005E170B">
          <w:rPr>
            <w:rStyle w:val="Hyperlink"/>
            <w:rFonts w:cstheme="minorHAnsi"/>
          </w:rPr>
          <w:t>www.Senecacasinos.com</w:t>
        </w:r>
      </w:hyperlink>
      <w:r w:rsidR="006A381D">
        <w:rPr>
          <w:rFonts w:cstheme="minorHAnsi"/>
        </w:rPr>
        <w:t>.</w:t>
      </w:r>
    </w:p>
    <w:p w14:paraId="3A22FE0F" w14:textId="77777777" w:rsidR="00E96538" w:rsidRDefault="00E96538" w:rsidP="00E96538">
      <w:pPr>
        <w:pStyle w:val="Heading1"/>
      </w:pPr>
      <w:bookmarkStart w:id="1" w:name="_Toc239169266"/>
      <w:r>
        <w:t>RFP Objective</w:t>
      </w:r>
      <w:bookmarkEnd w:id="1"/>
    </w:p>
    <w:p w14:paraId="50DDFE2A" w14:textId="2CCB75F7" w:rsidR="00090A58" w:rsidRPr="00090A58" w:rsidRDefault="008F1883" w:rsidP="00090A58">
      <w:pPr>
        <w:spacing w:before="120" w:after="120" w:line="240" w:lineRule="auto"/>
        <w:ind w:left="720"/>
        <w:jc w:val="both"/>
        <w:rPr>
          <w:rFonts w:eastAsia="Times New Roman" w:cstheme="minorHAnsi"/>
        </w:rPr>
      </w:pPr>
      <w:r w:rsidRPr="00D147F4">
        <w:rPr>
          <w:rFonts w:eastAsia="Times New Roman" w:cstheme="minorHAnsi"/>
        </w:rPr>
        <w:t>Seneca Gaming Corporation (hereinafter referred to as SGC) is seeking</w:t>
      </w:r>
      <w:r w:rsidR="00090A58">
        <w:rPr>
          <w:rFonts w:eastAsia="Times New Roman" w:cstheme="minorHAnsi"/>
        </w:rPr>
        <w:t xml:space="preserve"> pricing from</w:t>
      </w:r>
      <w:r w:rsidRPr="00D147F4">
        <w:rPr>
          <w:rFonts w:eastAsia="Times New Roman" w:cstheme="minorHAnsi"/>
        </w:rPr>
        <w:t xml:space="preserve"> qualified </w:t>
      </w:r>
      <w:r w:rsidR="00090A58" w:rsidRPr="00090A58">
        <w:rPr>
          <w:rFonts w:eastAsia="Times New Roman" w:cstheme="minorHAnsi"/>
        </w:rPr>
        <w:t>vendors for two autonomous concierge robots — one for our Niagara property and one for our Allegany property. The robots will proactively deliver bottled water to guests waiting in the lobby at both properties. The robot</w:t>
      </w:r>
      <w:r w:rsidR="00090A58">
        <w:rPr>
          <w:rFonts w:eastAsia="Times New Roman" w:cstheme="minorHAnsi"/>
        </w:rPr>
        <w:t>s</w:t>
      </w:r>
      <w:r w:rsidR="00090A58" w:rsidRPr="00090A58">
        <w:rPr>
          <w:rFonts w:eastAsia="Times New Roman" w:cstheme="minorHAnsi"/>
        </w:rPr>
        <w:t xml:space="preserve"> will additionally distribute complimentary F&amp;B items to further elevate the arrival experience.</w:t>
      </w:r>
    </w:p>
    <w:p w14:paraId="65FE0129" w14:textId="6F6C677F" w:rsidR="00AF27A0" w:rsidRDefault="00090A58" w:rsidP="00090A58">
      <w:pPr>
        <w:spacing w:before="120" w:after="120" w:line="240" w:lineRule="auto"/>
        <w:ind w:left="720"/>
        <w:jc w:val="both"/>
        <w:rPr>
          <w:rFonts w:eastAsia="Times New Roman" w:cstheme="minorHAnsi"/>
        </w:rPr>
      </w:pPr>
      <w:r w:rsidRPr="00090A58">
        <w:rPr>
          <w:rFonts w:eastAsia="Times New Roman" w:cstheme="minorHAnsi"/>
        </w:rPr>
        <w:t>The initiative supports our brand’s commitment to anticipatory, world-class service while relieving pressure on front-of-house staff during peak periods. A phased or simultaneous dual-property rollout is proposed, with all financial projections presented as combined totals covering both SNC and SAC unless otherwise noted.</w:t>
      </w:r>
    </w:p>
    <w:p w14:paraId="48BAF21E" w14:textId="63A72D16" w:rsidR="00AF27A0" w:rsidRDefault="00AF27A0" w:rsidP="008F1883">
      <w:pPr>
        <w:spacing w:before="120" w:after="120" w:line="240" w:lineRule="auto"/>
        <w:ind w:left="720"/>
        <w:jc w:val="both"/>
        <w:rPr>
          <w:rFonts w:eastAsia="Times New Roman" w:cstheme="minorHAnsi"/>
        </w:rPr>
      </w:pPr>
      <w:r w:rsidRPr="00AF27A0">
        <w:rPr>
          <w:rFonts w:eastAsia="Times New Roman" w:cstheme="minorHAnsi"/>
        </w:rPr>
        <w:t xml:space="preserve">Contract term will be 3 years with 2 1-year optional renewal years </w:t>
      </w:r>
      <w:r>
        <w:rPr>
          <w:rFonts w:eastAsia="Times New Roman" w:cstheme="minorHAnsi"/>
        </w:rPr>
        <w:t>in favor of SGC</w:t>
      </w:r>
      <w:r w:rsidRPr="00AF27A0">
        <w:rPr>
          <w:rFonts w:eastAsia="Times New Roman" w:cstheme="minorHAnsi"/>
        </w:rPr>
        <w:t>.</w:t>
      </w:r>
    </w:p>
    <w:p w14:paraId="2BF2D86A" w14:textId="03267A58" w:rsidR="00E96538" w:rsidRDefault="00E96538" w:rsidP="00E96538">
      <w:pPr>
        <w:pStyle w:val="Heading1"/>
      </w:pPr>
      <w:bookmarkStart w:id="2" w:name="_Toc239169267"/>
      <w:r>
        <w:t>RFP Administrative Information</w:t>
      </w:r>
      <w:bookmarkEnd w:id="2"/>
    </w:p>
    <w:p w14:paraId="1E6537F2" w14:textId="77777777" w:rsidR="00E96538" w:rsidRDefault="00E96538" w:rsidP="00E96538">
      <w:pPr>
        <w:pStyle w:val="Heading2"/>
      </w:pPr>
      <w:bookmarkStart w:id="3" w:name="_Toc239169268"/>
      <w:r>
        <w:t>Contact Information</w:t>
      </w:r>
      <w:bookmarkEnd w:id="3"/>
    </w:p>
    <w:p w14:paraId="2C2005CC" w14:textId="77777777" w:rsidR="00E96538" w:rsidRPr="00CC3D40" w:rsidRDefault="00E96538" w:rsidP="00E96538">
      <w:pPr>
        <w:ind w:left="1440"/>
        <w:jc w:val="both"/>
      </w:pPr>
      <w:r>
        <w:t>Please use the following name and email address for all correspondence with SGC concerning this RFP.  Suppliers who solicit information about this RFP either directly or indirectly from other sources will be disqualified.</w:t>
      </w:r>
    </w:p>
    <w:p w14:paraId="638B3681" w14:textId="77777777" w:rsidR="00E96538" w:rsidRDefault="00E96538" w:rsidP="00E96538">
      <w:pPr>
        <w:ind w:left="720" w:firstLine="720"/>
      </w:pPr>
      <w:r w:rsidRPr="00AB31A0">
        <w:rPr>
          <w:b/>
          <w:u w:val="single"/>
        </w:rPr>
        <w:t>Coordinating Buye</w:t>
      </w:r>
      <w:r w:rsidRPr="00AB31A0">
        <w:rPr>
          <w:u w:val="single"/>
        </w:rPr>
        <w:t>r</w:t>
      </w:r>
      <w:r w:rsidRPr="005D43B5">
        <w:t>:</w:t>
      </w:r>
    </w:p>
    <w:p w14:paraId="6EB6D312" w14:textId="77777777" w:rsidR="00E96538" w:rsidRDefault="00E96538" w:rsidP="00E96538">
      <w:pPr>
        <w:spacing w:before="120" w:after="120"/>
        <w:ind w:left="1440" w:firstLine="720"/>
        <w:rPr>
          <w:sz w:val="24"/>
          <w:szCs w:val="24"/>
        </w:rPr>
      </w:pPr>
      <w:r>
        <w:rPr>
          <w:sz w:val="24"/>
          <w:szCs w:val="24"/>
        </w:rPr>
        <w:t>Name</w:t>
      </w:r>
      <w:r w:rsidRPr="00456200">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sidR="008F1883">
        <w:rPr>
          <w:sz w:val="24"/>
          <w:szCs w:val="24"/>
        </w:rPr>
        <w:t>Brandy LaFleur</w:t>
      </w:r>
    </w:p>
    <w:p w14:paraId="76CC3C11" w14:textId="77777777" w:rsidR="00E96538" w:rsidRPr="00456200" w:rsidRDefault="00E96538" w:rsidP="00E96538">
      <w:pPr>
        <w:spacing w:after="240"/>
        <w:ind w:left="1440" w:firstLine="720"/>
        <w:rPr>
          <w:sz w:val="24"/>
          <w:szCs w:val="24"/>
        </w:rPr>
      </w:pPr>
      <w:r>
        <w:rPr>
          <w:sz w:val="24"/>
          <w:szCs w:val="24"/>
        </w:rPr>
        <w:t>Email</w:t>
      </w:r>
      <w:r>
        <w:rPr>
          <w:sz w:val="24"/>
          <w:szCs w:val="24"/>
        </w:rPr>
        <w:tab/>
      </w:r>
      <w:r>
        <w:rPr>
          <w:sz w:val="24"/>
          <w:szCs w:val="24"/>
        </w:rPr>
        <w:tab/>
      </w:r>
      <w:r>
        <w:rPr>
          <w:sz w:val="24"/>
          <w:szCs w:val="24"/>
        </w:rPr>
        <w:tab/>
      </w:r>
      <w:r>
        <w:rPr>
          <w:sz w:val="24"/>
          <w:szCs w:val="24"/>
        </w:rPr>
        <w:tab/>
      </w:r>
      <w:r>
        <w:rPr>
          <w:sz w:val="24"/>
          <w:szCs w:val="24"/>
        </w:rPr>
        <w:tab/>
      </w:r>
      <w:hyperlink r:id="rId11" w:history="1">
        <w:r w:rsidR="008F1883" w:rsidRPr="005718D2">
          <w:rPr>
            <w:rStyle w:val="Hyperlink"/>
            <w:sz w:val="24"/>
            <w:szCs w:val="24"/>
          </w:rPr>
          <w:t>blafleur@senecacasinos.com</w:t>
        </w:r>
      </w:hyperlink>
      <w:r w:rsidR="008F1883">
        <w:rPr>
          <w:sz w:val="24"/>
          <w:szCs w:val="24"/>
        </w:rPr>
        <w:t xml:space="preserve"> </w:t>
      </w:r>
    </w:p>
    <w:p w14:paraId="142952FC" w14:textId="77777777" w:rsidR="00E96538" w:rsidRDefault="00E96538" w:rsidP="00E96538">
      <w:pPr>
        <w:pStyle w:val="Heading2"/>
      </w:pPr>
      <w:bookmarkStart w:id="4" w:name="_Toc239169269"/>
      <w:r>
        <w:t>Schedule of Events</w:t>
      </w:r>
      <w:bookmarkEnd w:id="4"/>
    </w:p>
    <w:p w14:paraId="10615C4D" w14:textId="70164A01" w:rsidR="00E96538" w:rsidRDefault="006507DB" w:rsidP="006507DB">
      <w:pPr>
        <w:spacing w:before="120" w:after="120"/>
        <w:rPr>
          <w:sz w:val="24"/>
          <w:szCs w:val="24"/>
        </w:rPr>
      </w:pPr>
      <w:r>
        <w:rPr>
          <w:sz w:val="24"/>
          <w:szCs w:val="24"/>
        </w:rPr>
        <w:t xml:space="preserve">                                 </w:t>
      </w:r>
      <w:r w:rsidR="00E96538">
        <w:rPr>
          <w:sz w:val="24"/>
          <w:szCs w:val="24"/>
        </w:rPr>
        <w:t>RFP issue d</w:t>
      </w:r>
      <w:r w:rsidR="00E96538" w:rsidRPr="00456200">
        <w:rPr>
          <w:sz w:val="24"/>
          <w:szCs w:val="24"/>
        </w:rPr>
        <w:t xml:space="preserve">ate: </w:t>
      </w:r>
      <w:r w:rsidR="00E96538">
        <w:rPr>
          <w:sz w:val="24"/>
          <w:szCs w:val="24"/>
        </w:rPr>
        <w:t xml:space="preserve"> </w:t>
      </w:r>
      <w:r w:rsidR="00E96538">
        <w:rPr>
          <w:sz w:val="24"/>
          <w:szCs w:val="24"/>
        </w:rPr>
        <w:tab/>
      </w:r>
      <w:r w:rsidR="00E96538">
        <w:rPr>
          <w:sz w:val="24"/>
          <w:szCs w:val="24"/>
        </w:rPr>
        <w:tab/>
      </w:r>
      <w:r w:rsidR="00E96538">
        <w:rPr>
          <w:sz w:val="24"/>
          <w:szCs w:val="24"/>
        </w:rPr>
        <w:tab/>
      </w:r>
      <w:r>
        <w:rPr>
          <w:sz w:val="24"/>
          <w:szCs w:val="24"/>
        </w:rPr>
        <w:tab/>
      </w:r>
      <w:r>
        <w:rPr>
          <w:sz w:val="24"/>
          <w:szCs w:val="24"/>
        </w:rPr>
        <w:tab/>
      </w:r>
      <w:r w:rsidR="00F77B67">
        <w:rPr>
          <w:sz w:val="24"/>
          <w:szCs w:val="24"/>
        </w:rPr>
        <w:t>0</w:t>
      </w:r>
      <w:r w:rsidR="00090A58">
        <w:rPr>
          <w:sz w:val="24"/>
          <w:szCs w:val="24"/>
        </w:rPr>
        <w:t>9</w:t>
      </w:r>
      <w:r w:rsidR="00812556">
        <w:rPr>
          <w:sz w:val="24"/>
          <w:szCs w:val="24"/>
        </w:rPr>
        <w:t>/</w:t>
      </w:r>
      <w:r w:rsidR="001A5BBB">
        <w:rPr>
          <w:sz w:val="24"/>
          <w:szCs w:val="24"/>
        </w:rPr>
        <w:t>04</w:t>
      </w:r>
      <w:r w:rsidR="00F77B67">
        <w:rPr>
          <w:sz w:val="24"/>
          <w:szCs w:val="24"/>
        </w:rPr>
        <w:t>/202</w:t>
      </w:r>
      <w:r w:rsidR="00F87E23">
        <w:rPr>
          <w:sz w:val="24"/>
          <w:szCs w:val="24"/>
        </w:rPr>
        <w:t>6</w:t>
      </w:r>
    </w:p>
    <w:p w14:paraId="6E47595D" w14:textId="7E60B23D" w:rsidR="006507DB" w:rsidRDefault="006507DB" w:rsidP="00090A58">
      <w:pPr>
        <w:spacing w:before="120" w:after="120"/>
        <w:rPr>
          <w:sz w:val="24"/>
          <w:szCs w:val="24"/>
        </w:rPr>
      </w:pPr>
      <w:r>
        <w:rPr>
          <w:sz w:val="24"/>
          <w:szCs w:val="24"/>
        </w:rPr>
        <w:tab/>
      </w:r>
      <w:r>
        <w:rPr>
          <w:sz w:val="24"/>
          <w:szCs w:val="24"/>
        </w:rPr>
        <w:tab/>
        <w:t xml:space="preserve">      </w:t>
      </w:r>
      <w:r w:rsidRPr="006507DB">
        <w:rPr>
          <w:sz w:val="24"/>
          <w:szCs w:val="24"/>
        </w:rPr>
        <w:t>Bidders confirm intent to bid</w:t>
      </w:r>
      <w:r w:rsidRPr="006507DB">
        <w:rPr>
          <w:sz w:val="24"/>
          <w:szCs w:val="24"/>
        </w:rPr>
        <w:tab/>
      </w:r>
      <w:r w:rsidRPr="006507DB">
        <w:rPr>
          <w:sz w:val="24"/>
          <w:szCs w:val="24"/>
        </w:rPr>
        <w:tab/>
      </w:r>
      <w:r w:rsidRPr="006507DB">
        <w:rPr>
          <w:sz w:val="24"/>
          <w:szCs w:val="24"/>
        </w:rPr>
        <w:tab/>
        <w:t>0</w:t>
      </w:r>
      <w:r w:rsidR="00090A58">
        <w:rPr>
          <w:sz w:val="24"/>
          <w:szCs w:val="24"/>
        </w:rPr>
        <w:t>9</w:t>
      </w:r>
      <w:r w:rsidRPr="006507DB">
        <w:rPr>
          <w:sz w:val="24"/>
          <w:szCs w:val="24"/>
        </w:rPr>
        <w:t>/</w:t>
      </w:r>
      <w:r w:rsidR="001A5BBB">
        <w:rPr>
          <w:sz w:val="24"/>
          <w:szCs w:val="24"/>
        </w:rPr>
        <w:t>16</w:t>
      </w:r>
      <w:r w:rsidRPr="006507DB">
        <w:rPr>
          <w:sz w:val="24"/>
          <w:szCs w:val="24"/>
        </w:rPr>
        <w:t>/202</w:t>
      </w:r>
      <w:r w:rsidR="00090A58">
        <w:rPr>
          <w:sz w:val="24"/>
          <w:szCs w:val="24"/>
        </w:rPr>
        <w:t>6</w:t>
      </w:r>
    </w:p>
    <w:p w14:paraId="6108200B" w14:textId="34AAF08B" w:rsidR="00A52CD7" w:rsidRPr="00456200" w:rsidRDefault="00E96538" w:rsidP="00037FCE">
      <w:pPr>
        <w:spacing w:before="120" w:after="120"/>
        <w:ind w:left="6360" w:hanging="4572"/>
        <w:rPr>
          <w:sz w:val="24"/>
          <w:szCs w:val="24"/>
        </w:rPr>
      </w:pPr>
      <w:r>
        <w:rPr>
          <w:sz w:val="24"/>
          <w:szCs w:val="24"/>
        </w:rPr>
        <w:t>Bidder questions due</w:t>
      </w:r>
      <w:r w:rsidRPr="00456200">
        <w:rPr>
          <w:sz w:val="24"/>
          <w:szCs w:val="24"/>
        </w:rPr>
        <w:t xml:space="preserve">: </w:t>
      </w:r>
      <w:r>
        <w:rPr>
          <w:sz w:val="24"/>
          <w:szCs w:val="24"/>
        </w:rPr>
        <w:t xml:space="preserve"> </w:t>
      </w:r>
      <w:r>
        <w:rPr>
          <w:sz w:val="24"/>
          <w:szCs w:val="24"/>
        </w:rPr>
        <w:tab/>
      </w:r>
      <w:r w:rsidR="00037FCE">
        <w:rPr>
          <w:sz w:val="24"/>
          <w:szCs w:val="24"/>
        </w:rPr>
        <w:t xml:space="preserve"> </w:t>
      </w:r>
      <w:r w:rsidR="00090A58">
        <w:rPr>
          <w:sz w:val="24"/>
          <w:szCs w:val="24"/>
        </w:rPr>
        <w:t xml:space="preserve"> 09/</w:t>
      </w:r>
      <w:r w:rsidR="001A5BBB">
        <w:rPr>
          <w:sz w:val="24"/>
          <w:szCs w:val="24"/>
        </w:rPr>
        <w:t>16</w:t>
      </w:r>
      <w:r w:rsidR="00090A58">
        <w:rPr>
          <w:sz w:val="24"/>
          <w:szCs w:val="24"/>
        </w:rPr>
        <w:t>/2026</w:t>
      </w:r>
    </w:p>
    <w:p w14:paraId="6CCA98C9" w14:textId="13AA39C1" w:rsidR="00E96538" w:rsidRPr="00AB31A0" w:rsidRDefault="006507DB" w:rsidP="006507DB">
      <w:pPr>
        <w:spacing w:before="120" w:after="240"/>
        <w:rPr>
          <w:b/>
          <w:sz w:val="24"/>
          <w:szCs w:val="24"/>
        </w:rPr>
      </w:pPr>
      <w:r w:rsidRPr="006507DB">
        <w:rPr>
          <w:b/>
          <w:sz w:val="24"/>
          <w:szCs w:val="24"/>
        </w:rPr>
        <w:t xml:space="preserve">                                 </w:t>
      </w:r>
      <w:r w:rsidR="00E96538" w:rsidRPr="00AB31A0">
        <w:rPr>
          <w:b/>
          <w:sz w:val="24"/>
          <w:szCs w:val="24"/>
          <w:u w:val="single"/>
        </w:rPr>
        <w:t>Bid Submission Deadline</w:t>
      </w:r>
      <w:r w:rsidR="00E96538" w:rsidRPr="00AB31A0">
        <w:rPr>
          <w:b/>
          <w:sz w:val="24"/>
          <w:szCs w:val="24"/>
        </w:rPr>
        <w:t xml:space="preserve">: </w:t>
      </w:r>
      <w:r w:rsidR="00E96538" w:rsidRPr="00AB31A0">
        <w:rPr>
          <w:b/>
          <w:sz w:val="24"/>
          <w:szCs w:val="24"/>
        </w:rPr>
        <w:tab/>
      </w:r>
      <w:r>
        <w:rPr>
          <w:b/>
          <w:sz w:val="24"/>
          <w:szCs w:val="24"/>
        </w:rPr>
        <w:tab/>
      </w:r>
      <w:r>
        <w:rPr>
          <w:b/>
          <w:sz w:val="24"/>
          <w:szCs w:val="24"/>
        </w:rPr>
        <w:tab/>
      </w:r>
      <w:r w:rsidR="00090A58">
        <w:rPr>
          <w:b/>
          <w:sz w:val="24"/>
          <w:szCs w:val="24"/>
        </w:rPr>
        <w:t>10</w:t>
      </w:r>
      <w:r w:rsidR="00812556">
        <w:rPr>
          <w:b/>
          <w:sz w:val="24"/>
          <w:szCs w:val="24"/>
        </w:rPr>
        <w:t>/</w:t>
      </w:r>
      <w:r w:rsidR="00090A58">
        <w:rPr>
          <w:b/>
          <w:sz w:val="24"/>
          <w:szCs w:val="24"/>
        </w:rPr>
        <w:t>0</w:t>
      </w:r>
      <w:r w:rsidR="001A5BBB">
        <w:rPr>
          <w:b/>
          <w:sz w:val="24"/>
          <w:szCs w:val="24"/>
        </w:rPr>
        <w:t>2</w:t>
      </w:r>
      <w:r w:rsidR="00F77B67">
        <w:rPr>
          <w:b/>
          <w:sz w:val="24"/>
          <w:szCs w:val="24"/>
        </w:rPr>
        <w:t>/202</w:t>
      </w:r>
      <w:r w:rsidR="00F87E23">
        <w:rPr>
          <w:b/>
          <w:sz w:val="24"/>
          <w:szCs w:val="24"/>
        </w:rPr>
        <w:t>6</w:t>
      </w:r>
      <w:r w:rsidR="008F1883">
        <w:rPr>
          <w:b/>
          <w:sz w:val="24"/>
          <w:szCs w:val="24"/>
        </w:rPr>
        <w:t xml:space="preserve"> by 5:00 PM EST</w:t>
      </w:r>
    </w:p>
    <w:p w14:paraId="33543A87" w14:textId="77777777" w:rsidR="00E96538" w:rsidRDefault="00E96538" w:rsidP="00E96538">
      <w:pPr>
        <w:pStyle w:val="Heading2"/>
        <w:rPr>
          <w:rFonts w:eastAsia="Times New Roman"/>
        </w:rPr>
      </w:pPr>
      <w:bookmarkStart w:id="5" w:name="_Toc239169270"/>
      <w:r>
        <w:rPr>
          <w:rFonts w:eastAsia="Times New Roman"/>
        </w:rPr>
        <w:lastRenderedPageBreak/>
        <w:t>Intent to Bid</w:t>
      </w:r>
      <w:bookmarkEnd w:id="5"/>
    </w:p>
    <w:p w14:paraId="41561FFD" w14:textId="77777777" w:rsidR="00E96538" w:rsidRDefault="00E96538" w:rsidP="00E96538">
      <w:pPr>
        <w:ind w:left="1440"/>
        <w:jc w:val="both"/>
      </w:pPr>
      <w:r>
        <w:t>Potential Bidders must submit an email confirming their intent to bid to the Coordinating Buyer by the date and time indicated in the above schedule of events.</w:t>
      </w:r>
    </w:p>
    <w:p w14:paraId="201609AC" w14:textId="0554CE8A" w:rsidR="00E96538" w:rsidRDefault="00E96538" w:rsidP="00E96538">
      <w:pPr>
        <w:ind w:left="1440"/>
        <w:jc w:val="both"/>
      </w:pPr>
      <w:r>
        <w:t xml:space="preserve">Submission of the intent to bid notice constitutes the Potential Bidder’s acceptance of the RFP schedule, procedures evaluation criteria and other administrative instructions of this RFP. </w:t>
      </w:r>
    </w:p>
    <w:p w14:paraId="087DE062" w14:textId="77777777" w:rsidR="00E96538" w:rsidRPr="00CC3D40" w:rsidRDefault="00E96538" w:rsidP="00E96538">
      <w:pPr>
        <w:pStyle w:val="Heading2"/>
        <w:rPr>
          <w:rFonts w:eastAsia="Times New Roman"/>
        </w:rPr>
      </w:pPr>
      <w:bookmarkStart w:id="6" w:name="_Toc239169271"/>
      <w:r>
        <w:rPr>
          <w:rFonts w:eastAsia="Times New Roman"/>
        </w:rPr>
        <w:t xml:space="preserve">Bidder </w:t>
      </w:r>
      <w:r w:rsidRPr="00CC3D40">
        <w:rPr>
          <w:rFonts w:eastAsia="Times New Roman"/>
        </w:rPr>
        <w:t>Questions</w:t>
      </w:r>
      <w:bookmarkEnd w:id="6"/>
    </w:p>
    <w:p w14:paraId="6015BB5C" w14:textId="1D93ED2B" w:rsidR="00E96538" w:rsidRPr="00371E1A" w:rsidRDefault="00E96538" w:rsidP="00E96538">
      <w:pPr>
        <w:pStyle w:val="ListParagraph"/>
        <w:spacing w:after="120" w:line="240" w:lineRule="auto"/>
        <w:ind w:left="1440"/>
        <w:contextualSpacing w:val="0"/>
        <w:jc w:val="both"/>
        <w:rPr>
          <w:rFonts w:eastAsia="Times New Roman" w:cstheme="minorHAnsi"/>
        </w:rPr>
      </w:pPr>
      <w:r w:rsidRPr="00371E1A">
        <w:rPr>
          <w:rFonts w:eastAsia="Times New Roman" w:cstheme="minorHAnsi"/>
        </w:rPr>
        <w:t xml:space="preserve">Bidders must submit </w:t>
      </w:r>
      <w:r>
        <w:rPr>
          <w:rFonts w:eastAsia="Times New Roman" w:cstheme="minorHAnsi"/>
        </w:rPr>
        <w:t xml:space="preserve">any </w:t>
      </w:r>
      <w:r w:rsidRPr="00371E1A">
        <w:rPr>
          <w:rFonts w:eastAsia="Times New Roman" w:cstheme="minorHAnsi"/>
        </w:rPr>
        <w:t xml:space="preserve">questions to the Coordinating Buyer’s email address directly. </w:t>
      </w:r>
      <w:r w:rsidRPr="00371E1A">
        <w:rPr>
          <w:rFonts w:eastAsia="Times New Roman" w:cstheme="minorHAnsi"/>
          <w:i/>
        </w:rPr>
        <w:t>No telephone questions will be accepted or considered</w:t>
      </w:r>
      <w:r w:rsidRPr="00371E1A">
        <w:rPr>
          <w:rFonts w:eastAsia="Times New Roman" w:cstheme="minorHAnsi"/>
        </w:rPr>
        <w:t xml:space="preserve">.  </w:t>
      </w:r>
      <w:r w:rsidR="00883C39">
        <w:rPr>
          <w:rFonts w:eastAsia="Times New Roman" w:cstheme="minorHAnsi"/>
        </w:rPr>
        <w:t xml:space="preserve">Questions must be </w:t>
      </w:r>
      <w:r w:rsidR="006B4EB7">
        <w:rPr>
          <w:rFonts w:eastAsia="Times New Roman" w:cstheme="minorHAnsi"/>
        </w:rPr>
        <w:t>submitted to the Coordinating Buyer by the date indicated in the above schedule of events</w:t>
      </w:r>
      <w:r w:rsidR="00883C39">
        <w:rPr>
          <w:rFonts w:eastAsia="Times New Roman" w:cstheme="minorHAnsi"/>
        </w:rPr>
        <w:t>.</w:t>
      </w:r>
    </w:p>
    <w:p w14:paraId="3CC19542" w14:textId="3017923F" w:rsidR="00E96538" w:rsidRPr="00371E1A" w:rsidRDefault="00E96538" w:rsidP="00E96538">
      <w:pPr>
        <w:pStyle w:val="ListParagraph"/>
        <w:spacing w:after="120" w:line="240" w:lineRule="auto"/>
        <w:ind w:left="1440"/>
        <w:jc w:val="both"/>
        <w:rPr>
          <w:rFonts w:eastAsia="Times New Roman" w:cstheme="minorHAnsi"/>
        </w:rPr>
      </w:pPr>
      <w:r w:rsidRPr="00371E1A">
        <w:rPr>
          <w:rFonts w:eastAsia="Times New Roman" w:cstheme="minorHAnsi"/>
        </w:rPr>
        <w:t xml:space="preserve">Questions must reference the specific RFP paragraph number and page </w:t>
      </w:r>
      <w:r w:rsidR="00883C39">
        <w:rPr>
          <w:rFonts w:eastAsia="Times New Roman" w:cstheme="minorHAnsi"/>
        </w:rPr>
        <w:t xml:space="preserve">or Exhibit A tab </w:t>
      </w:r>
      <w:r w:rsidRPr="00371E1A">
        <w:rPr>
          <w:rFonts w:eastAsia="Times New Roman" w:cstheme="minorHAnsi"/>
        </w:rPr>
        <w:t xml:space="preserve">and quote the passage being questioned. SGC will respond to questions promptly and will send answers to </w:t>
      </w:r>
      <w:r w:rsidR="00883C39">
        <w:rPr>
          <w:rFonts w:eastAsia="Times New Roman" w:cstheme="minorHAnsi"/>
        </w:rPr>
        <w:t xml:space="preserve">all </w:t>
      </w:r>
      <w:r w:rsidRPr="00371E1A">
        <w:rPr>
          <w:rFonts w:eastAsia="Times New Roman" w:cstheme="minorHAnsi"/>
        </w:rPr>
        <w:t>Bidders as a group.</w:t>
      </w:r>
    </w:p>
    <w:p w14:paraId="6987E0D6" w14:textId="77777777" w:rsidR="00456E00" w:rsidRPr="00CC3D40" w:rsidRDefault="00456E00" w:rsidP="00456E00">
      <w:pPr>
        <w:pStyle w:val="Heading2"/>
        <w:rPr>
          <w:rFonts w:eastAsia="Times New Roman"/>
        </w:rPr>
      </w:pPr>
      <w:bookmarkStart w:id="7" w:name="_Toc17728971"/>
      <w:bookmarkStart w:id="8" w:name="_Toc239169272"/>
      <w:r w:rsidRPr="00CC3D40">
        <w:rPr>
          <w:rFonts w:eastAsia="Times New Roman"/>
        </w:rPr>
        <w:t>Submission of Proposals</w:t>
      </w:r>
      <w:bookmarkEnd w:id="7"/>
      <w:bookmarkEnd w:id="8"/>
    </w:p>
    <w:p w14:paraId="1CC9661C" w14:textId="77777777" w:rsidR="00456E00" w:rsidRDefault="00456E00" w:rsidP="00456E00">
      <w:pPr>
        <w:pStyle w:val="ListParagraph"/>
        <w:spacing w:after="120" w:line="240" w:lineRule="auto"/>
        <w:ind w:left="1440"/>
        <w:contextualSpacing w:val="0"/>
        <w:jc w:val="both"/>
        <w:rPr>
          <w:rFonts w:eastAsia="Times New Roman" w:cstheme="minorHAnsi"/>
        </w:rPr>
      </w:pPr>
      <w:r w:rsidRPr="000F29A3">
        <w:rPr>
          <w:rFonts w:eastAsia="Times New Roman" w:cstheme="minorHAnsi"/>
        </w:rPr>
        <w:t xml:space="preserve">Proposals must be submitted </w:t>
      </w:r>
      <w:r>
        <w:rPr>
          <w:rFonts w:eastAsia="Times New Roman" w:cstheme="minorHAnsi"/>
        </w:rPr>
        <w:t>in electronic form</w:t>
      </w:r>
      <w:r w:rsidRPr="000F29A3">
        <w:rPr>
          <w:rFonts w:eastAsia="Times New Roman" w:cstheme="minorHAnsi"/>
        </w:rPr>
        <w:t>, preferably in Microsoft Word</w:t>
      </w:r>
      <w:r>
        <w:rPr>
          <w:rFonts w:eastAsia="Times New Roman" w:cstheme="minorHAnsi"/>
        </w:rPr>
        <w:t xml:space="preserve"> and/or Microsoft Excel formats</w:t>
      </w:r>
      <w:r w:rsidRPr="000F29A3">
        <w:rPr>
          <w:rFonts w:eastAsia="Times New Roman" w:cstheme="minorHAnsi"/>
        </w:rPr>
        <w:t xml:space="preserve">. </w:t>
      </w:r>
      <w:r>
        <w:rPr>
          <w:rFonts w:eastAsia="Times New Roman" w:cstheme="minorHAnsi"/>
        </w:rPr>
        <w:t xml:space="preserve"> </w:t>
      </w:r>
      <w:r w:rsidRPr="00AA22E8">
        <w:rPr>
          <w:rFonts w:eastAsia="Times New Roman" w:cstheme="minorHAnsi"/>
          <w:b/>
        </w:rPr>
        <w:t>Note: SGC’</w:t>
      </w:r>
      <w:r>
        <w:rPr>
          <w:rFonts w:eastAsia="Times New Roman" w:cstheme="minorHAnsi"/>
          <w:b/>
        </w:rPr>
        <w:t xml:space="preserve">s email system </w:t>
      </w:r>
      <w:r w:rsidRPr="00AA22E8">
        <w:rPr>
          <w:rFonts w:eastAsia="Times New Roman" w:cstheme="minorHAnsi"/>
          <w:b/>
        </w:rPr>
        <w:t>reject</w:t>
      </w:r>
      <w:r>
        <w:rPr>
          <w:rFonts w:eastAsia="Times New Roman" w:cstheme="minorHAnsi"/>
          <w:b/>
        </w:rPr>
        <w:t>s incoming</w:t>
      </w:r>
      <w:r w:rsidRPr="00AA22E8">
        <w:rPr>
          <w:rFonts w:eastAsia="Times New Roman" w:cstheme="minorHAnsi"/>
          <w:b/>
        </w:rPr>
        <w:t xml:space="preserve"> messages with attachments exceed</w:t>
      </w:r>
      <w:r>
        <w:rPr>
          <w:rFonts w:eastAsia="Times New Roman" w:cstheme="minorHAnsi"/>
          <w:b/>
        </w:rPr>
        <w:t>ing</w:t>
      </w:r>
      <w:r w:rsidRPr="00AA22E8">
        <w:rPr>
          <w:rFonts w:eastAsia="Times New Roman" w:cstheme="minorHAnsi"/>
          <w:b/>
        </w:rPr>
        <w:t xml:space="preserve"> 20 MB</w:t>
      </w:r>
      <w:r>
        <w:rPr>
          <w:rFonts w:eastAsia="Times New Roman" w:cstheme="minorHAnsi"/>
        </w:rPr>
        <w:t>.  Bidders are encourage</w:t>
      </w:r>
      <w:r w:rsidR="002C30D2">
        <w:rPr>
          <w:rFonts w:eastAsia="Times New Roman" w:cstheme="minorHAnsi"/>
        </w:rPr>
        <w:t>d</w:t>
      </w:r>
      <w:r>
        <w:rPr>
          <w:rFonts w:eastAsia="Times New Roman" w:cstheme="minorHAnsi"/>
        </w:rPr>
        <w:t xml:space="preserve"> to confirm that the Coordinating Buyer received their bid, prior to the bid submission deadline </w:t>
      </w:r>
      <w:r w:rsidRPr="000F29A3">
        <w:t>(date and time) indicated in the above schedule of events</w:t>
      </w:r>
      <w:r>
        <w:rPr>
          <w:rFonts w:eastAsia="Times New Roman" w:cstheme="minorHAnsi"/>
        </w:rPr>
        <w:t>.</w:t>
      </w:r>
    </w:p>
    <w:p w14:paraId="755EF704" w14:textId="77777777" w:rsidR="00E96538" w:rsidRDefault="00456E00" w:rsidP="00456E00">
      <w:pPr>
        <w:pStyle w:val="ListParagraph"/>
        <w:spacing w:after="120" w:line="240" w:lineRule="auto"/>
        <w:ind w:left="1440"/>
        <w:contextualSpacing w:val="0"/>
        <w:jc w:val="both"/>
        <w:rPr>
          <w:rFonts w:eastAsia="Times New Roman" w:cstheme="minorHAnsi"/>
          <w:sz w:val="24"/>
          <w:szCs w:val="24"/>
        </w:rPr>
      </w:pPr>
      <w:r w:rsidRPr="000F29A3">
        <w:rPr>
          <w:rFonts w:eastAsia="Times New Roman" w:cstheme="minorHAnsi"/>
        </w:rPr>
        <w:t xml:space="preserve">The Coordinating Buyer must receive proposals </w:t>
      </w:r>
      <w:r>
        <w:rPr>
          <w:rFonts w:eastAsia="Times New Roman" w:cstheme="minorHAnsi"/>
        </w:rPr>
        <w:t xml:space="preserve">on </w:t>
      </w:r>
      <w:r w:rsidRPr="000F29A3">
        <w:rPr>
          <w:rFonts w:eastAsia="Times New Roman" w:cstheme="minorHAnsi"/>
        </w:rPr>
        <w:t xml:space="preserve">or before </w:t>
      </w:r>
      <w:r w:rsidRPr="000F29A3">
        <w:t>the bid submission deadline</w:t>
      </w:r>
      <w:r w:rsidRPr="000F29A3">
        <w:rPr>
          <w:rFonts w:eastAsia="Times New Roman" w:cstheme="minorHAnsi"/>
        </w:rPr>
        <w:t>.</w:t>
      </w:r>
      <w:r w:rsidRPr="00371E1A">
        <w:rPr>
          <w:rFonts w:eastAsia="Times New Roman" w:cstheme="minorHAnsi"/>
          <w:sz w:val="24"/>
          <w:szCs w:val="24"/>
        </w:rPr>
        <w:t xml:space="preserve"> </w:t>
      </w:r>
      <w:r w:rsidRPr="00371E1A">
        <w:rPr>
          <w:rFonts w:eastAsia="Times New Roman" w:cstheme="minorHAnsi"/>
          <w:b/>
          <w:sz w:val="24"/>
          <w:szCs w:val="24"/>
        </w:rPr>
        <w:t xml:space="preserve">Proposals received after the bid </w:t>
      </w:r>
      <w:r w:rsidRPr="00371E1A">
        <w:rPr>
          <w:b/>
          <w:sz w:val="24"/>
          <w:szCs w:val="24"/>
        </w:rPr>
        <w:t xml:space="preserve">submission deadline </w:t>
      </w:r>
      <w:r>
        <w:rPr>
          <w:rFonts w:eastAsia="Times New Roman" w:cstheme="minorHAnsi"/>
          <w:b/>
          <w:sz w:val="24"/>
          <w:szCs w:val="24"/>
        </w:rPr>
        <w:t>will not be considered</w:t>
      </w:r>
      <w:r w:rsidR="00E96538" w:rsidRPr="00371E1A">
        <w:rPr>
          <w:rFonts w:eastAsia="Times New Roman" w:cstheme="minorHAnsi"/>
          <w:b/>
          <w:sz w:val="24"/>
          <w:szCs w:val="24"/>
        </w:rPr>
        <w:t xml:space="preserve">. </w:t>
      </w:r>
      <w:r w:rsidR="00E96538" w:rsidRPr="00371E1A">
        <w:rPr>
          <w:rFonts w:eastAsia="Times New Roman" w:cstheme="minorHAnsi"/>
          <w:sz w:val="24"/>
          <w:szCs w:val="24"/>
        </w:rPr>
        <w:t xml:space="preserve"> </w:t>
      </w:r>
    </w:p>
    <w:p w14:paraId="57375328" w14:textId="77777777" w:rsidR="00834241" w:rsidRDefault="00834241" w:rsidP="00834241">
      <w:pPr>
        <w:pStyle w:val="Heading2"/>
        <w:rPr>
          <w:rFonts w:eastAsia="Times New Roman"/>
        </w:rPr>
      </w:pPr>
      <w:bookmarkStart w:id="9" w:name="_Toc17728972"/>
      <w:bookmarkStart w:id="10" w:name="_Toc239169273"/>
      <w:r w:rsidRPr="00EE18DD">
        <w:rPr>
          <w:rFonts w:eastAsia="Times New Roman"/>
        </w:rPr>
        <w:t>Proposal Format</w:t>
      </w:r>
      <w:bookmarkEnd w:id="9"/>
      <w:bookmarkEnd w:id="10"/>
    </w:p>
    <w:p w14:paraId="007E055E" w14:textId="15DC9350" w:rsidR="00CF3C83" w:rsidRDefault="00834241" w:rsidP="00CF3C83">
      <w:pPr>
        <w:ind w:left="720" w:firstLine="720"/>
        <w:rPr>
          <w:rFonts w:eastAsia="Times New Roman" w:cstheme="minorHAnsi"/>
        </w:rPr>
      </w:pPr>
      <w:r w:rsidRPr="00A419B1">
        <w:rPr>
          <w:rFonts w:eastAsia="Times New Roman" w:cstheme="minorHAnsi"/>
          <w:b/>
        </w:rPr>
        <w:t>Bidder proposals must conform to the following proposal format</w:t>
      </w:r>
      <w:r w:rsidRPr="00A419B1">
        <w:rPr>
          <w:rFonts w:eastAsia="Times New Roman" w:cstheme="minorHAnsi"/>
        </w:rPr>
        <w:t>:</w:t>
      </w:r>
    </w:p>
    <w:p w14:paraId="4ECD0556" w14:textId="77777777" w:rsidR="00A419B1" w:rsidRDefault="00A419B1" w:rsidP="00A419B1">
      <w:pPr>
        <w:ind w:left="720" w:firstLine="720"/>
      </w:pPr>
      <w:r w:rsidRPr="00297107">
        <w:t xml:space="preserve">Send RFP response with all requested information answered in the format provided, </w:t>
      </w:r>
      <w:r>
        <w:tab/>
      </w:r>
      <w:r>
        <w:tab/>
      </w:r>
      <w:r w:rsidRPr="00297107">
        <w:t xml:space="preserve">along with any supporting attachments, electronically via email </w:t>
      </w:r>
      <w:r>
        <w:t xml:space="preserve">as stated in (above) </w:t>
      </w:r>
      <w:r>
        <w:tab/>
      </w:r>
      <w:r>
        <w:tab/>
        <w:t>Section E. Submission of Proposals.</w:t>
      </w:r>
      <w:r w:rsidRPr="00297107">
        <w:t xml:space="preserve">  </w:t>
      </w:r>
    </w:p>
    <w:p w14:paraId="2A529414" w14:textId="1C0816F4" w:rsidR="00A419B1" w:rsidRDefault="00A419B1" w:rsidP="00A419B1">
      <w:pPr>
        <w:ind w:left="1440"/>
      </w:pPr>
      <w:r>
        <w:t xml:space="preserve">Bidders must complete the attached excel workbook </w:t>
      </w:r>
      <w:bookmarkStart w:id="11" w:name="_Hlk219719735"/>
      <w:r w:rsidRPr="00AF27A0">
        <w:rPr>
          <w:highlight w:val="yellow"/>
        </w:rPr>
        <w:t>“</w:t>
      </w:r>
      <w:bookmarkStart w:id="12" w:name="_Hlk218000015"/>
      <w:r w:rsidRPr="00A419B1">
        <w:rPr>
          <w:rFonts w:ascii="Leelawadee UI" w:hAnsi="Leelawadee UI" w:cs="Leelawadee UI"/>
          <w:b/>
          <w:i/>
          <w:snapToGrid w:val="0"/>
          <w:color w:val="FF0000"/>
          <w:sz w:val="20"/>
          <w:highlight w:val="yellow"/>
        </w:rPr>
        <w:t xml:space="preserve">RFP Exhibit A – </w:t>
      </w:r>
      <w:bookmarkEnd w:id="12"/>
      <w:r w:rsidR="006B4EB7" w:rsidRPr="006B4EB7">
        <w:rPr>
          <w:rFonts w:ascii="Leelawadee UI" w:hAnsi="Leelawadee UI" w:cs="Leelawadee UI"/>
          <w:b/>
          <w:i/>
          <w:snapToGrid w:val="0"/>
          <w:color w:val="FF0000"/>
          <w:sz w:val="20"/>
          <w:highlight w:val="yellow"/>
        </w:rPr>
        <w:t>SGC-0094-26BL Lobby Concierge Robots</w:t>
      </w:r>
      <w:r w:rsidR="00AF27A0" w:rsidRPr="006B4EB7">
        <w:rPr>
          <w:rFonts w:ascii="Leelawadee UI" w:hAnsi="Leelawadee UI" w:cs="Leelawadee UI"/>
          <w:b/>
          <w:i/>
          <w:snapToGrid w:val="0"/>
          <w:color w:val="FF0000"/>
          <w:sz w:val="20"/>
          <w:highlight w:val="yellow"/>
        </w:rPr>
        <w:t>”</w:t>
      </w:r>
      <w:bookmarkEnd w:id="11"/>
      <w:r w:rsidRPr="006B4EB7">
        <w:rPr>
          <w:highlight w:val="yellow"/>
        </w:rPr>
        <w:t>,</w:t>
      </w:r>
      <w:r>
        <w:t xml:space="preserve"> which contains instructions for completion and SGC Requirements &amp; Specifications.</w:t>
      </w:r>
    </w:p>
    <w:p w14:paraId="3D0782F5" w14:textId="77777777" w:rsidR="00A419B1" w:rsidRPr="00297107" w:rsidRDefault="00A419B1" w:rsidP="00A419B1">
      <w:r>
        <w:tab/>
      </w:r>
      <w:r>
        <w:tab/>
        <w:t>In addition, the following documents must be sent with your RFP response:</w:t>
      </w:r>
    </w:p>
    <w:p w14:paraId="3CA86D66" w14:textId="77777777" w:rsidR="00D14310" w:rsidRPr="00313EAB" w:rsidRDefault="00D14310" w:rsidP="00D14310">
      <w:pPr>
        <w:spacing w:after="120"/>
        <w:ind w:left="720" w:firstLine="720"/>
        <w:rPr>
          <w:b/>
        </w:rPr>
      </w:pPr>
      <w:r>
        <w:rPr>
          <w:b/>
        </w:rPr>
        <w:t xml:space="preserve">1.  </w:t>
      </w:r>
      <w:r w:rsidRPr="00313EAB">
        <w:rPr>
          <w:b/>
        </w:rPr>
        <w:t>Bidder Representations and Certifications</w:t>
      </w:r>
    </w:p>
    <w:p w14:paraId="2479BD8B" w14:textId="77777777" w:rsidR="00D14310" w:rsidRDefault="00D14310" w:rsidP="00D14310">
      <w:pPr>
        <w:ind w:left="1440"/>
        <w:jc w:val="both"/>
      </w:pPr>
      <w:r>
        <w:t>A corporate officer or person who is authorized to represent Bidder must complete, sign, and date the Bidder Certifications and Representations shown on the last page of this RFP document, Section VI.</w:t>
      </w:r>
    </w:p>
    <w:p w14:paraId="6D694F04" w14:textId="77777777" w:rsidR="00D14310" w:rsidRPr="00AA1C49" w:rsidRDefault="00D14310" w:rsidP="00D14310">
      <w:pPr>
        <w:ind w:left="720" w:firstLine="720"/>
        <w:rPr>
          <w:b/>
        </w:rPr>
      </w:pPr>
      <w:r>
        <w:rPr>
          <w:b/>
        </w:rPr>
        <w:t xml:space="preserve">2.  </w:t>
      </w:r>
      <w:r w:rsidRPr="00AA1C49">
        <w:rPr>
          <w:b/>
        </w:rPr>
        <w:t>Appendix-A: Evidence of Insurance</w:t>
      </w:r>
    </w:p>
    <w:p w14:paraId="7C093E44" w14:textId="35260FFF" w:rsidR="00D14310" w:rsidRDefault="00D14310" w:rsidP="00D14310">
      <w:pPr>
        <w:ind w:left="1440"/>
        <w:jc w:val="both"/>
      </w:pPr>
      <w:r w:rsidRPr="001243B8">
        <w:t xml:space="preserve">Evidence of current insurance is to be provided to the satisfaction of SGC’s Risk Management Department. Insurance requirements vary depending upon the nature of the services and the degree of risk. Standard requirements include minimum $5 million </w:t>
      </w:r>
      <w:r w:rsidRPr="001243B8">
        <w:lastRenderedPageBreak/>
        <w:t xml:space="preserve">general liability coverage (per occurrence and in the aggregate), $1 million automobile liability coverage, combined single limit, for all vehicles brought on-site, worker’s compensation and employer liability insurance in accordance with state law. </w:t>
      </w:r>
      <w:r>
        <w:t>$</w:t>
      </w:r>
      <w:r w:rsidR="006D3148">
        <w:t>10</w:t>
      </w:r>
      <w:r>
        <w:t xml:space="preserve"> million </w:t>
      </w:r>
      <w:r w:rsidRPr="001243B8">
        <w:t xml:space="preserve">network privacy/data security/cyber liability insurance. </w:t>
      </w:r>
      <w:r w:rsidR="006D3148" w:rsidRPr="006D3148">
        <w:t xml:space="preserve">$10 million Tech Errors and Omissions liability insurance.  </w:t>
      </w:r>
      <w:r w:rsidRPr="00281D20">
        <w:t>SGC’s Risk Management Department has discretion to increase, decrease, or dispense with insurance in appropriate cases. They may, in addition to or instead of insurance, require signature of a Waiver, Indemnification and Hold Harmless form by any individuals who will be present on SGC property.</w:t>
      </w:r>
    </w:p>
    <w:p w14:paraId="5B4539B8" w14:textId="77777777" w:rsidR="00D14310" w:rsidRPr="005B5D5C" w:rsidRDefault="00D14310" w:rsidP="00D14310">
      <w:pPr>
        <w:ind w:left="1440"/>
        <w:jc w:val="both"/>
      </w:pPr>
      <w:bookmarkStart w:id="13" w:name="_Hlk210811103"/>
      <w:r w:rsidRPr="00281D20">
        <w:t>SGC and related persons and entities will be additional insured under the general liability and automobile liability policies of insurance.</w:t>
      </w:r>
    </w:p>
    <w:p w14:paraId="09C41DB7" w14:textId="77777777" w:rsidR="00D14310" w:rsidRPr="00911476" w:rsidRDefault="00D14310" w:rsidP="00D14310">
      <w:pPr>
        <w:ind w:left="1440"/>
        <w:jc w:val="both"/>
        <w:rPr>
          <w:b/>
          <w:bCs/>
        </w:rPr>
      </w:pPr>
      <w:r w:rsidRPr="00911476">
        <w:rPr>
          <w:b/>
          <w:bCs/>
        </w:rPr>
        <w:t>Additional Insured language</w:t>
      </w:r>
      <w:r>
        <w:rPr>
          <w:b/>
          <w:bCs/>
        </w:rPr>
        <w:t xml:space="preserve"> (for bid winner)</w:t>
      </w:r>
      <w:r w:rsidRPr="00911476">
        <w:rPr>
          <w:b/>
          <w:bCs/>
        </w:rPr>
        <w:t>:</w:t>
      </w:r>
    </w:p>
    <w:p w14:paraId="43B4AF1A" w14:textId="77777777" w:rsidR="00D14310" w:rsidRDefault="00D14310" w:rsidP="00D14310">
      <w:pPr>
        <w:ind w:left="1440"/>
        <w:jc w:val="both"/>
      </w:pPr>
      <w:r>
        <w:t xml:space="preserve">Seneca Gaming Corporation and their parent, Subsidiaries, Directors, Officers, Agents, representatives and Employees are named as Additional Insures on the General Liability and Automobile Liability policies. A waiver of subrogation applies on all policies, including Employer’s Liability, in favor of Seneca Gaming Corporation. </w:t>
      </w:r>
    </w:p>
    <w:p w14:paraId="05AE4613" w14:textId="77777777" w:rsidR="00D14310" w:rsidRDefault="00D14310" w:rsidP="00D14310">
      <w:pPr>
        <w:ind w:left="1440"/>
        <w:jc w:val="both"/>
      </w:pPr>
      <w:r>
        <w:t>Seneca Gaming Corporation to be named as Certificate Holder:</w:t>
      </w:r>
    </w:p>
    <w:p w14:paraId="09C30146" w14:textId="77777777" w:rsidR="00D14310" w:rsidRDefault="00D14310" w:rsidP="00D14310">
      <w:pPr>
        <w:spacing w:after="0"/>
        <w:ind w:left="1440"/>
        <w:jc w:val="both"/>
      </w:pPr>
      <w:r>
        <w:t>Seneca Gaming Corporation</w:t>
      </w:r>
    </w:p>
    <w:p w14:paraId="1914A104" w14:textId="77777777" w:rsidR="00D14310" w:rsidRDefault="00D14310" w:rsidP="00D14310">
      <w:pPr>
        <w:spacing w:after="0"/>
        <w:ind w:left="1440"/>
        <w:jc w:val="both"/>
      </w:pPr>
      <w:r>
        <w:t>310 Fourth Street</w:t>
      </w:r>
    </w:p>
    <w:p w14:paraId="4771CDFA" w14:textId="77777777" w:rsidR="00D14310" w:rsidRDefault="00D14310" w:rsidP="00D14310">
      <w:pPr>
        <w:spacing w:after="0"/>
        <w:ind w:left="1440"/>
        <w:jc w:val="both"/>
      </w:pPr>
      <w:r>
        <w:t>Niagara Falls, NY 14303</w:t>
      </w:r>
    </w:p>
    <w:p w14:paraId="73F7BA25" w14:textId="77777777" w:rsidR="00D14310" w:rsidRDefault="00D14310" w:rsidP="00D14310">
      <w:pPr>
        <w:ind w:left="1440"/>
        <w:jc w:val="both"/>
      </w:pPr>
      <w:r>
        <w:t>Certificates evidencing such coverage shall be provided prior to commencement of work and renewal certificates shall be provided upon availability.</w:t>
      </w:r>
    </w:p>
    <w:p w14:paraId="01AD24D7" w14:textId="77777777" w:rsidR="00D14310" w:rsidRPr="0023713C" w:rsidRDefault="00D14310" w:rsidP="00D14310">
      <w:pPr>
        <w:ind w:left="1440"/>
      </w:pPr>
      <w:r>
        <w:t xml:space="preserve">For additional details, see section 22 of SGC’s Standard Terms &amp; Conditions at </w:t>
      </w:r>
      <w:hyperlink r:id="rId12" w:history="1">
        <w:r w:rsidRPr="0023713C">
          <w:rPr>
            <w:rStyle w:val="Hyperlink"/>
          </w:rPr>
          <w:t>https://senecacasinos.com/media/zqdd2j1f/sgc-standard-terms-and-conditions-v-10-30-20.pdf</w:t>
        </w:r>
      </w:hyperlink>
    </w:p>
    <w:bookmarkEnd w:id="13"/>
    <w:p w14:paraId="132E77A6" w14:textId="77777777" w:rsidR="00D14310" w:rsidRPr="00AA1C49" w:rsidRDefault="00D14310" w:rsidP="00D14310">
      <w:pPr>
        <w:spacing w:after="120"/>
        <w:ind w:left="720" w:firstLine="720"/>
        <w:rPr>
          <w:b/>
        </w:rPr>
      </w:pPr>
      <w:r w:rsidRPr="00AA1C49">
        <w:rPr>
          <w:b/>
        </w:rPr>
        <w:t>3.  Appendix-B:  Standard Agreements</w:t>
      </w:r>
    </w:p>
    <w:p w14:paraId="53F02343" w14:textId="77777777" w:rsidR="00834241" w:rsidRPr="00294673" w:rsidRDefault="00834241" w:rsidP="00834241">
      <w:pPr>
        <w:ind w:left="1440"/>
        <w:jc w:val="both"/>
      </w:pPr>
      <w:r>
        <w:t>Bidders are invited to</w:t>
      </w:r>
      <w:r w:rsidRPr="00961C9F">
        <w:t xml:space="preserve"> include </w:t>
      </w:r>
      <w:r>
        <w:t>their standard form of agreement (preferably in Word format) to form the basis of the contract should it be awarded to them. However,</w:t>
      </w:r>
      <w:r w:rsidRPr="00961C9F">
        <w:t xml:space="preserve"> </w:t>
      </w:r>
      <w:r w:rsidRPr="00294673">
        <w:t>SGC reserves the right to utilize its own standard form of agreement.</w:t>
      </w:r>
    </w:p>
    <w:p w14:paraId="3E85B554" w14:textId="77777777" w:rsidR="00E96538" w:rsidRPr="00325DC1" w:rsidRDefault="00E96538" w:rsidP="00E96538">
      <w:pPr>
        <w:pStyle w:val="Heading2"/>
        <w:rPr>
          <w:rFonts w:eastAsia="Times New Roman"/>
        </w:rPr>
      </w:pPr>
      <w:bookmarkStart w:id="14" w:name="_Toc239169274"/>
      <w:r w:rsidRPr="00325DC1">
        <w:rPr>
          <w:rFonts w:eastAsia="Times New Roman"/>
        </w:rPr>
        <w:t>Propo</w:t>
      </w:r>
      <w:r>
        <w:rPr>
          <w:rFonts w:eastAsia="Times New Roman"/>
        </w:rPr>
        <w:t>sal Evaluation/Vendor Selection</w:t>
      </w:r>
      <w:bookmarkEnd w:id="14"/>
    </w:p>
    <w:p w14:paraId="2A8A3840" w14:textId="77777777" w:rsidR="00E96538" w:rsidRPr="00294673" w:rsidRDefault="00E96538" w:rsidP="00E96538">
      <w:pPr>
        <w:spacing w:after="120" w:line="240" w:lineRule="auto"/>
        <w:ind w:left="1440"/>
        <w:jc w:val="both"/>
      </w:pPr>
      <w:r w:rsidRPr="00294673">
        <w:t>Proposals will be evaluated to determine their completeness and compliance with the mandatory requirements and qualifications specified throughout this document.  Failure to comply with one or more of these requirements may result in the proposal being rejected as non-responsive. SGC reserves the right to waive deviations it deems non-material and/or to reject any and all Proposals in its sole discretion.</w:t>
      </w:r>
    </w:p>
    <w:p w14:paraId="139CB5D6" w14:textId="77777777" w:rsidR="00E96538" w:rsidRPr="00294673" w:rsidRDefault="00E96538" w:rsidP="00E96538">
      <w:pPr>
        <w:spacing w:after="120" w:line="240" w:lineRule="auto"/>
        <w:ind w:left="1440"/>
        <w:jc w:val="both"/>
      </w:pPr>
      <w:r w:rsidRPr="00294673">
        <w:t xml:space="preserve">The successful Bidder(s) will be notified by email of the award of contract, conditional upon appropriate licensure through SGC’s regulatory authority, the Seneca Gaming Authority (“SGA”), providing proof of insurance to the satisfaction of SGC’s Risk Management Department, and signature of a contract and/or issue of a Purchase Order. It is only following all of these actions that the successful Bidder will be considered a Vendor of SGC. </w:t>
      </w:r>
    </w:p>
    <w:p w14:paraId="7DF88A43" w14:textId="77777777" w:rsidR="00E96538" w:rsidRPr="00294673" w:rsidRDefault="00E96538" w:rsidP="00E96538">
      <w:pPr>
        <w:spacing w:after="120" w:line="240" w:lineRule="auto"/>
        <w:ind w:left="1440"/>
        <w:jc w:val="both"/>
      </w:pPr>
      <w:r w:rsidRPr="00294673">
        <w:lastRenderedPageBreak/>
        <w:t>Successful Bidders must complete SGC’s Vendor Registration Form and W-9 (or equivalent for non-U.S. persons/entities). If required, they must also complete and submit to the SGA the requisite vendor license application. They are also responsible for payment of SGA processing or vendor license fees plus the Seneca Nation of Indians Business License fee</w:t>
      </w:r>
      <w:r w:rsidR="00D20F91">
        <w:t xml:space="preserve"> as detailed in paragraph VI. I. below</w:t>
      </w:r>
      <w:r w:rsidRPr="00294673">
        <w:t>. Fees range from $750 to $2,500 depending upon the nature of the services. These requirements must be completed and, if applicable, the requisite SGA vendor license issued, prior to signature of the contract. Vendor licenses and fees must be renewed every two years. SGA may also, in an appropriate case, require the licensure of individual employees who perform certain services that are or may be closely associated with SGC’s casino operation. As SGA retains the discretion to make this type of determination on a case-by-case basis, SGC is unable at the RFP point in the bidding process to state definitively whether such licensure will be required in any particular case.</w:t>
      </w:r>
    </w:p>
    <w:p w14:paraId="42DD1D08" w14:textId="77777777" w:rsidR="00E96538" w:rsidRDefault="00E96538" w:rsidP="00E96538">
      <w:pPr>
        <w:pStyle w:val="Heading2"/>
        <w:rPr>
          <w:rFonts w:eastAsia="Times New Roman"/>
        </w:rPr>
      </w:pPr>
      <w:bookmarkStart w:id="15" w:name="_Toc239169275"/>
      <w:r>
        <w:rPr>
          <w:rFonts w:eastAsia="Times New Roman"/>
        </w:rPr>
        <w:t>General Bidder Information</w:t>
      </w:r>
      <w:bookmarkEnd w:id="15"/>
    </w:p>
    <w:p w14:paraId="37AF9CF0" w14:textId="77777777" w:rsidR="00E96538" w:rsidRPr="00EA5550" w:rsidRDefault="00E96538" w:rsidP="00E96538">
      <w:pPr>
        <w:spacing w:after="120" w:line="240" w:lineRule="auto"/>
        <w:ind w:left="1440"/>
        <w:jc w:val="both"/>
      </w:pPr>
      <w:r w:rsidRPr="00EA5550">
        <w:t>This RFP does not commit SGC to award a contract, to pay any costs incurred in the preparation of the RFP, nor to procure or contract for services or supplies.</w:t>
      </w:r>
    </w:p>
    <w:p w14:paraId="672485A4" w14:textId="77777777" w:rsidR="00E96538" w:rsidRPr="00EA5550" w:rsidRDefault="00E96538" w:rsidP="00E96538">
      <w:pPr>
        <w:spacing w:after="120" w:line="240" w:lineRule="auto"/>
        <w:ind w:left="1440"/>
        <w:jc w:val="both"/>
      </w:pPr>
      <w:r w:rsidRPr="00EA5550">
        <w:t xml:space="preserve">It is the policy of SGC that all Proposals are to be held unopened and confidential until after the closing date and time.  At the bid opening, Proposals will be opened by the contact Coordinating Buyer and are reviewed by a compliance representative.  </w:t>
      </w:r>
    </w:p>
    <w:p w14:paraId="7F27D857" w14:textId="77777777" w:rsidR="00E96538" w:rsidRPr="00EA5550" w:rsidRDefault="00E96538" w:rsidP="00E96538">
      <w:pPr>
        <w:spacing w:after="120" w:line="240" w:lineRule="auto"/>
        <w:ind w:left="1440"/>
        <w:jc w:val="both"/>
      </w:pPr>
      <w:r w:rsidRPr="00EA5550">
        <w:rPr>
          <w:u w:val="single"/>
        </w:rPr>
        <w:t>Bid Validity</w:t>
      </w:r>
      <w:r w:rsidRPr="00EA5550">
        <w:t xml:space="preserve">. Bidder’s bid submission must remain valid for a minimum of ninety (90) days from the bid closing date. </w:t>
      </w:r>
    </w:p>
    <w:p w14:paraId="36A373CC" w14:textId="77777777" w:rsidR="00E96538" w:rsidRPr="00EA5550" w:rsidRDefault="00E96538" w:rsidP="00E96538">
      <w:pPr>
        <w:spacing w:after="120" w:line="240" w:lineRule="auto"/>
        <w:ind w:left="1440"/>
        <w:jc w:val="both"/>
        <w:rPr>
          <w:rFonts w:eastAsia="Times New Roman" w:cstheme="minorHAnsi"/>
          <w:b/>
        </w:rPr>
      </w:pPr>
      <w:r w:rsidRPr="00EA5550">
        <w:rPr>
          <w:rFonts w:eastAsia="Times New Roman" w:cstheme="minorHAnsi"/>
          <w:u w:val="single"/>
        </w:rPr>
        <w:t>Minority Bidders:</w:t>
      </w:r>
      <w:r w:rsidRPr="00EA5550">
        <w:rPr>
          <w:rFonts w:eastAsia="Times New Roman" w:cstheme="minorHAnsi"/>
          <w:b/>
        </w:rPr>
        <w:t xml:space="preserve"> </w:t>
      </w:r>
      <w:r w:rsidRPr="00EA5550">
        <w:rPr>
          <w:rFonts w:eastAsia="Times New Roman" w:cstheme="minorHAnsi"/>
        </w:rPr>
        <w:t>SGC gives priority to Bidders who are Native American, minority, women-owned or small disadvantaged businesses. If your company falls into any of these categories or has contracted with such businesses for the purpose of the proposal, please note as such on your proposal.</w:t>
      </w:r>
    </w:p>
    <w:p w14:paraId="379E2C0E" w14:textId="77777777" w:rsidR="00E96538" w:rsidRPr="00EA5550" w:rsidRDefault="00E96538" w:rsidP="00E96538">
      <w:pPr>
        <w:spacing w:after="120" w:line="240" w:lineRule="auto"/>
        <w:ind w:left="1440"/>
        <w:jc w:val="both"/>
        <w:rPr>
          <w:rFonts w:eastAsia="Times New Roman" w:cstheme="minorHAnsi"/>
          <w:b/>
          <w:strike/>
        </w:rPr>
      </w:pPr>
      <w:r w:rsidRPr="00EA5550">
        <w:rPr>
          <w:rFonts w:eastAsia="Times New Roman" w:cstheme="minorHAnsi"/>
          <w:u w:val="single"/>
        </w:rPr>
        <w:t>Alternative Proposals</w:t>
      </w:r>
      <w:r w:rsidRPr="00EA5550">
        <w:rPr>
          <w:rFonts w:eastAsia="Times New Roman" w:cstheme="minorHAnsi"/>
          <w:b/>
          <w:u w:val="single"/>
        </w:rPr>
        <w:t xml:space="preserve"> </w:t>
      </w:r>
      <w:r w:rsidRPr="00EA5550">
        <w:rPr>
          <w:rFonts w:eastAsia="Times New Roman" w:cstheme="minorHAnsi"/>
          <w:i/>
          <w:u w:val="single"/>
        </w:rPr>
        <w:t>(if applicable)</w:t>
      </w:r>
      <w:r w:rsidRPr="00EA5550">
        <w:rPr>
          <w:rFonts w:eastAsia="Times New Roman" w:cstheme="minorHAnsi"/>
          <w:b/>
        </w:rPr>
        <w:t xml:space="preserve"> </w:t>
      </w:r>
      <w:r w:rsidRPr="00EA5550">
        <w:rPr>
          <w:rFonts w:eastAsia="Times New Roman" w:cstheme="minorHAnsi"/>
        </w:rPr>
        <w:t>are accepted based on the following conditions: SGC will consider alternative proposals from Bidders provided they have submitted a response based on the original requirements. The alternative Proposal will be submitted separate and apart from the basic Proposal. It is assumed that the materials included in the alternative Proposal meet all of the qualifications of the original Proposal.</w:t>
      </w:r>
    </w:p>
    <w:p w14:paraId="4A0CF1D9"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u w:val="single"/>
        </w:rPr>
        <w:t>Substitutes.</w:t>
      </w:r>
      <w:r w:rsidRPr="00EA5550">
        <w:rPr>
          <w:rFonts w:eastAsia="Times New Roman" w:cstheme="minorHAnsi"/>
        </w:rPr>
        <w:t xml:space="preserve"> Any recommended substitutions should be attached separately.  </w:t>
      </w:r>
      <w:r w:rsidRPr="00EA5550">
        <w:rPr>
          <w:rFonts w:eastAsia="Times New Roman" w:cstheme="minorHAnsi"/>
          <w:i/>
        </w:rPr>
        <w:t xml:space="preserve">Products may require testing before acceptance.  Bidder’s pricing must include the conversion calculations if your size, pack, weight, etc. is not the same as the specified product(s). </w:t>
      </w:r>
      <w:r w:rsidRPr="00EA5550">
        <w:rPr>
          <w:rFonts w:eastAsia="Times New Roman" w:cstheme="minorHAnsi"/>
        </w:rPr>
        <w:t xml:space="preserve">SGC solicits Bidders’ recommendation(s) for new products and/or services leading to lower costs. </w:t>
      </w:r>
    </w:p>
    <w:p w14:paraId="6DA6E6B9"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u w:val="single"/>
        </w:rPr>
        <w:t>Projected Volume</w:t>
      </w:r>
      <w:r w:rsidRPr="00EA5550">
        <w:rPr>
          <w:rFonts w:eastAsia="Times New Roman" w:cstheme="minorHAnsi"/>
        </w:rPr>
        <w:t>. Bidders are advised that the volumes or quantities indicated on the RFP are for reference purposes only and must not be taken as guaranteed or as constituting representations by SGC. Actual volume and quantities may vary depending upon the needs of the SGC departments or business units for which the goods and/services are destined and fluctuations in the business cycle.</w:t>
      </w:r>
    </w:p>
    <w:p w14:paraId="36EE3FB1" w14:textId="77777777" w:rsidR="00E96538" w:rsidRPr="00961C9F" w:rsidRDefault="00E96538" w:rsidP="00E96538">
      <w:pPr>
        <w:pStyle w:val="Heading2"/>
        <w:rPr>
          <w:rFonts w:eastAsia="Times New Roman"/>
        </w:rPr>
      </w:pPr>
      <w:bookmarkStart w:id="16" w:name="_Toc239169276"/>
      <w:r w:rsidRPr="00961C9F">
        <w:rPr>
          <w:rFonts w:eastAsia="Times New Roman"/>
        </w:rPr>
        <w:t>SGC Standard Terms and Conditions</w:t>
      </w:r>
      <w:bookmarkEnd w:id="16"/>
    </w:p>
    <w:p w14:paraId="6D0E4622" w14:textId="77777777" w:rsidR="00B04250" w:rsidRDefault="00E96538" w:rsidP="00E96538">
      <w:pPr>
        <w:spacing w:after="120" w:line="240" w:lineRule="auto"/>
        <w:ind w:left="1440"/>
        <w:jc w:val="both"/>
      </w:pPr>
      <w:r w:rsidRPr="00EA5550">
        <w:rPr>
          <w:rFonts w:eastAsia="Times New Roman" w:cstheme="minorHAnsi"/>
        </w:rPr>
        <w:t xml:space="preserve">Any purchase order or contract flowing from this RFP (in the absence of language to the contrary in the contract) is subject to the terms and conditions hereof as well as to Seneca Gaming Corporation’s Standard Terms and Conditions which are available on the </w:t>
      </w:r>
      <w:r w:rsidRPr="00EA5550">
        <w:rPr>
          <w:rFonts w:eastAsia="Times New Roman" w:cstheme="minorHAnsi"/>
        </w:rPr>
        <w:lastRenderedPageBreak/>
        <w:t xml:space="preserve">following website: </w:t>
      </w:r>
      <w:hyperlink r:id="rId13" w:history="1">
        <w:r w:rsidR="0023713C" w:rsidRPr="0023713C">
          <w:rPr>
            <w:rStyle w:val="Hyperlink"/>
          </w:rPr>
          <w:t>https://senecacasinos.com/media/zqdd2j1f/sgc-standard-terms-and-conditions-v-10-30-20.pdf</w:t>
        </w:r>
      </w:hyperlink>
      <w:r w:rsidR="00B04250">
        <w:t>.</w:t>
      </w:r>
    </w:p>
    <w:p w14:paraId="57A58893"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rPr>
        <w:t xml:space="preserve">Reference to, or inclusion of, the Bidder’s preprinted terms and conditions with Bidder’s Proposal will not be considered as an exception to SGC Terms and Conditions.  </w:t>
      </w:r>
    </w:p>
    <w:p w14:paraId="047563EB" w14:textId="77777777" w:rsidR="00E96538" w:rsidRPr="00D059D0" w:rsidRDefault="00E96538" w:rsidP="00E96538">
      <w:pPr>
        <w:pStyle w:val="Heading1"/>
        <w:rPr>
          <w:rFonts w:eastAsia="Times New Roman"/>
        </w:rPr>
      </w:pPr>
      <w:bookmarkStart w:id="17" w:name="_Toc239169277"/>
      <w:r w:rsidRPr="00D059D0">
        <w:rPr>
          <w:rFonts w:eastAsia="Times New Roman"/>
        </w:rPr>
        <w:t>Provisions Applicable to the Contract</w:t>
      </w:r>
      <w:bookmarkEnd w:id="17"/>
    </w:p>
    <w:p w14:paraId="2686F328" w14:textId="77777777" w:rsidR="00E96538" w:rsidRDefault="00E96538" w:rsidP="00E96538">
      <w:pPr>
        <w:pStyle w:val="Heading2"/>
        <w:rPr>
          <w:rFonts w:eastAsia="Times New Roman"/>
        </w:rPr>
      </w:pPr>
      <w:bookmarkStart w:id="18" w:name="_Toc239169278"/>
      <w:r>
        <w:rPr>
          <w:rFonts w:eastAsia="Times New Roman"/>
        </w:rPr>
        <w:t>Agreement Term</w:t>
      </w:r>
      <w:bookmarkEnd w:id="18"/>
    </w:p>
    <w:p w14:paraId="222B15A2" w14:textId="1265E09F" w:rsidR="00E96538" w:rsidRDefault="00E96538" w:rsidP="00E96538">
      <w:pPr>
        <w:spacing w:after="0"/>
        <w:ind w:left="1440"/>
        <w:jc w:val="both"/>
      </w:pPr>
      <w:r w:rsidRPr="00EA5550">
        <w:t xml:space="preserve">The initial term of the contract will be </w:t>
      </w:r>
      <w:r w:rsidRPr="00EA5550">
        <w:rPr>
          <w:u w:val="single"/>
        </w:rPr>
        <w:tab/>
      </w:r>
      <w:r w:rsidR="00AF27A0">
        <w:rPr>
          <w:u w:val="single"/>
        </w:rPr>
        <w:t>3</w:t>
      </w:r>
      <w:r w:rsidR="00E6573B" w:rsidRPr="00E6573B">
        <w:t>__</w:t>
      </w:r>
      <w:r w:rsidRPr="00EA5550">
        <w:t xml:space="preserve"> </w:t>
      </w:r>
      <w:r w:rsidR="002C30D2">
        <w:t>year</w:t>
      </w:r>
      <w:r w:rsidR="00D14310">
        <w:t>s</w:t>
      </w:r>
      <w:r w:rsidR="00AF27A0">
        <w:t>, with __</w:t>
      </w:r>
      <w:r w:rsidR="00AF27A0" w:rsidRPr="00AF27A0">
        <w:rPr>
          <w:u w:val="single"/>
        </w:rPr>
        <w:t>2</w:t>
      </w:r>
      <w:r w:rsidR="00AF27A0">
        <w:t>__ 1-year optional renewal years</w:t>
      </w:r>
      <w:r w:rsidR="00AC6830">
        <w:t xml:space="preserve"> in favor of SGC</w:t>
      </w:r>
      <w:r w:rsidR="008F1883" w:rsidRPr="008F1883">
        <w:t>.</w:t>
      </w:r>
    </w:p>
    <w:p w14:paraId="49F4B6C1" w14:textId="77777777" w:rsidR="00D14310" w:rsidRDefault="00D14310" w:rsidP="00E96538">
      <w:pPr>
        <w:spacing w:after="0"/>
        <w:ind w:left="1440"/>
        <w:jc w:val="both"/>
      </w:pPr>
    </w:p>
    <w:p w14:paraId="69E9A1FE" w14:textId="4C13D6EA" w:rsidR="00CF3C83" w:rsidRPr="00EA5550" w:rsidRDefault="00D14310" w:rsidP="00D14310">
      <w:pPr>
        <w:spacing w:after="0"/>
        <w:ind w:left="1440"/>
        <w:jc w:val="both"/>
      </w:pPr>
      <w:r w:rsidRPr="00D14310">
        <w:t>Upon expiration of the initial term and exercised renewal terms, the contract will automatically renewal on a month-to-month basis for a maximum period of six (6) months, in order to allow for coordination with a new RFP process.</w:t>
      </w:r>
    </w:p>
    <w:p w14:paraId="42F88BAD" w14:textId="77777777" w:rsidR="00E96538" w:rsidRDefault="00E96538" w:rsidP="00E96538">
      <w:pPr>
        <w:pStyle w:val="Heading2"/>
      </w:pPr>
      <w:bookmarkStart w:id="19" w:name="_Toc239169279"/>
      <w:r>
        <w:t>Requirements</w:t>
      </w:r>
      <w:r w:rsidR="004D32F5">
        <w:t xml:space="preserve"> Specification</w:t>
      </w:r>
      <w:bookmarkEnd w:id="19"/>
    </w:p>
    <w:p w14:paraId="54135618" w14:textId="058E6E50" w:rsidR="00E96538" w:rsidRPr="00CF3C83" w:rsidRDefault="00F77B67" w:rsidP="00AF27A0">
      <w:pPr>
        <w:spacing w:after="120"/>
        <w:ind w:left="2160"/>
        <w:jc w:val="both"/>
        <w:rPr>
          <w:highlight w:val="yellow"/>
        </w:rPr>
      </w:pPr>
      <w:r w:rsidRPr="00D14310">
        <w:rPr>
          <w:bCs/>
          <w:sz w:val="28"/>
          <w:szCs w:val="28"/>
        </w:rPr>
        <w:t>S</w:t>
      </w:r>
      <w:r w:rsidRPr="00D14310">
        <w:rPr>
          <w:bCs/>
        </w:rPr>
        <w:t>ee</w:t>
      </w:r>
      <w:r w:rsidRPr="00D14310">
        <w:rPr>
          <w:b/>
        </w:rPr>
        <w:t xml:space="preserve"> </w:t>
      </w:r>
      <w:r w:rsidR="00AF27A0" w:rsidRPr="00AF27A0">
        <w:rPr>
          <w:b/>
          <w:color w:val="FF0000"/>
          <w:highlight w:val="yellow"/>
        </w:rPr>
        <w:t xml:space="preserve">“RFP Exhibit A – </w:t>
      </w:r>
      <w:r w:rsidR="006B4EB7" w:rsidRPr="006B4EB7">
        <w:rPr>
          <w:b/>
          <w:color w:val="FF0000"/>
          <w:highlight w:val="yellow"/>
        </w:rPr>
        <w:t>SGC-0094-26BL Lobby Concierge Robots</w:t>
      </w:r>
      <w:r w:rsidR="00AF27A0" w:rsidRPr="00AF27A0">
        <w:rPr>
          <w:b/>
          <w:color w:val="FF0000"/>
          <w:highlight w:val="yellow"/>
        </w:rPr>
        <w:t>”</w:t>
      </w:r>
    </w:p>
    <w:p w14:paraId="4EDF2055" w14:textId="4C1E5FCC" w:rsidR="00D14310" w:rsidRPr="00342236" w:rsidRDefault="00D14310" w:rsidP="00D14310">
      <w:pPr>
        <w:pStyle w:val="Heading2"/>
        <w:rPr>
          <w:rFonts w:eastAsia="Times New Roman"/>
        </w:rPr>
      </w:pPr>
      <w:bookmarkStart w:id="20" w:name="_Toc176508777"/>
      <w:bookmarkStart w:id="21" w:name="_Toc239169280"/>
      <w:r w:rsidRPr="00342236">
        <w:rPr>
          <w:rFonts w:eastAsia="Times New Roman"/>
        </w:rPr>
        <w:t>Pricing Terms</w:t>
      </w:r>
      <w:bookmarkEnd w:id="20"/>
      <w:bookmarkEnd w:id="21"/>
    </w:p>
    <w:p w14:paraId="60E83F55" w14:textId="23D1FAA8" w:rsidR="00D14310" w:rsidRDefault="00D14310" w:rsidP="00D14310">
      <w:pPr>
        <w:ind w:left="1440"/>
      </w:pPr>
      <w:bookmarkStart w:id="22" w:name="_Hlk204868759"/>
      <w:r w:rsidRPr="006C59DE">
        <w:t>We request</w:t>
      </w:r>
      <w:r w:rsidR="00F55FE2">
        <w:t xml:space="preserve"> </w:t>
      </w:r>
      <w:r w:rsidRPr="006C59DE">
        <w:t>guaranteed pricing for the entire term</w:t>
      </w:r>
      <w:r w:rsidRPr="006C59DE">
        <w:rPr>
          <w:rFonts w:eastAsia="Times New Roman" w:cstheme="minorHAnsi"/>
        </w:rPr>
        <w:t>, including any possible renewal years</w:t>
      </w:r>
      <w:bookmarkStart w:id="23" w:name="_Hlk204868841"/>
      <w:r>
        <w:rPr>
          <w:rFonts w:eastAsia="Times New Roman" w:cstheme="minorHAnsi"/>
        </w:rPr>
        <w:t xml:space="preserve"> (or your best offer)</w:t>
      </w:r>
      <w:bookmarkEnd w:id="23"/>
      <w:r>
        <w:rPr>
          <w:rFonts w:eastAsia="Times New Roman" w:cstheme="minorHAnsi"/>
        </w:rPr>
        <w:t>.</w:t>
      </w:r>
    </w:p>
    <w:p w14:paraId="2CF8DCAE" w14:textId="77777777" w:rsidR="00D14310" w:rsidRPr="002E0C14" w:rsidRDefault="00D14310" w:rsidP="00D14310">
      <w:pPr>
        <w:pStyle w:val="Heading2"/>
      </w:pPr>
      <w:bookmarkStart w:id="24" w:name="_Toc239169281"/>
      <w:r>
        <w:t>Price Escalation</w:t>
      </w:r>
      <w:bookmarkEnd w:id="24"/>
    </w:p>
    <w:p w14:paraId="133527E7" w14:textId="3EB31006" w:rsidR="00D14310" w:rsidRDefault="00D14310" w:rsidP="00D14310">
      <w:pPr>
        <w:widowControl w:val="0"/>
        <w:kinsoku w:val="0"/>
        <w:spacing w:after="0" w:line="240" w:lineRule="auto"/>
        <w:ind w:left="1440"/>
        <w:jc w:val="both"/>
        <w:rPr>
          <w:rFonts w:eastAsia="Times New Roman" w:cstheme="minorHAnsi"/>
        </w:rPr>
      </w:pPr>
      <w:r w:rsidRPr="00F616CF">
        <w:rPr>
          <w:rFonts w:eastAsia="Times New Roman" w:cstheme="minorHAnsi"/>
        </w:rPr>
        <w:t>Prices are fixed during the term of the contract.</w:t>
      </w:r>
      <w:r>
        <w:rPr>
          <w:rFonts w:eastAsia="Times New Roman" w:cstheme="minorHAnsi"/>
        </w:rPr>
        <w:t xml:space="preserve"> </w:t>
      </w:r>
    </w:p>
    <w:p w14:paraId="767A8D8B" w14:textId="77777777" w:rsidR="00D14310" w:rsidRPr="00D14310" w:rsidRDefault="00D14310" w:rsidP="00D14310">
      <w:pPr>
        <w:widowControl w:val="0"/>
        <w:kinsoku w:val="0"/>
        <w:spacing w:after="0" w:line="240" w:lineRule="auto"/>
        <w:ind w:left="1440"/>
        <w:jc w:val="both"/>
        <w:rPr>
          <w:rFonts w:eastAsia="Times New Roman" w:cstheme="minorHAnsi"/>
        </w:rPr>
      </w:pPr>
    </w:p>
    <w:p w14:paraId="0B57B472" w14:textId="77777777" w:rsidR="00E96538" w:rsidRPr="00961C9F" w:rsidRDefault="00E96538" w:rsidP="00E96538">
      <w:pPr>
        <w:pStyle w:val="Heading2"/>
        <w:rPr>
          <w:rFonts w:eastAsia="Times New Roman"/>
        </w:rPr>
      </w:pPr>
      <w:bookmarkStart w:id="25" w:name="_Toc239169282"/>
      <w:bookmarkEnd w:id="22"/>
      <w:r w:rsidRPr="00961C9F">
        <w:rPr>
          <w:rFonts w:eastAsia="Times New Roman"/>
        </w:rPr>
        <w:t>Tax Exempt Status</w:t>
      </w:r>
      <w:bookmarkEnd w:id="25"/>
      <w:r w:rsidRPr="00961C9F">
        <w:rPr>
          <w:rFonts w:eastAsia="Times New Roman"/>
        </w:rPr>
        <w:t xml:space="preserve">  </w:t>
      </w:r>
    </w:p>
    <w:p w14:paraId="3EB24132"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rPr>
        <w:t xml:space="preserve">Seneca Gaming Corporation is a governmental instrumentality of the Seneca Nation of Indians </w:t>
      </w:r>
      <w:r>
        <w:rPr>
          <w:rFonts w:eastAsia="Times New Roman" w:cstheme="minorHAnsi"/>
        </w:rPr>
        <w:t xml:space="preserve">all of whose operations (except for its golf course) are on sovereign Seneca Territory.  SGC </w:t>
      </w:r>
      <w:r w:rsidRPr="00EA5550">
        <w:rPr>
          <w:rFonts w:eastAsia="Times New Roman" w:cstheme="minorHAnsi"/>
        </w:rPr>
        <w:t xml:space="preserve">will provide a New York State tax exemption certificate issued in the name of the Seneca Nation of Indians, as applicable. </w:t>
      </w:r>
    </w:p>
    <w:p w14:paraId="577BF574" w14:textId="77777777" w:rsidR="00E96538" w:rsidRPr="00961C9F" w:rsidRDefault="00E96538" w:rsidP="00E96538">
      <w:pPr>
        <w:pStyle w:val="Heading2"/>
        <w:rPr>
          <w:rFonts w:eastAsia="Times New Roman"/>
        </w:rPr>
      </w:pPr>
      <w:bookmarkStart w:id="26" w:name="_Toc239169283"/>
      <w:r w:rsidRPr="00961C9F">
        <w:rPr>
          <w:rFonts w:eastAsia="Times New Roman"/>
        </w:rPr>
        <w:t>Payment Terms</w:t>
      </w:r>
      <w:bookmarkEnd w:id="26"/>
      <w:r w:rsidRPr="00961C9F">
        <w:rPr>
          <w:rFonts w:eastAsia="Times New Roman"/>
        </w:rPr>
        <w:t xml:space="preserve"> </w:t>
      </w:r>
    </w:p>
    <w:p w14:paraId="49843842"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rPr>
        <w:t>SGC s</w:t>
      </w:r>
      <w:r>
        <w:rPr>
          <w:rFonts w:eastAsia="Times New Roman" w:cstheme="minorHAnsi"/>
        </w:rPr>
        <w:t>tandard payment terms are Net 30</w:t>
      </w:r>
      <w:r w:rsidRPr="00EA5550">
        <w:rPr>
          <w:rFonts w:eastAsia="Times New Roman" w:cstheme="minorHAnsi"/>
        </w:rPr>
        <w:t xml:space="preserve"> days after delivery of goods and/or services and receipt of a correct invoice. Bidder is encouraged to indicate any additional early payment/ discount terms in its Proposal.  It is the policy of SGC not to provide deposits unless significant discounts or special circumstances apply.</w:t>
      </w:r>
    </w:p>
    <w:p w14:paraId="706F2300" w14:textId="77777777" w:rsidR="00E96538" w:rsidRPr="000B3F3F" w:rsidRDefault="00E96538" w:rsidP="00E96538">
      <w:pPr>
        <w:pStyle w:val="Heading1"/>
        <w:rPr>
          <w:rFonts w:eastAsia="Times New Roman"/>
        </w:rPr>
      </w:pPr>
      <w:bookmarkStart w:id="27" w:name="_Toc239169284"/>
      <w:r>
        <w:rPr>
          <w:rFonts w:eastAsia="Times New Roman"/>
        </w:rPr>
        <w:t>Supplemental Bidder Information</w:t>
      </w:r>
      <w:bookmarkEnd w:id="27"/>
    </w:p>
    <w:p w14:paraId="729EADD5" w14:textId="77777777" w:rsidR="00E96538" w:rsidRPr="00961C9F" w:rsidRDefault="00E96538" w:rsidP="00E96538">
      <w:pPr>
        <w:pStyle w:val="Heading2"/>
        <w:rPr>
          <w:rFonts w:eastAsia="Times New Roman"/>
        </w:rPr>
      </w:pPr>
      <w:bookmarkStart w:id="28" w:name="_Toc239169285"/>
      <w:r w:rsidRPr="00961C9F">
        <w:rPr>
          <w:rFonts w:eastAsia="Times New Roman"/>
        </w:rPr>
        <w:t>Conformity of Proposal with SGC Requirements</w:t>
      </w:r>
      <w:bookmarkEnd w:id="28"/>
    </w:p>
    <w:p w14:paraId="4C7FC7E1" w14:textId="77777777" w:rsidR="00E96538" w:rsidRPr="00EA5550" w:rsidRDefault="00E96538" w:rsidP="00E96538">
      <w:pPr>
        <w:autoSpaceDE w:val="0"/>
        <w:autoSpaceDN w:val="0"/>
        <w:adjustRightInd w:val="0"/>
        <w:spacing w:after="120" w:line="240" w:lineRule="auto"/>
        <w:ind w:left="1440"/>
        <w:jc w:val="both"/>
        <w:rPr>
          <w:rFonts w:eastAsia="Times New Roman" w:cstheme="minorHAnsi"/>
        </w:rPr>
      </w:pPr>
      <w:r w:rsidRPr="00EA5550">
        <w:rPr>
          <w:rFonts w:eastAsia="Times New Roman" w:cstheme="minorHAnsi"/>
        </w:rPr>
        <w:t xml:space="preserve">Bidders represent and warrant that the goods and/or services provided in their Proposal will meet SGC’s requirements </w:t>
      </w:r>
      <w:r w:rsidRPr="00EA5550">
        <w:rPr>
          <w:rFonts w:eastAsia="Times New Roman" w:cstheme="minorHAnsi"/>
          <w:b/>
        </w:rPr>
        <w:t>as expressed in the Scope of Work contained in this RFP</w:t>
      </w:r>
      <w:r w:rsidRPr="00EA5550">
        <w:rPr>
          <w:rFonts w:eastAsia="Times New Roman" w:cstheme="minorHAnsi"/>
        </w:rPr>
        <w:t xml:space="preserve"> and will be fit for the purpose expressed herein.</w:t>
      </w:r>
    </w:p>
    <w:p w14:paraId="5D23D42F" w14:textId="77777777" w:rsidR="00E96538" w:rsidRPr="00961C9F" w:rsidRDefault="00E96538" w:rsidP="00E96538">
      <w:pPr>
        <w:pStyle w:val="Heading1"/>
        <w:rPr>
          <w:rFonts w:eastAsia="Times New Roman"/>
        </w:rPr>
      </w:pPr>
      <w:bookmarkStart w:id="29" w:name="_Toc239169286"/>
      <w:r w:rsidRPr="00961C9F">
        <w:rPr>
          <w:rFonts w:eastAsia="Times New Roman"/>
        </w:rPr>
        <w:lastRenderedPageBreak/>
        <w:t>Vendor Requirements</w:t>
      </w:r>
      <w:bookmarkEnd w:id="29"/>
    </w:p>
    <w:p w14:paraId="428FF9EC" w14:textId="77777777" w:rsidR="00E96538" w:rsidRPr="00961C9F" w:rsidRDefault="00E96538" w:rsidP="00E96538">
      <w:pPr>
        <w:pStyle w:val="Heading2"/>
        <w:rPr>
          <w:rFonts w:eastAsia="Times New Roman"/>
        </w:rPr>
      </w:pPr>
      <w:bookmarkStart w:id="30" w:name="_Toc239169287"/>
      <w:r w:rsidRPr="00961C9F">
        <w:rPr>
          <w:rFonts w:eastAsia="Times New Roman"/>
        </w:rPr>
        <w:t>Proposal</w:t>
      </w:r>
      <w:bookmarkEnd w:id="30"/>
      <w:r w:rsidRPr="00961C9F">
        <w:rPr>
          <w:rFonts w:eastAsia="Times New Roman"/>
        </w:rPr>
        <w:t xml:space="preserve"> </w:t>
      </w:r>
    </w:p>
    <w:p w14:paraId="2873AD53" w14:textId="77777777" w:rsidR="00E96538" w:rsidRDefault="00E96538" w:rsidP="00E96538">
      <w:pPr>
        <w:ind w:left="1440"/>
        <w:jc w:val="both"/>
      </w:pPr>
      <w:r w:rsidRPr="00961C9F">
        <w:t>Successful Bidders should expect that their response to the RFP and any accompanying supporting materials will be incorporated into any contract signed with SGC</w:t>
      </w:r>
      <w:r>
        <w:t xml:space="preserve">. </w:t>
      </w:r>
    </w:p>
    <w:p w14:paraId="78CD13C7" w14:textId="77777777" w:rsidR="00E96538" w:rsidRPr="00961C9F" w:rsidRDefault="00E96538" w:rsidP="00E96538">
      <w:pPr>
        <w:pStyle w:val="Heading2"/>
        <w:rPr>
          <w:rFonts w:eastAsia="Times New Roman"/>
        </w:rPr>
      </w:pPr>
      <w:bookmarkStart w:id="31" w:name="_Toc239169288"/>
      <w:r w:rsidRPr="00961C9F">
        <w:rPr>
          <w:rFonts w:eastAsia="Times New Roman"/>
        </w:rPr>
        <w:t>Standard Service Agreement</w:t>
      </w:r>
      <w:bookmarkEnd w:id="31"/>
      <w:r w:rsidRPr="00961C9F">
        <w:rPr>
          <w:rFonts w:eastAsia="Times New Roman"/>
        </w:rPr>
        <w:t xml:space="preserve">  </w:t>
      </w:r>
    </w:p>
    <w:p w14:paraId="6E7CB632" w14:textId="77777777" w:rsidR="00E96538" w:rsidRPr="008650DE" w:rsidRDefault="00E96538" w:rsidP="00E96538">
      <w:pPr>
        <w:autoSpaceDE w:val="0"/>
        <w:autoSpaceDN w:val="0"/>
        <w:adjustRightInd w:val="0"/>
        <w:spacing w:after="120" w:line="240" w:lineRule="auto"/>
        <w:ind w:left="1440"/>
        <w:jc w:val="both"/>
        <w:rPr>
          <w:rFonts w:eastAsia="Times New Roman" w:cstheme="minorHAnsi"/>
        </w:rPr>
      </w:pPr>
      <w:r w:rsidRPr="00CF3C83">
        <w:rPr>
          <w:rFonts w:eastAsia="Times New Roman" w:cstheme="minorHAnsi"/>
        </w:rPr>
        <w:t>Successful Bidder will be expected to sign SGC’s standard services agreement, subject to such changes as are necessary to reflect the terms of this RFP and Successful Bidder’s bid or proposal, and such further changes as the parties, acting reasonably, may agree.</w:t>
      </w:r>
    </w:p>
    <w:p w14:paraId="41669493" w14:textId="77777777" w:rsidR="00E96538" w:rsidRPr="00961C9F" w:rsidRDefault="00E96538" w:rsidP="00E96538">
      <w:pPr>
        <w:pStyle w:val="Heading2"/>
        <w:rPr>
          <w:rFonts w:eastAsia="Times New Roman"/>
        </w:rPr>
      </w:pPr>
      <w:bookmarkStart w:id="32" w:name="_Toc239169289"/>
      <w:bookmarkStart w:id="33" w:name="OLE_LINK3"/>
      <w:bookmarkStart w:id="34" w:name="OLE_LINK4"/>
      <w:r w:rsidRPr="00961C9F">
        <w:rPr>
          <w:rFonts w:eastAsia="Times New Roman"/>
        </w:rPr>
        <w:t>Data Security</w:t>
      </w:r>
      <w:bookmarkEnd w:id="32"/>
      <w:r w:rsidRPr="00961C9F">
        <w:rPr>
          <w:rFonts w:eastAsia="Times New Roman"/>
        </w:rPr>
        <w:t xml:space="preserve"> </w:t>
      </w:r>
    </w:p>
    <w:p w14:paraId="175EA159" w14:textId="4E7D9D8A" w:rsidR="00E96538" w:rsidRDefault="00E96538" w:rsidP="00E96538">
      <w:pPr>
        <w:spacing w:after="120" w:line="240" w:lineRule="auto"/>
        <w:ind w:left="1440"/>
        <w:jc w:val="both"/>
        <w:rPr>
          <w:rFonts w:eastAsia="Times New Roman" w:cstheme="minorHAnsi"/>
        </w:rPr>
      </w:pPr>
      <w:r w:rsidRPr="00CF3C83">
        <w:rPr>
          <w:rFonts w:eastAsia="Times New Roman" w:cstheme="minorHAnsi"/>
        </w:rPr>
        <w:t>Upon request, Successful Bidder/Vendor will supply a current Statement on Standards for A</w:t>
      </w:r>
      <w:r w:rsidR="007F794E" w:rsidRPr="00CF3C83">
        <w:rPr>
          <w:rFonts w:eastAsia="Times New Roman" w:cstheme="minorHAnsi"/>
        </w:rPr>
        <w:t xml:space="preserve">ttestation Engagements [SSAE] </w:t>
      </w:r>
      <w:r w:rsidRPr="00CF3C83">
        <w:rPr>
          <w:rFonts w:eastAsia="Times New Roman" w:cstheme="minorHAnsi"/>
        </w:rPr>
        <w:t>SOC 2 report issued by an independent auditor. Software supplied must not contain any code that weakens the security of SGC’s IT systems and applications, including computer viruses and all other forms of malicious code. Successful Bidder/Vendor must share with SGC in writing all security-relevant information regarding the vulnerabilities, risks and threats to its software immediately upon identification. SGC reserves the right at any time during the term of the contract, to conduct an audit of Vendor’s data security measures, either by means of its own personnel or through a service provider retained by SGC. Should the audit reveal that Vendor’s data security</w:t>
      </w:r>
      <w:r w:rsidR="00D14310">
        <w:rPr>
          <w:rFonts w:eastAsia="Times New Roman" w:cstheme="minorHAnsi"/>
        </w:rPr>
        <w:t xml:space="preserve"> </w:t>
      </w:r>
      <w:r w:rsidRPr="00CF3C83">
        <w:rPr>
          <w:rFonts w:eastAsia="Times New Roman" w:cstheme="minorHAnsi"/>
        </w:rPr>
        <w:t>processes and procedures are inadequate or that Vendor is in breach of this provision, the cost of the audit shall be borne by Vendor, and SGC may, in its discretion, forthwith terminate the contract or any business relationship between SGC and Vendor.</w:t>
      </w:r>
    </w:p>
    <w:p w14:paraId="394A1A18" w14:textId="77777777" w:rsidR="00D14310" w:rsidRPr="00961C9F" w:rsidRDefault="00D14310" w:rsidP="00D14310">
      <w:pPr>
        <w:pStyle w:val="Heading2"/>
        <w:rPr>
          <w:rFonts w:eastAsia="Times New Roman"/>
        </w:rPr>
      </w:pPr>
      <w:bookmarkStart w:id="35" w:name="_Toc192592782"/>
      <w:bookmarkStart w:id="36" w:name="_Toc239169290"/>
      <w:r w:rsidRPr="00961C9F">
        <w:rPr>
          <w:rFonts w:eastAsia="Times New Roman"/>
        </w:rPr>
        <w:t>Standard Consulting Agreement</w:t>
      </w:r>
      <w:bookmarkEnd w:id="35"/>
      <w:bookmarkEnd w:id="36"/>
    </w:p>
    <w:p w14:paraId="6AD7D379" w14:textId="77777777" w:rsidR="00D14310" w:rsidRPr="007644A0" w:rsidRDefault="00D14310" w:rsidP="00D14310">
      <w:pPr>
        <w:autoSpaceDE w:val="0"/>
        <w:autoSpaceDN w:val="0"/>
        <w:adjustRightInd w:val="0"/>
        <w:spacing w:after="120" w:line="240" w:lineRule="auto"/>
        <w:ind w:left="1440"/>
        <w:jc w:val="both"/>
        <w:rPr>
          <w:rFonts w:eastAsia="Times New Roman" w:cstheme="minorHAnsi"/>
        </w:rPr>
      </w:pPr>
      <w:r w:rsidRPr="007644A0">
        <w:rPr>
          <w:rFonts w:eastAsia="Times New Roman" w:cstheme="minorHAnsi"/>
        </w:rPr>
        <w:t>Successful Bidder will be expected to sign SGC’s standard consulting agreement, subject to such changes as are necessary to reflect the terms of this RFP and Successful Bidder’s bid or proposal, and such further changes as the parties, acting reasonably, may agree.</w:t>
      </w:r>
    </w:p>
    <w:p w14:paraId="74D8B11B" w14:textId="77777777" w:rsidR="00D14310" w:rsidRPr="00961C9F" w:rsidRDefault="00D14310" w:rsidP="00D14310">
      <w:pPr>
        <w:pStyle w:val="Heading2"/>
        <w:rPr>
          <w:rFonts w:eastAsia="Times New Roman"/>
        </w:rPr>
      </w:pPr>
      <w:bookmarkStart w:id="37" w:name="_Toc192592783"/>
      <w:bookmarkStart w:id="38" w:name="_Toc239169291"/>
      <w:r w:rsidRPr="00961C9F">
        <w:rPr>
          <w:rFonts w:eastAsia="Times New Roman"/>
        </w:rPr>
        <w:t>Standard Supply Agreement</w:t>
      </w:r>
      <w:bookmarkEnd w:id="37"/>
      <w:bookmarkEnd w:id="38"/>
    </w:p>
    <w:p w14:paraId="580AAF2B" w14:textId="44118908" w:rsidR="00D14310" w:rsidRPr="00D14310" w:rsidRDefault="00D14310" w:rsidP="00D14310">
      <w:pPr>
        <w:autoSpaceDE w:val="0"/>
        <w:autoSpaceDN w:val="0"/>
        <w:adjustRightInd w:val="0"/>
        <w:spacing w:after="120" w:line="240" w:lineRule="auto"/>
        <w:ind w:left="1440"/>
        <w:jc w:val="both"/>
        <w:rPr>
          <w:rFonts w:eastAsia="Times New Roman" w:cstheme="minorHAnsi"/>
          <w:sz w:val="24"/>
          <w:szCs w:val="24"/>
        </w:rPr>
      </w:pPr>
      <w:r w:rsidRPr="007644A0">
        <w:rPr>
          <w:rFonts w:eastAsia="Times New Roman" w:cstheme="minorHAnsi"/>
        </w:rPr>
        <w:t>Successful Bidder will be expected to sign SGC’s standard supply agreement, subject to such changes as are necessary to reflect the terms of this RFP and Successful Bidder’s bid or proposal, and such further changes as the parties, acting reasonably, may agree.</w:t>
      </w:r>
    </w:p>
    <w:p w14:paraId="2AB89B45" w14:textId="77777777" w:rsidR="00D72C9A" w:rsidRDefault="00D72C9A" w:rsidP="00D72C9A">
      <w:pPr>
        <w:pStyle w:val="Heading2"/>
        <w:rPr>
          <w:rFonts w:eastAsia="Times New Roman"/>
        </w:rPr>
      </w:pPr>
      <w:bookmarkStart w:id="39" w:name="_Toc239169292"/>
      <w:bookmarkEnd w:id="33"/>
      <w:bookmarkEnd w:id="34"/>
      <w:r>
        <w:rPr>
          <w:rFonts w:eastAsia="Times New Roman"/>
        </w:rPr>
        <w:t>Seneca Nation Business Registration Fee (SNIBRF)</w:t>
      </w:r>
      <w:bookmarkEnd w:id="39"/>
    </w:p>
    <w:p w14:paraId="07296922" w14:textId="77777777" w:rsidR="00E96538" w:rsidRPr="00453AD0" w:rsidRDefault="00D72C9A" w:rsidP="00453AD0">
      <w:pPr>
        <w:ind w:left="1440"/>
        <w:rPr>
          <w:rFonts w:eastAsia="Times New Roman" w:cstheme="minorHAnsi"/>
          <w:color w:val="FF0000"/>
        </w:rPr>
      </w:pPr>
      <w:r w:rsidRPr="00453AD0">
        <w:rPr>
          <w:rFonts w:eastAsia="Times New Roman" w:cstheme="minorHAnsi"/>
        </w:rPr>
        <w:t>Vendor must pay the SNIBRF of $750 directly to the Senec</w:t>
      </w:r>
      <w:r w:rsidR="00453AD0" w:rsidRPr="00453AD0">
        <w:rPr>
          <w:rFonts w:eastAsia="Times New Roman" w:cstheme="minorHAnsi"/>
        </w:rPr>
        <w:t xml:space="preserve">a Gaming Authority once total </w:t>
      </w:r>
      <w:r w:rsidRPr="00453AD0">
        <w:rPr>
          <w:rFonts w:eastAsia="Times New Roman" w:cstheme="minorHAnsi"/>
        </w:rPr>
        <w:t>payment to the vendor exceeds $10,000.  Failure to p</w:t>
      </w:r>
      <w:r w:rsidR="00453AD0" w:rsidRPr="00453AD0">
        <w:rPr>
          <w:rFonts w:eastAsia="Times New Roman" w:cstheme="minorHAnsi"/>
        </w:rPr>
        <w:t xml:space="preserve">ay the fee when required may </w:t>
      </w:r>
      <w:r w:rsidRPr="00453AD0">
        <w:rPr>
          <w:rFonts w:eastAsia="Times New Roman" w:cstheme="minorHAnsi"/>
        </w:rPr>
        <w:t>result in termination of further business with Seneca Gaming Corporation.</w:t>
      </w:r>
      <w:r w:rsidR="00E96538">
        <w:rPr>
          <w:rFonts w:eastAsia="Times New Roman"/>
        </w:rPr>
        <w:br w:type="page"/>
      </w:r>
    </w:p>
    <w:p w14:paraId="5AB2E044" w14:textId="77777777" w:rsidR="00E96538" w:rsidRDefault="00E96538" w:rsidP="00E96538">
      <w:pPr>
        <w:pStyle w:val="Heading1"/>
        <w:rPr>
          <w:rFonts w:eastAsia="Times New Roman"/>
        </w:rPr>
      </w:pPr>
      <w:bookmarkStart w:id="40" w:name="_Toc239169293"/>
      <w:r>
        <w:rPr>
          <w:rFonts w:eastAsia="Times New Roman"/>
        </w:rPr>
        <w:lastRenderedPageBreak/>
        <w:t xml:space="preserve">Bidder </w:t>
      </w:r>
      <w:r w:rsidRPr="0034489C">
        <w:rPr>
          <w:rFonts w:eastAsia="Times New Roman"/>
        </w:rPr>
        <w:t>Cert</w:t>
      </w:r>
      <w:r>
        <w:rPr>
          <w:rFonts w:eastAsia="Times New Roman"/>
        </w:rPr>
        <w:t>ifications and Representations</w:t>
      </w:r>
      <w:bookmarkEnd w:id="40"/>
    </w:p>
    <w:p w14:paraId="1B528345"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is a reputable company fully qualified and regularly engaged in providing products and/or services necessary to meet the terms, conditions and requirements of the RFP.</w:t>
      </w:r>
    </w:p>
    <w:p w14:paraId="4782BD7E"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is aware of, is fully informed about, and is in full compliance with all applicable federal, state and local laws, rules, regulations and ordinances.</w:t>
      </w:r>
    </w:p>
    <w:p w14:paraId="7DAC52ED"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understands the requirements and specifications set forth in this RFP and affirms that no compensation has been received for participation in the preparation of the specifications for this RFP.</w:t>
      </w:r>
    </w:p>
    <w:p w14:paraId="56F64B3A" w14:textId="77777777" w:rsidR="0023713C" w:rsidRPr="0023713C" w:rsidRDefault="00E96538" w:rsidP="0023713C">
      <w:pPr>
        <w:numPr>
          <w:ilvl w:val="0"/>
          <w:numId w:val="8"/>
        </w:numPr>
        <w:spacing w:before="120" w:after="0" w:line="240" w:lineRule="auto"/>
        <w:jc w:val="both"/>
      </w:pPr>
      <w:r w:rsidRPr="000D3766">
        <w:rPr>
          <w:rFonts w:eastAsia="Times New Roman" w:cstheme="minorHAnsi"/>
        </w:rPr>
        <w:t xml:space="preserve">Bidder has reviewed and understood SGC’s Standard Terms &amp; Conditions found at </w:t>
      </w:r>
      <w:hyperlink r:id="rId14" w:history="1">
        <w:r w:rsidR="0023713C" w:rsidRPr="0023713C">
          <w:rPr>
            <w:rStyle w:val="Hyperlink"/>
          </w:rPr>
          <w:t>https://senecacasinos.com/media/zqdd2j1f/sgc-standard-terms-and-conditions-v-10-30-20.pdf</w:t>
        </w:r>
      </w:hyperlink>
    </w:p>
    <w:p w14:paraId="41B0D719"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represents and warrants that all goods and services quoted in response to this RFP will meet or exceed the safety standards established and promulgated under the Federal Occupational Safety and Health Law (Public Law 91-596) and its regulations in effect or proposed as of the date of this solicitation.</w:t>
      </w:r>
    </w:p>
    <w:p w14:paraId="3838AA8E"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All statements, information and representations prepared and submitted in response to this RFP are current, complete, true and accurate. Bidder acknowledges that SGC will rely on such statements, information and representations in selecting the Awarded Vendor. If selected by SGC as the Awarded Vendor, Bidder will notify SGC immediately of any material change in any matters with regard to which Bidder has made a statement or representation or provided information.</w:t>
      </w:r>
    </w:p>
    <w:p w14:paraId="70F3E692" w14:textId="77777777" w:rsidR="00E96538" w:rsidRPr="00060A6C" w:rsidRDefault="00E96538" w:rsidP="00E96538">
      <w:pPr>
        <w:spacing w:before="240" w:after="0" w:line="240" w:lineRule="auto"/>
        <w:ind w:left="720"/>
        <w:rPr>
          <w:rFonts w:eastAsia="Times New Roman" w:cstheme="minorHAnsi"/>
          <w:b/>
          <w:sz w:val="24"/>
          <w:szCs w:val="24"/>
        </w:rPr>
      </w:pPr>
      <w:r w:rsidRPr="00060A6C">
        <w:rPr>
          <w:rFonts w:eastAsia="Times New Roman" w:cstheme="minorHAnsi"/>
          <w:b/>
          <w:sz w:val="24"/>
          <w:szCs w:val="24"/>
        </w:rPr>
        <w:t>I, the undersigned, hereby certify that I am authorized to sign as a representative for the Bidder listed below:</w:t>
      </w:r>
    </w:p>
    <w:p w14:paraId="57E158D6" w14:textId="77777777" w:rsidR="0077626A" w:rsidRDefault="0077626A" w:rsidP="0077626A">
      <w:pPr>
        <w:spacing w:before="240" w:after="0" w:line="240" w:lineRule="auto"/>
        <w:ind w:firstLine="720"/>
        <w:rPr>
          <w:rFonts w:eastAsia="Times New Roman" w:cstheme="minorHAnsi"/>
          <w:sz w:val="24"/>
          <w:szCs w:val="24"/>
        </w:rPr>
      </w:pPr>
      <w:r>
        <w:rPr>
          <w:rFonts w:eastAsia="Times New Roman" w:cstheme="minorHAnsi"/>
          <w:sz w:val="24"/>
          <w:szCs w:val="24"/>
        </w:rPr>
        <w:t>Legal Name of Bidder: ___________________________________________________</w:t>
      </w:r>
    </w:p>
    <w:p w14:paraId="7B19F5DC"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DBA (if applicable): _____________________________________________________</w:t>
      </w:r>
    </w:p>
    <w:p w14:paraId="2DF9FD3F"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Address: ______________________________________________________________</w:t>
      </w:r>
    </w:p>
    <w:p w14:paraId="6A752B55" w14:textId="77777777" w:rsidR="0077626A" w:rsidRDefault="0077626A" w:rsidP="0077626A">
      <w:pPr>
        <w:spacing w:before="280" w:after="0" w:line="240" w:lineRule="auto"/>
        <w:ind w:firstLine="720"/>
      </w:pPr>
      <w:r>
        <w:rPr>
          <w:rFonts w:eastAsia="Times New Roman" w:cstheme="minorHAnsi"/>
          <w:sz w:val="24"/>
          <w:szCs w:val="24"/>
        </w:rPr>
        <w:t>Telephone: ____________________</w:t>
      </w:r>
      <w:r>
        <w:rPr>
          <w:rFonts w:eastAsia="Times New Roman" w:cstheme="minorHAnsi"/>
          <w:sz w:val="24"/>
          <w:szCs w:val="24"/>
        </w:rPr>
        <w:tab/>
      </w:r>
      <w:r>
        <w:rPr>
          <w:rFonts w:eastAsia="Times New Roman" w:cstheme="minorHAnsi"/>
          <w:sz w:val="24"/>
          <w:szCs w:val="24"/>
        </w:rPr>
        <w:tab/>
        <w:t>Fax:  _____________________________</w:t>
      </w:r>
    </w:p>
    <w:p w14:paraId="2C0C46BA"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E-Mail: _______________________________________________________________</w:t>
      </w:r>
    </w:p>
    <w:p w14:paraId="6E022828"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Website: ______________________________________________________________</w:t>
      </w:r>
    </w:p>
    <w:p w14:paraId="63CB7785" w14:textId="77777777" w:rsidR="0077626A" w:rsidRDefault="0077626A" w:rsidP="0077626A">
      <w:pPr>
        <w:spacing w:before="360" w:after="0" w:line="240" w:lineRule="auto"/>
        <w:ind w:firstLine="720"/>
        <w:rPr>
          <w:rFonts w:eastAsia="Times New Roman" w:cstheme="minorHAnsi"/>
          <w:sz w:val="24"/>
          <w:szCs w:val="24"/>
        </w:rPr>
      </w:pPr>
      <w:r>
        <w:rPr>
          <w:rFonts w:eastAsia="Times New Roman" w:cstheme="minorHAnsi"/>
          <w:sz w:val="24"/>
          <w:szCs w:val="24"/>
        </w:rPr>
        <w:t>Representative’s Signature: _______________________________________________</w:t>
      </w:r>
    </w:p>
    <w:p w14:paraId="0FB5263A" w14:textId="77777777" w:rsidR="0077626A" w:rsidRDefault="0077626A" w:rsidP="0077626A">
      <w:pPr>
        <w:spacing w:before="360" w:after="0" w:line="240" w:lineRule="auto"/>
        <w:ind w:firstLine="720"/>
        <w:rPr>
          <w:rFonts w:eastAsia="Times New Roman" w:cstheme="minorHAnsi"/>
          <w:sz w:val="24"/>
          <w:szCs w:val="24"/>
        </w:rPr>
      </w:pPr>
      <w:r>
        <w:rPr>
          <w:rFonts w:eastAsia="Times New Roman" w:cstheme="minorHAnsi"/>
          <w:sz w:val="24"/>
          <w:szCs w:val="24"/>
        </w:rPr>
        <w:t>Representative’s Printed Name: ____________________________________________</w:t>
      </w:r>
    </w:p>
    <w:p w14:paraId="33882AAE"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Representative’s Printed Title: _____________________________________________</w:t>
      </w:r>
    </w:p>
    <w:p w14:paraId="09DA241D" w14:textId="77777777" w:rsidR="00E96538" w:rsidRPr="0034489C" w:rsidRDefault="0077626A" w:rsidP="0077626A">
      <w:pPr>
        <w:spacing w:before="280" w:after="0" w:line="240" w:lineRule="auto"/>
        <w:ind w:firstLine="720"/>
        <w:rPr>
          <w:rFonts w:ascii="Georgia" w:eastAsia="Times New Roman" w:hAnsi="Georgia" w:cs="Times New Roman"/>
        </w:rPr>
      </w:pPr>
      <w:r>
        <w:rPr>
          <w:rFonts w:eastAsia="Times New Roman" w:cstheme="minorHAnsi"/>
          <w:sz w:val="24"/>
          <w:szCs w:val="24"/>
        </w:rPr>
        <w:t>Date: __________________</w:t>
      </w:r>
      <w:r>
        <w:rPr>
          <w:rFonts w:eastAsia="Times New Roman" w:cstheme="minorHAnsi"/>
          <w:sz w:val="24"/>
          <w:szCs w:val="24"/>
        </w:rPr>
        <w:tab/>
      </w:r>
      <w:r>
        <w:rPr>
          <w:rFonts w:eastAsia="Times New Roman" w:cstheme="minorHAnsi"/>
          <w:sz w:val="24"/>
          <w:szCs w:val="24"/>
        </w:rPr>
        <w:tab/>
      </w:r>
      <w:r>
        <w:rPr>
          <w:rFonts w:eastAsia="Times New Roman" w:cstheme="minorHAnsi"/>
          <w:sz w:val="24"/>
          <w:szCs w:val="24"/>
        </w:rPr>
        <w:tab/>
        <w:t xml:space="preserve">NAICS code # </w:t>
      </w:r>
      <w:r>
        <w:rPr>
          <w:rFonts w:ascii="Georgia" w:eastAsia="Times New Roman" w:hAnsi="Georgia" w:cs="Times New Roman"/>
        </w:rPr>
        <w:tab/>
      </w:r>
      <w:r>
        <w:rPr>
          <w:rFonts w:eastAsia="Times New Roman" w:cstheme="minorHAnsi"/>
          <w:sz w:val="24"/>
          <w:szCs w:val="24"/>
        </w:rPr>
        <w:t>______________________</w:t>
      </w:r>
      <w:r w:rsidR="00E96538" w:rsidRPr="000D7C57">
        <w:rPr>
          <w:rFonts w:eastAsia="Times New Roman" w:cstheme="minorHAnsi"/>
          <w:sz w:val="24"/>
          <w:szCs w:val="24"/>
        </w:rPr>
        <w:tab/>
      </w:r>
      <w:r w:rsidR="00E96538">
        <w:rPr>
          <w:rFonts w:ascii="Georgia" w:eastAsia="Times New Roman" w:hAnsi="Georgia" w:cs="Times New Roman"/>
        </w:rPr>
        <w:tab/>
      </w:r>
    </w:p>
    <w:sectPr w:rsidR="00E96538" w:rsidRPr="0034489C" w:rsidSect="004F2163">
      <w:footerReference w:type="default" r:id="rId1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F7B1F" w14:textId="77777777" w:rsidR="00C760C3" w:rsidRDefault="00C760C3">
      <w:pPr>
        <w:spacing w:after="0" w:line="240" w:lineRule="auto"/>
      </w:pPr>
      <w:r>
        <w:separator/>
      </w:r>
    </w:p>
  </w:endnote>
  <w:endnote w:type="continuationSeparator" w:id="0">
    <w:p w14:paraId="120C1A6D" w14:textId="77777777" w:rsidR="00C760C3" w:rsidRDefault="00C76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353281"/>
      <w:docPartObj>
        <w:docPartGallery w:val="Page Numbers (Bottom of Page)"/>
        <w:docPartUnique/>
      </w:docPartObj>
    </w:sdtPr>
    <w:sdtEndPr>
      <w:rPr>
        <w:color w:val="7F7F7F" w:themeColor="background1" w:themeShade="7F"/>
        <w:spacing w:val="60"/>
      </w:rPr>
    </w:sdtEndPr>
    <w:sdtContent>
      <w:p w14:paraId="79317329" w14:textId="77777777" w:rsidR="008F1883" w:rsidRDefault="008F1883" w:rsidP="004F2163">
        <w:pPr>
          <w:pStyle w:val="Footer"/>
          <w:pBdr>
            <w:top w:val="single" w:sz="4" w:space="1" w:color="D9D9D9" w:themeColor="background1" w:themeShade="D9"/>
          </w:pBdr>
          <w:jc w:val="right"/>
        </w:pPr>
        <w:r>
          <w:fldChar w:fldCharType="begin"/>
        </w:r>
        <w:r>
          <w:instrText xml:space="preserve"> PAGE   \* MERGEFORMAT </w:instrText>
        </w:r>
        <w:r>
          <w:fldChar w:fldCharType="separate"/>
        </w:r>
        <w:r w:rsidR="00B87C5D">
          <w:rPr>
            <w:noProof/>
          </w:rPr>
          <w:t>2</w:t>
        </w:r>
        <w:r>
          <w:rPr>
            <w:noProof/>
          </w:rPr>
          <w:fldChar w:fldCharType="end"/>
        </w:r>
        <w: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2F437" w14:textId="77777777" w:rsidR="00C760C3" w:rsidRDefault="00C760C3">
      <w:pPr>
        <w:spacing w:after="0" w:line="240" w:lineRule="auto"/>
      </w:pPr>
      <w:r>
        <w:separator/>
      </w:r>
    </w:p>
  </w:footnote>
  <w:footnote w:type="continuationSeparator" w:id="0">
    <w:p w14:paraId="61E3E308" w14:textId="77777777" w:rsidR="00C760C3" w:rsidRDefault="00C760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F7D"/>
    <w:multiLevelType w:val="hybridMultilevel"/>
    <w:tmpl w:val="8538486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1A80E3A"/>
    <w:multiLevelType w:val="hybridMultilevel"/>
    <w:tmpl w:val="0B400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0D2E28"/>
    <w:multiLevelType w:val="hybridMultilevel"/>
    <w:tmpl w:val="E328F0B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9625256"/>
    <w:multiLevelType w:val="hybridMultilevel"/>
    <w:tmpl w:val="DD8A9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7D6257"/>
    <w:multiLevelType w:val="hybridMultilevel"/>
    <w:tmpl w:val="FA740082"/>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444A1898"/>
    <w:multiLevelType w:val="hybridMultilevel"/>
    <w:tmpl w:val="6764EC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073ADE"/>
    <w:multiLevelType w:val="hybridMultilevel"/>
    <w:tmpl w:val="0E44BC2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558E7101"/>
    <w:multiLevelType w:val="multilevel"/>
    <w:tmpl w:val="73028E86"/>
    <w:lvl w:ilvl="0">
      <w:start w:val="1"/>
      <w:numFmt w:val="upperRoman"/>
      <w:pStyle w:val="Heading1"/>
      <w:lvlText w:val="%1."/>
      <w:lvlJc w:val="left"/>
      <w:pPr>
        <w:ind w:left="0" w:firstLine="0"/>
      </w:pPr>
    </w:lvl>
    <w:lvl w:ilvl="1">
      <w:start w:val="1"/>
      <w:numFmt w:val="upperLetter"/>
      <w:pStyle w:val="Heading2"/>
      <w:lvlText w:val="%2."/>
      <w:lvlJc w:val="left"/>
      <w:pPr>
        <w:ind w:left="720" w:firstLine="0"/>
      </w:pPr>
      <w:rPr>
        <w:sz w:val="26"/>
        <w:szCs w:val="26"/>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16cid:durableId="599530690">
    <w:abstractNumId w:val="7"/>
  </w:num>
  <w:num w:numId="2" w16cid:durableId="342830287">
    <w:abstractNumId w:val="3"/>
  </w:num>
  <w:num w:numId="3" w16cid:durableId="1506633064">
    <w:abstractNumId w:val="2"/>
  </w:num>
  <w:num w:numId="4" w16cid:durableId="38484034">
    <w:abstractNumId w:val="5"/>
  </w:num>
  <w:num w:numId="5" w16cid:durableId="250505091">
    <w:abstractNumId w:val="4"/>
  </w:num>
  <w:num w:numId="6" w16cid:durableId="398478519">
    <w:abstractNumId w:val="0"/>
  </w:num>
  <w:num w:numId="7" w16cid:durableId="807161931">
    <w:abstractNumId w:val="6"/>
  </w:num>
  <w:num w:numId="8" w16cid:durableId="187570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81D"/>
    <w:rsid w:val="00037FCE"/>
    <w:rsid w:val="00040956"/>
    <w:rsid w:val="00055FB8"/>
    <w:rsid w:val="00090A58"/>
    <w:rsid w:val="00093D20"/>
    <w:rsid w:val="000B0B39"/>
    <w:rsid w:val="001009BA"/>
    <w:rsid w:val="001363D7"/>
    <w:rsid w:val="001A5BBB"/>
    <w:rsid w:val="001D5BB2"/>
    <w:rsid w:val="0023713C"/>
    <w:rsid w:val="00237E51"/>
    <w:rsid w:val="002C30D2"/>
    <w:rsid w:val="002C34D7"/>
    <w:rsid w:val="00300E2B"/>
    <w:rsid w:val="0037767D"/>
    <w:rsid w:val="00387521"/>
    <w:rsid w:val="003E25F2"/>
    <w:rsid w:val="00453AD0"/>
    <w:rsid w:val="00456E00"/>
    <w:rsid w:val="00457F12"/>
    <w:rsid w:val="00470E46"/>
    <w:rsid w:val="004D32F5"/>
    <w:rsid w:val="004F2163"/>
    <w:rsid w:val="004F5A97"/>
    <w:rsid w:val="00541B87"/>
    <w:rsid w:val="00571428"/>
    <w:rsid w:val="005A6373"/>
    <w:rsid w:val="005D4D03"/>
    <w:rsid w:val="006507DB"/>
    <w:rsid w:val="00662949"/>
    <w:rsid w:val="006A381D"/>
    <w:rsid w:val="006A7F0E"/>
    <w:rsid w:val="006B4EB7"/>
    <w:rsid w:val="006D3148"/>
    <w:rsid w:val="0077626A"/>
    <w:rsid w:val="007E6C3E"/>
    <w:rsid w:val="007F794E"/>
    <w:rsid w:val="00806F87"/>
    <w:rsid w:val="00812556"/>
    <w:rsid w:val="00834241"/>
    <w:rsid w:val="008650DE"/>
    <w:rsid w:val="00883C39"/>
    <w:rsid w:val="008C7117"/>
    <w:rsid w:val="008E70F6"/>
    <w:rsid w:val="008F1464"/>
    <w:rsid w:val="008F1883"/>
    <w:rsid w:val="009563A3"/>
    <w:rsid w:val="009839F8"/>
    <w:rsid w:val="009D2F2D"/>
    <w:rsid w:val="00A419B1"/>
    <w:rsid w:val="00A429BA"/>
    <w:rsid w:val="00A52CD7"/>
    <w:rsid w:val="00A654FA"/>
    <w:rsid w:val="00A66CA8"/>
    <w:rsid w:val="00AC6830"/>
    <w:rsid w:val="00AF27A0"/>
    <w:rsid w:val="00B04250"/>
    <w:rsid w:val="00B87C5D"/>
    <w:rsid w:val="00C564DA"/>
    <w:rsid w:val="00C60AFF"/>
    <w:rsid w:val="00C7357F"/>
    <w:rsid w:val="00C760C3"/>
    <w:rsid w:val="00C9404E"/>
    <w:rsid w:val="00CA2187"/>
    <w:rsid w:val="00CF3C83"/>
    <w:rsid w:val="00CF4244"/>
    <w:rsid w:val="00D14310"/>
    <w:rsid w:val="00D147F4"/>
    <w:rsid w:val="00D20F91"/>
    <w:rsid w:val="00D72C9A"/>
    <w:rsid w:val="00D82E9A"/>
    <w:rsid w:val="00DD5DD9"/>
    <w:rsid w:val="00E13674"/>
    <w:rsid w:val="00E2208E"/>
    <w:rsid w:val="00E46A94"/>
    <w:rsid w:val="00E6125C"/>
    <w:rsid w:val="00E6573B"/>
    <w:rsid w:val="00E96538"/>
    <w:rsid w:val="00EC464C"/>
    <w:rsid w:val="00EE6F09"/>
    <w:rsid w:val="00F204CC"/>
    <w:rsid w:val="00F260BF"/>
    <w:rsid w:val="00F55FE2"/>
    <w:rsid w:val="00F75F30"/>
    <w:rsid w:val="00F77B67"/>
    <w:rsid w:val="00F87E23"/>
    <w:rsid w:val="00FA65D5"/>
    <w:rsid w:val="00FC4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6C21D"/>
  <w15:chartTrackingRefBased/>
  <w15:docId w15:val="{5B46A406-4A49-428E-BB5E-0EDD4D16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E46"/>
  </w:style>
  <w:style w:type="paragraph" w:styleId="Heading1">
    <w:name w:val="heading 1"/>
    <w:basedOn w:val="Normal"/>
    <w:next w:val="Normal"/>
    <w:link w:val="Heading1Char"/>
    <w:uiPriority w:val="9"/>
    <w:qFormat/>
    <w:rsid w:val="00E96538"/>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96538"/>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96538"/>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96538"/>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96538"/>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96538"/>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96538"/>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9653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9653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53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9653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9653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E9653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9653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9653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9653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9653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96538"/>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E96538"/>
    <w:pPr>
      <w:spacing w:after="0" w:line="240" w:lineRule="auto"/>
    </w:pPr>
    <w:rPr>
      <w:rFonts w:eastAsiaTheme="minorEastAsia"/>
    </w:rPr>
  </w:style>
  <w:style w:type="character" w:customStyle="1" w:styleId="NoSpacingChar">
    <w:name w:val="No Spacing Char"/>
    <w:basedOn w:val="DefaultParagraphFont"/>
    <w:link w:val="NoSpacing"/>
    <w:uiPriority w:val="1"/>
    <w:rsid w:val="00E96538"/>
    <w:rPr>
      <w:rFonts w:eastAsiaTheme="minorEastAsia"/>
    </w:rPr>
  </w:style>
  <w:style w:type="paragraph" w:styleId="ListParagraph">
    <w:name w:val="List Paragraph"/>
    <w:basedOn w:val="Normal"/>
    <w:uiPriority w:val="34"/>
    <w:qFormat/>
    <w:rsid w:val="00E96538"/>
    <w:pPr>
      <w:ind w:left="720"/>
      <w:contextualSpacing/>
    </w:pPr>
  </w:style>
  <w:style w:type="paragraph" w:styleId="Footer">
    <w:name w:val="footer"/>
    <w:basedOn w:val="Normal"/>
    <w:link w:val="FooterChar"/>
    <w:uiPriority w:val="99"/>
    <w:unhideWhenUsed/>
    <w:rsid w:val="00E965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538"/>
  </w:style>
  <w:style w:type="paragraph" w:styleId="NormalWeb">
    <w:name w:val="Normal (Web)"/>
    <w:basedOn w:val="Normal"/>
    <w:uiPriority w:val="99"/>
    <w:semiHidden/>
    <w:unhideWhenUsed/>
    <w:rsid w:val="00E96538"/>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E96538"/>
    <w:pPr>
      <w:numPr>
        <w:numId w:val="0"/>
      </w:numPr>
      <w:outlineLvl w:val="9"/>
    </w:pPr>
  </w:style>
  <w:style w:type="paragraph" w:styleId="TOC1">
    <w:name w:val="toc 1"/>
    <w:basedOn w:val="Normal"/>
    <w:next w:val="Normal"/>
    <w:autoRedefine/>
    <w:uiPriority w:val="39"/>
    <w:unhideWhenUsed/>
    <w:rsid w:val="00E96538"/>
    <w:pPr>
      <w:spacing w:after="100"/>
    </w:pPr>
  </w:style>
  <w:style w:type="paragraph" w:styleId="TOC2">
    <w:name w:val="toc 2"/>
    <w:basedOn w:val="Normal"/>
    <w:next w:val="Normal"/>
    <w:autoRedefine/>
    <w:uiPriority w:val="39"/>
    <w:unhideWhenUsed/>
    <w:rsid w:val="00E96538"/>
    <w:pPr>
      <w:spacing w:after="100"/>
      <w:ind w:left="220"/>
    </w:pPr>
  </w:style>
  <w:style w:type="character" w:styleId="Hyperlink">
    <w:name w:val="Hyperlink"/>
    <w:basedOn w:val="DefaultParagraphFont"/>
    <w:uiPriority w:val="99"/>
    <w:unhideWhenUsed/>
    <w:rsid w:val="00E96538"/>
    <w:rPr>
      <w:color w:val="0563C1" w:themeColor="hyperlink"/>
      <w:u w:val="single"/>
    </w:rPr>
  </w:style>
  <w:style w:type="paragraph" w:styleId="TOC3">
    <w:name w:val="toc 3"/>
    <w:basedOn w:val="Normal"/>
    <w:next w:val="Normal"/>
    <w:autoRedefine/>
    <w:uiPriority w:val="39"/>
    <w:unhideWhenUsed/>
    <w:rsid w:val="004F2163"/>
    <w:pPr>
      <w:spacing w:after="100"/>
      <w:ind w:left="440"/>
    </w:pPr>
  </w:style>
  <w:style w:type="paragraph" w:styleId="BalloonText">
    <w:name w:val="Balloon Text"/>
    <w:basedOn w:val="Normal"/>
    <w:link w:val="BalloonTextChar"/>
    <w:uiPriority w:val="99"/>
    <w:semiHidden/>
    <w:unhideWhenUsed/>
    <w:rsid w:val="00D20F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F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532390">
      <w:bodyDiv w:val="1"/>
      <w:marLeft w:val="0"/>
      <w:marRight w:val="0"/>
      <w:marTop w:val="0"/>
      <w:marBottom w:val="0"/>
      <w:divBdr>
        <w:top w:val="none" w:sz="0" w:space="0" w:color="auto"/>
        <w:left w:val="none" w:sz="0" w:space="0" w:color="auto"/>
        <w:bottom w:val="none" w:sz="0" w:space="0" w:color="auto"/>
        <w:right w:val="none" w:sz="0" w:space="0" w:color="auto"/>
      </w:divBdr>
    </w:div>
    <w:div w:id="1079837182">
      <w:bodyDiv w:val="1"/>
      <w:marLeft w:val="0"/>
      <w:marRight w:val="0"/>
      <w:marTop w:val="0"/>
      <w:marBottom w:val="0"/>
      <w:divBdr>
        <w:top w:val="none" w:sz="0" w:space="0" w:color="auto"/>
        <w:left w:val="none" w:sz="0" w:space="0" w:color="auto"/>
        <w:bottom w:val="none" w:sz="0" w:space="0" w:color="auto"/>
        <w:right w:val="none" w:sz="0" w:space="0" w:color="auto"/>
      </w:divBdr>
    </w:div>
    <w:div w:id="1575892338">
      <w:bodyDiv w:val="1"/>
      <w:marLeft w:val="0"/>
      <w:marRight w:val="0"/>
      <w:marTop w:val="0"/>
      <w:marBottom w:val="0"/>
      <w:divBdr>
        <w:top w:val="none" w:sz="0" w:space="0" w:color="auto"/>
        <w:left w:val="none" w:sz="0" w:space="0" w:color="auto"/>
        <w:bottom w:val="none" w:sz="0" w:space="0" w:color="auto"/>
        <w:right w:val="none" w:sz="0" w:space="0" w:color="auto"/>
      </w:divBdr>
    </w:div>
    <w:div w:id="1830558056">
      <w:bodyDiv w:val="1"/>
      <w:marLeft w:val="0"/>
      <w:marRight w:val="0"/>
      <w:marTop w:val="0"/>
      <w:marBottom w:val="0"/>
      <w:divBdr>
        <w:top w:val="none" w:sz="0" w:space="0" w:color="auto"/>
        <w:left w:val="none" w:sz="0" w:space="0" w:color="auto"/>
        <w:bottom w:val="none" w:sz="0" w:space="0" w:color="auto"/>
        <w:right w:val="none" w:sz="0" w:space="0" w:color="auto"/>
      </w:divBdr>
    </w:div>
    <w:div w:id="210668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senecacasinos.com/media/zqdd2j1f/sgc-standard-terms-and-conditions-v-10-30-20.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enecacasinos.com/media/zqdd2j1f/sgc-standard-terms-and-conditions-v-10-30-20.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lafleur@senecacasinos.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Senecacasinos.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senecacasinos.com/media/zqdd2j1f/sgc-standard-terms-and-conditions-v-10-3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9</Pages>
  <Words>3061</Words>
  <Characters>17453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Seneca Gaming Corp</Company>
  <LinksUpToDate>false</LinksUpToDate>
  <CharactersWithSpaces>20474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Fittante</dc:creator>
  <cp:keywords/>
  <dc:description/>
  <cp:lastModifiedBy>Brandy LaFleur</cp:lastModifiedBy>
  <cp:revision>6</cp:revision>
  <dcterms:created xsi:type="dcterms:W3CDTF">2026-09-01T19:15:00Z</dcterms:created>
  <dcterms:modified xsi:type="dcterms:W3CDTF">2026-09-03T18:40:00Z</dcterms:modified>
</cp:coreProperties>
</file>