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506F4C" w:rsidRPr="00D034EB" w:rsidRDefault="00506F4C"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506F4C" w:rsidRPr="00F75BD1" w:rsidRDefault="00506F4C"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506F4C" w:rsidRPr="00D034EB" w:rsidRDefault="00506F4C"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506F4C" w:rsidRPr="00F75BD1" w:rsidRDefault="00506F4C"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506F4C" w:rsidRPr="00A66CA8" w:rsidRDefault="00506F4C" w:rsidP="001363D7">
                                <w:pPr>
                                  <w:pStyle w:val="NoSpacing"/>
                                  <w:ind w:left="-2250"/>
                                  <w:rPr>
                                    <w:color w:val="00B0F0"/>
                                    <w:sz w:val="48"/>
                                    <w:szCs w:val="48"/>
                                    <w:highlight w:val="blue"/>
                                  </w:rPr>
                                </w:pPr>
                                <w:r>
                                  <w:rPr>
                                    <w:color w:val="595959" w:themeColor="text1" w:themeTint="A6"/>
                                    <w:sz w:val="44"/>
                                    <w:szCs w:val="44"/>
                                  </w:rPr>
                                  <w:t xml:space="preserve">                   </w:t>
                                </w:r>
                                <w:r>
                                  <w:rPr>
                                    <w:color w:val="00B0F0"/>
                                    <w:sz w:val="44"/>
                                    <w:szCs w:val="44"/>
                                  </w:rPr>
                                  <w:t>Lifestyle Video &amp;</w:t>
                                </w:r>
                                <w:r w:rsidR="007332B5">
                                  <w:rPr>
                                    <w:color w:val="00B0F0"/>
                                    <w:sz w:val="44"/>
                                    <w:szCs w:val="44"/>
                                  </w:rPr>
                                  <w:t xml:space="preserve"> </w:t>
                                </w:r>
                                <w:r>
                                  <w:rPr>
                                    <w:color w:val="00B0F0"/>
                                    <w:sz w:val="44"/>
                                    <w:szCs w:val="44"/>
                                  </w:rPr>
                                  <w:t>Photoshoot Production</w:t>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Services</w:t>
                                </w:r>
                                <w:r w:rsidRPr="00A66CA8">
                                  <w:rPr>
                                    <w:color w:val="00B0F0"/>
                                    <w:sz w:val="48"/>
                                    <w:szCs w:val="48"/>
                                  </w:rPr>
                                  <w:t xml:space="preserve"> </w:t>
                                </w:r>
                              </w:p>
                              <w:p w:rsidR="00506F4C" w:rsidRPr="001363D7" w:rsidRDefault="00506F4C" w:rsidP="00036B58">
                                <w:pPr>
                                  <w:pStyle w:val="NoSpacing"/>
                                  <w:ind w:left="2880" w:firstLine="720"/>
                                  <w:jc w:val="center"/>
                                  <w:rPr>
                                    <w:color w:val="595959" w:themeColor="text1" w:themeTint="A6"/>
                                    <w:sz w:val="44"/>
                                    <w:szCs w:val="44"/>
                                  </w:rPr>
                                </w:pPr>
                                <w:r w:rsidRPr="00A66CA8">
                                  <w:rPr>
                                    <w:color w:val="00B0F0"/>
                                    <w:sz w:val="48"/>
                                    <w:szCs w:val="48"/>
                                  </w:rPr>
                                  <w:t xml:space="preserve">RFP </w:t>
                                </w:r>
                                <w:r>
                                  <w:rPr>
                                    <w:color w:val="00B0F0"/>
                                    <w:sz w:val="48"/>
                                    <w:szCs w:val="48"/>
                                  </w:rPr>
                                  <w:t>#S</w:t>
                                </w:r>
                                <w:r w:rsidR="00593F71">
                                  <w:rPr>
                                    <w:color w:val="00B0F0"/>
                                    <w:sz w:val="48"/>
                                    <w:szCs w:val="48"/>
                                  </w:rPr>
                                  <w:t>GC</w:t>
                                </w:r>
                                <w:bookmarkStart w:id="0" w:name="_GoBack"/>
                                <w:bookmarkEnd w:id="0"/>
                                <w:r>
                                  <w:rPr>
                                    <w:color w:val="00B0F0"/>
                                    <w:sz w:val="48"/>
                                    <w:szCs w:val="48"/>
                                  </w:rPr>
                                  <w:t>-0031-24LF</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70EA95"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506F4C" w:rsidRPr="00A66CA8" w:rsidRDefault="00506F4C" w:rsidP="001363D7">
                          <w:pPr>
                            <w:pStyle w:val="NoSpacing"/>
                            <w:ind w:left="-2250"/>
                            <w:rPr>
                              <w:color w:val="00B0F0"/>
                              <w:sz w:val="48"/>
                              <w:szCs w:val="48"/>
                              <w:highlight w:val="blue"/>
                            </w:rPr>
                          </w:pPr>
                          <w:r>
                            <w:rPr>
                              <w:color w:val="595959" w:themeColor="text1" w:themeTint="A6"/>
                              <w:sz w:val="44"/>
                              <w:szCs w:val="44"/>
                            </w:rPr>
                            <w:t xml:space="preserve">                   </w:t>
                          </w:r>
                          <w:r>
                            <w:rPr>
                              <w:color w:val="00B0F0"/>
                              <w:sz w:val="44"/>
                              <w:szCs w:val="44"/>
                            </w:rPr>
                            <w:t>Lifestyle Video &amp;</w:t>
                          </w:r>
                          <w:r w:rsidR="007332B5">
                            <w:rPr>
                              <w:color w:val="00B0F0"/>
                              <w:sz w:val="44"/>
                              <w:szCs w:val="44"/>
                            </w:rPr>
                            <w:t xml:space="preserve"> </w:t>
                          </w:r>
                          <w:r>
                            <w:rPr>
                              <w:color w:val="00B0F0"/>
                              <w:sz w:val="44"/>
                              <w:szCs w:val="44"/>
                            </w:rPr>
                            <w:t>Photoshoot Production</w:t>
                          </w:r>
                          <w:r>
                            <w:rPr>
                              <w:color w:val="00B0F0"/>
                              <w:sz w:val="44"/>
                              <w:szCs w:val="44"/>
                            </w:rPr>
                            <w:tab/>
                          </w:r>
                          <w:r>
                            <w:rPr>
                              <w:color w:val="00B0F0"/>
                              <w:sz w:val="44"/>
                              <w:szCs w:val="44"/>
                            </w:rPr>
                            <w:tab/>
                          </w:r>
                          <w:r>
                            <w:rPr>
                              <w:color w:val="00B0F0"/>
                              <w:sz w:val="44"/>
                              <w:szCs w:val="44"/>
                            </w:rPr>
                            <w:tab/>
                          </w:r>
                          <w:r>
                            <w:rPr>
                              <w:color w:val="00B0F0"/>
                              <w:sz w:val="44"/>
                              <w:szCs w:val="44"/>
                            </w:rPr>
                            <w:tab/>
                          </w:r>
                          <w:r>
                            <w:rPr>
                              <w:color w:val="00B0F0"/>
                              <w:sz w:val="44"/>
                              <w:szCs w:val="44"/>
                            </w:rPr>
                            <w:tab/>
                            <w:t xml:space="preserve">                  Services</w:t>
                          </w:r>
                          <w:r w:rsidRPr="00A66CA8">
                            <w:rPr>
                              <w:color w:val="00B0F0"/>
                              <w:sz w:val="48"/>
                              <w:szCs w:val="48"/>
                            </w:rPr>
                            <w:t xml:space="preserve"> </w:t>
                          </w:r>
                        </w:p>
                        <w:p w:rsidR="00506F4C" w:rsidRPr="001363D7" w:rsidRDefault="00506F4C" w:rsidP="00036B58">
                          <w:pPr>
                            <w:pStyle w:val="NoSpacing"/>
                            <w:ind w:left="2880" w:firstLine="720"/>
                            <w:jc w:val="center"/>
                            <w:rPr>
                              <w:color w:val="595959" w:themeColor="text1" w:themeTint="A6"/>
                              <w:sz w:val="44"/>
                              <w:szCs w:val="44"/>
                            </w:rPr>
                          </w:pPr>
                          <w:r w:rsidRPr="00A66CA8">
                            <w:rPr>
                              <w:color w:val="00B0F0"/>
                              <w:sz w:val="48"/>
                              <w:szCs w:val="48"/>
                            </w:rPr>
                            <w:t xml:space="preserve">RFP </w:t>
                          </w:r>
                          <w:r>
                            <w:rPr>
                              <w:color w:val="00B0F0"/>
                              <w:sz w:val="48"/>
                              <w:szCs w:val="48"/>
                            </w:rPr>
                            <w:t>#S</w:t>
                          </w:r>
                          <w:r w:rsidR="00593F71">
                            <w:rPr>
                              <w:color w:val="00B0F0"/>
                              <w:sz w:val="48"/>
                              <w:szCs w:val="48"/>
                            </w:rPr>
                            <w:t>GC</w:t>
                          </w:r>
                          <w:bookmarkStart w:id="1" w:name="_GoBack"/>
                          <w:bookmarkEnd w:id="1"/>
                          <w:r>
                            <w:rPr>
                              <w:color w:val="00B0F0"/>
                              <w:sz w:val="48"/>
                              <w:szCs w:val="48"/>
                            </w:rPr>
                            <w:t>-0031-24LF</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506F4C" w:rsidRPr="003E48CF" w:rsidRDefault="00506F4C"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506F4C" w:rsidRPr="003E48CF" w:rsidRDefault="00506F4C"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506F4C" w:rsidRPr="00A66CA8" w:rsidRDefault="00506F4C" w:rsidP="00E96538">
                                <w:pPr>
                                  <w:pStyle w:val="NoSpacing"/>
                                  <w:jc w:val="right"/>
                                  <w:rPr>
                                    <w:color w:val="5B9BD5" w:themeColor="accent1"/>
                                    <w:sz w:val="36"/>
                                    <w:szCs w:val="36"/>
                                  </w:rPr>
                                </w:pPr>
                                <w:r>
                                  <w:rPr>
                                    <w:color w:val="5B9BD5" w:themeColor="accent1"/>
                                    <w:sz w:val="36"/>
                                    <w:szCs w:val="36"/>
                                  </w:rPr>
                                  <w:t>January 30, 2024</w:t>
                                </w:r>
                              </w:p>
                              <w:p w:rsidR="00506F4C" w:rsidRDefault="00506F4C"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506F4C" w:rsidRPr="00A66CA8" w:rsidRDefault="00506F4C" w:rsidP="00E96538">
                          <w:pPr>
                            <w:pStyle w:val="NoSpacing"/>
                            <w:jc w:val="right"/>
                            <w:rPr>
                              <w:color w:val="5B9BD5" w:themeColor="accent1"/>
                              <w:sz w:val="36"/>
                              <w:szCs w:val="36"/>
                            </w:rPr>
                          </w:pPr>
                          <w:r>
                            <w:rPr>
                              <w:color w:val="5B9BD5" w:themeColor="accent1"/>
                              <w:sz w:val="36"/>
                              <w:szCs w:val="36"/>
                            </w:rPr>
                            <w:t>January 30, 2024</w:t>
                          </w:r>
                        </w:p>
                        <w:p w:rsidR="00506F4C" w:rsidRDefault="00506F4C"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6F4C" w:rsidRDefault="00593F7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06F4C">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506F4C" w:rsidRDefault="00506F4C"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506F4C" w:rsidRDefault="00506F4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506F4C" w:rsidRDefault="00506F4C"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7332B5"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57507136" w:history="1">
            <w:r w:rsidR="007332B5" w:rsidRPr="00827EA1">
              <w:rPr>
                <w:rStyle w:val="Hyperlink"/>
                <w:noProof/>
              </w:rPr>
              <w:t>I.</w:t>
            </w:r>
            <w:r w:rsidR="007332B5">
              <w:rPr>
                <w:rFonts w:eastAsiaTheme="minorEastAsia"/>
                <w:noProof/>
              </w:rPr>
              <w:tab/>
            </w:r>
            <w:r w:rsidR="007332B5" w:rsidRPr="00827EA1">
              <w:rPr>
                <w:rStyle w:val="Hyperlink"/>
                <w:noProof/>
              </w:rPr>
              <w:t>Introduction</w:t>
            </w:r>
            <w:r w:rsidR="007332B5">
              <w:rPr>
                <w:noProof/>
                <w:webHidden/>
              </w:rPr>
              <w:tab/>
            </w:r>
            <w:r w:rsidR="007332B5">
              <w:rPr>
                <w:noProof/>
                <w:webHidden/>
              </w:rPr>
              <w:fldChar w:fldCharType="begin"/>
            </w:r>
            <w:r w:rsidR="007332B5">
              <w:rPr>
                <w:noProof/>
                <w:webHidden/>
              </w:rPr>
              <w:instrText xml:space="preserve"> PAGEREF _Toc157507136 \h </w:instrText>
            </w:r>
            <w:r w:rsidR="007332B5">
              <w:rPr>
                <w:noProof/>
                <w:webHidden/>
              </w:rPr>
            </w:r>
            <w:r w:rsidR="007332B5">
              <w:rPr>
                <w:noProof/>
                <w:webHidden/>
              </w:rPr>
              <w:fldChar w:fldCharType="separate"/>
            </w:r>
            <w:r w:rsidR="007332B5">
              <w:rPr>
                <w:noProof/>
                <w:webHidden/>
              </w:rPr>
              <w:t>2</w:t>
            </w:r>
            <w:r w:rsidR="007332B5">
              <w:rPr>
                <w:noProof/>
                <w:webHidden/>
              </w:rPr>
              <w:fldChar w:fldCharType="end"/>
            </w:r>
          </w:hyperlink>
        </w:p>
        <w:p w:rsidR="007332B5" w:rsidRDefault="00593F71">
          <w:pPr>
            <w:pStyle w:val="TOC1"/>
            <w:tabs>
              <w:tab w:val="left" w:pos="440"/>
              <w:tab w:val="right" w:leader="dot" w:pos="9350"/>
            </w:tabs>
            <w:rPr>
              <w:rFonts w:eastAsiaTheme="minorEastAsia"/>
              <w:noProof/>
            </w:rPr>
          </w:pPr>
          <w:hyperlink w:anchor="_Toc157507137" w:history="1">
            <w:r w:rsidR="007332B5" w:rsidRPr="00827EA1">
              <w:rPr>
                <w:rStyle w:val="Hyperlink"/>
                <w:noProof/>
              </w:rPr>
              <w:t>II.</w:t>
            </w:r>
            <w:r w:rsidR="007332B5">
              <w:rPr>
                <w:rFonts w:eastAsiaTheme="minorEastAsia"/>
                <w:noProof/>
              </w:rPr>
              <w:tab/>
            </w:r>
            <w:r w:rsidR="007332B5" w:rsidRPr="00827EA1">
              <w:rPr>
                <w:rStyle w:val="Hyperlink"/>
                <w:noProof/>
              </w:rPr>
              <w:t>RFP Objective</w:t>
            </w:r>
            <w:r w:rsidR="007332B5">
              <w:rPr>
                <w:noProof/>
                <w:webHidden/>
              </w:rPr>
              <w:tab/>
            </w:r>
            <w:r w:rsidR="007332B5">
              <w:rPr>
                <w:noProof/>
                <w:webHidden/>
              </w:rPr>
              <w:fldChar w:fldCharType="begin"/>
            </w:r>
            <w:r w:rsidR="007332B5">
              <w:rPr>
                <w:noProof/>
                <w:webHidden/>
              </w:rPr>
              <w:instrText xml:space="preserve"> PAGEREF _Toc157507137 \h </w:instrText>
            </w:r>
            <w:r w:rsidR="007332B5">
              <w:rPr>
                <w:noProof/>
                <w:webHidden/>
              </w:rPr>
            </w:r>
            <w:r w:rsidR="007332B5">
              <w:rPr>
                <w:noProof/>
                <w:webHidden/>
              </w:rPr>
              <w:fldChar w:fldCharType="separate"/>
            </w:r>
            <w:r w:rsidR="007332B5">
              <w:rPr>
                <w:noProof/>
                <w:webHidden/>
              </w:rPr>
              <w:t>2</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38" w:history="1">
            <w:r w:rsidR="007332B5" w:rsidRPr="00827EA1">
              <w:rPr>
                <w:rStyle w:val="Hyperlink"/>
                <w:noProof/>
              </w:rPr>
              <w:t>A.</w:t>
            </w:r>
            <w:r w:rsidR="007332B5">
              <w:rPr>
                <w:rFonts w:eastAsiaTheme="minorEastAsia"/>
                <w:noProof/>
              </w:rPr>
              <w:tab/>
            </w:r>
            <w:r w:rsidR="007332B5" w:rsidRPr="00827EA1">
              <w:rPr>
                <w:rStyle w:val="Hyperlink"/>
                <w:noProof/>
              </w:rPr>
              <w:t>Contact Information</w:t>
            </w:r>
            <w:r w:rsidR="007332B5">
              <w:rPr>
                <w:noProof/>
                <w:webHidden/>
              </w:rPr>
              <w:tab/>
            </w:r>
            <w:r w:rsidR="007332B5">
              <w:rPr>
                <w:noProof/>
                <w:webHidden/>
              </w:rPr>
              <w:fldChar w:fldCharType="begin"/>
            </w:r>
            <w:r w:rsidR="007332B5">
              <w:rPr>
                <w:noProof/>
                <w:webHidden/>
              </w:rPr>
              <w:instrText xml:space="preserve"> PAGEREF _Toc157507138 \h </w:instrText>
            </w:r>
            <w:r w:rsidR="007332B5">
              <w:rPr>
                <w:noProof/>
                <w:webHidden/>
              </w:rPr>
            </w:r>
            <w:r w:rsidR="007332B5">
              <w:rPr>
                <w:noProof/>
                <w:webHidden/>
              </w:rPr>
              <w:fldChar w:fldCharType="separate"/>
            </w:r>
            <w:r w:rsidR="007332B5">
              <w:rPr>
                <w:noProof/>
                <w:webHidden/>
              </w:rPr>
              <w:t>2</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39" w:history="1">
            <w:r w:rsidR="007332B5" w:rsidRPr="00827EA1">
              <w:rPr>
                <w:rStyle w:val="Hyperlink"/>
                <w:noProof/>
              </w:rPr>
              <w:t>B.</w:t>
            </w:r>
            <w:r w:rsidR="007332B5">
              <w:rPr>
                <w:rFonts w:eastAsiaTheme="minorEastAsia"/>
                <w:noProof/>
              </w:rPr>
              <w:tab/>
            </w:r>
            <w:r w:rsidR="007332B5" w:rsidRPr="00827EA1">
              <w:rPr>
                <w:rStyle w:val="Hyperlink"/>
                <w:noProof/>
              </w:rPr>
              <w:t>Schedule of Events</w:t>
            </w:r>
            <w:r w:rsidR="007332B5">
              <w:rPr>
                <w:noProof/>
                <w:webHidden/>
              </w:rPr>
              <w:tab/>
            </w:r>
            <w:r w:rsidR="007332B5">
              <w:rPr>
                <w:noProof/>
                <w:webHidden/>
              </w:rPr>
              <w:fldChar w:fldCharType="begin"/>
            </w:r>
            <w:r w:rsidR="007332B5">
              <w:rPr>
                <w:noProof/>
                <w:webHidden/>
              </w:rPr>
              <w:instrText xml:space="preserve"> PAGEREF _Toc157507139 \h </w:instrText>
            </w:r>
            <w:r w:rsidR="007332B5">
              <w:rPr>
                <w:noProof/>
                <w:webHidden/>
              </w:rPr>
            </w:r>
            <w:r w:rsidR="007332B5">
              <w:rPr>
                <w:noProof/>
                <w:webHidden/>
              </w:rPr>
              <w:fldChar w:fldCharType="separate"/>
            </w:r>
            <w:r w:rsidR="007332B5">
              <w:rPr>
                <w:noProof/>
                <w:webHidden/>
              </w:rPr>
              <w:t>2</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0" w:history="1">
            <w:r w:rsidR="007332B5" w:rsidRPr="00827EA1">
              <w:rPr>
                <w:rStyle w:val="Hyperlink"/>
                <w:rFonts w:eastAsia="Times New Roman"/>
                <w:noProof/>
              </w:rPr>
              <w:t>C.</w:t>
            </w:r>
            <w:r w:rsidR="007332B5">
              <w:rPr>
                <w:rFonts w:eastAsiaTheme="minorEastAsia"/>
                <w:noProof/>
              </w:rPr>
              <w:tab/>
            </w:r>
            <w:r w:rsidR="007332B5" w:rsidRPr="00827EA1">
              <w:rPr>
                <w:rStyle w:val="Hyperlink"/>
                <w:rFonts w:eastAsia="Times New Roman"/>
                <w:noProof/>
              </w:rPr>
              <w:t>Intent to Bid</w:t>
            </w:r>
            <w:r w:rsidR="007332B5">
              <w:rPr>
                <w:noProof/>
                <w:webHidden/>
              </w:rPr>
              <w:tab/>
            </w:r>
            <w:r w:rsidR="007332B5">
              <w:rPr>
                <w:noProof/>
                <w:webHidden/>
              </w:rPr>
              <w:fldChar w:fldCharType="begin"/>
            </w:r>
            <w:r w:rsidR="007332B5">
              <w:rPr>
                <w:noProof/>
                <w:webHidden/>
              </w:rPr>
              <w:instrText xml:space="preserve"> PAGEREF _Toc157507140 \h </w:instrText>
            </w:r>
            <w:r w:rsidR="007332B5">
              <w:rPr>
                <w:noProof/>
                <w:webHidden/>
              </w:rPr>
            </w:r>
            <w:r w:rsidR="007332B5">
              <w:rPr>
                <w:noProof/>
                <w:webHidden/>
              </w:rPr>
              <w:fldChar w:fldCharType="separate"/>
            </w:r>
            <w:r w:rsidR="007332B5">
              <w:rPr>
                <w:noProof/>
                <w:webHidden/>
              </w:rPr>
              <w:t>2</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1" w:history="1">
            <w:r w:rsidR="007332B5" w:rsidRPr="00827EA1">
              <w:rPr>
                <w:rStyle w:val="Hyperlink"/>
                <w:rFonts w:eastAsia="Times New Roman"/>
                <w:noProof/>
              </w:rPr>
              <w:t>D.</w:t>
            </w:r>
            <w:r w:rsidR="007332B5">
              <w:rPr>
                <w:rFonts w:eastAsiaTheme="minorEastAsia"/>
                <w:noProof/>
              </w:rPr>
              <w:tab/>
            </w:r>
            <w:r w:rsidR="007332B5" w:rsidRPr="00827EA1">
              <w:rPr>
                <w:rStyle w:val="Hyperlink"/>
                <w:rFonts w:eastAsia="Times New Roman"/>
                <w:noProof/>
              </w:rPr>
              <w:t>Bidder Questions</w:t>
            </w:r>
            <w:r w:rsidR="007332B5">
              <w:rPr>
                <w:noProof/>
                <w:webHidden/>
              </w:rPr>
              <w:tab/>
            </w:r>
            <w:r w:rsidR="007332B5">
              <w:rPr>
                <w:noProof/>
                <w:webHidden/>
              </w:rPr>
              <w:fldChar w:fldCharType="begin"/>
            </w:r>
            <w:r w:rsidR="007332B5">
              <w:rPr>
                <w:noProof/>
                <w:webHidden/>
              </w:rPr>
              <w:instrText xml:space="preserve"> PAGEREF _Toc157507141 \h </w:instrText>
            </w:r>
            <w:r w:rsidR="007332B5">
              <w:rPr>
                <w:noProof/>
                <w:webHidden/>
              </w:rPr>
            </w:r>
            <w:r w:rsidR="007332B5">
              <w:rPr>
                <w:noProof/>
                <w:webHidden/>
              </w:rPr>
              <w:fldChar w:fldCharType="separate"/>
            </w:r>
            <w:r w:rsidR="007332B5">
              <w:rPr>
                <w:noProof/>
                <w:webHidden/>
              </w:rPr>
              <w:t>3</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2" w:history="1">
            <w:r w:rsidR="007332B5" w:rsidRPr="00827EA1">
              <w:rPr>
                <w:rStyle w:val="Hyperlink"/>
                <w:rFonts w:eastAsia="Times New Roman"/>
                <w:noProof/>
              </w:rPr>
              <w:t>E.</w:t>
            </w:r>
            <w:r w:rsidR="007332B5">
              <w:rPr>
                <w:rFonts w:eastAsiaTheme="minorEastAsia"/>
                <w:noProof/>
              </w:rPr>
              <w:tab/>
            </w:r>
            <w:r w:rsidR="007332B5" w:rsidRPr="00827EA1">
              <w:rPr>
                <w:rStyle w:val="Hyperlink"/>
                <w:rFonts w:eastAsia="Times New Roman"/>
                <w:noProof/>
              </w:rPr>
              <w:t>Submission of Proposals</w:t>
            </w:r>
            <w:r w:rsidR="007332B5">
              <w:rPr>
                <w:noProof/>
                <w:webHidden/>
              </w:rPr>
              <w:tab/>
            </w:r>
            <w:r w:rsidR="007332B5">
              <w:rPr>
                <w:noProof/>
                <w:webHidden/>
              </w:rPr>
              <w:fldChar w:fldCharType="begin"/>
            </w:r>
            <w:r w:rsidR="007332B5">
              <w:rPr>
                <w:noProof/>
                <w:webHidden/>
              </w:rPr>
              <w:instrText xml:space="preserve"> PAGEREF _Toc157507142 \h </w:instrText>
            </w:r>
            <w:r w:rsidR="007332B5">
              <w:rPr>
                <w:noProof/>
                <w:webHidden/>
              </w:rPr>
            </w:r>
            <w:r w:rsidR="007332B5">
              <w:rPr>
                <w:noProof/>
                <w:webHidden/>
              </w:rPr>
              <w:fldChar w:fldCharType="separate"/>
            </w:r>
            <w:r w:rsidR="007332B5">
              <w:rPr>
                <w:noProof/>
                <w:webHidden/>
              </w:rPr>
              <w:t>3</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3" w:history="1">
            <w:r w:rsidR="007332B5" w:rsidRPr="00827EA1">
              <w:rPr>
                <w:rStyle w:val="Hyperlink"/>
                <w:rFonts w:eastAsia="Times New Roman"/>
                <w:noProof/>
              </w:rPr>
              <w:t>F.</w:t>
            </w:r>
            <w:r w:rsidR="007332B5">
              <w:rPr>
                <w:rFonts w:eastAsiaTheme="minorEastAsia"/>
                <w:noProof/>
              </w:rPr>
              <w:tab/>
            </w:r>
            <w:r w:rsidR="007332B5" w:rsidRPr="00827EA1">
              <w:rPr>
                <w:rStyle w:val="Hyperlink"/>
                <w:rFonts w:eastAsia="Times New Roman"/>
                <w:noProof/>
              </w:rPr>
              <w:t>Proposal Format</w:t>
            </w:r>
            <w:r w:rsidR="007332B5">
              <w:rPr>
                <w:noProof/>
                <w:webHidden/>
              </w:rPr>
              <w:tab/>
            </w:r>
            <w:r w:rsidR="007332B5">
              <w:rPr>
                <w:noProof/>
                <w:webHidden/>
              </w:rPr>
              <w:fldChar w:fldCharType="begin"/>
            </w:r>
            <w:r w:rsidR="007332B5">
              <w:rPr>
                <w:noProof/>
                <w:webHidden/>
              </w:rPr>
              <w:instrText xml:space="preserve"> PAGEREF _Toc157507143 \h </w:instrText>
            </w:r>
            <w:r w:rsidR="007332B5">
              <w:rPr>
                <w:noProof/>
                <w:webHidden/>
              </w:rPr>
            </w:r>
            <w:r w:rsidR="007332B5">
              <w:rPr>
                <w:noProof/>
                <w:webHidden/>
              </w:rPr>
              <w:fldChar w:fldCharType="separate"/>
            </w:r>
            <w:r w:rsidR="007332B5">
              <w:rPr>
                <w:noProof/>
                <w:webHidden/>
              </w:rPr>
              <w:t>3</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4" w:history="1">
            <w:r w:rsidR="007332B5" w:rsidRPr="00827EA1">
              <w:rPr>
                <w:rStyle w:val="Hyperlink"/>
                <w:rFonts w:eastAsia="Times New Roman"/>
                <w:noProof/>
              </w:rPr>
              <w:t>G.</w:t>
            </w:r>
            <w:r w:rsidR="007332B5">
              <w:rPr>
                <w:rFonts w:eastAsiaTheme="minorEastAsia"/>
                <w:noProof/>
              </w:rPr>
              <w:tab/>
            </w:r>
            <w:r w:rsidR="007332B5" w:rsidRPr="00827EA1">
              <w:rPr>
                <w:rStyle w:val="Hyperlink"/>
                <w:rFonts w:eastAsia="Times New Roman"/>
                <w:noProof/>
              </w:rPr>
              <w:t>Proposal Evaluation/Vendor Selection</w:t>
            </w:r>
            <w:r w:rsidR="007332B5">
              <w:rPr>
                <w:noProof/>
                <w:webHidden/>
              </w:rPr>
              <w:tab/>
            </w:r>
            <w:r w:rsidR="007332B5">
              <w:rPr>
                <w:noProof/>
                <w:webHidden/>
              </w:rPr>
              <w:fldChar w:fldCharType="begin"/>
            </w:r>
            <w:r w:rsidR="007332B5">
              <w:rPr>
                <w:noProof/>
                <w:webHidden/>
              </w:rPr>
              <w:instrText xml:space="preserve"> PAGEREF _Toc157507144 \h </w:instrText>
            </w:r>
            <w:r w:rsidR="007332B5">
              <w:rPr>
                <w:noProof/>
                <w:webHidden/>
              </w:rPr>
            </w:r>
            <w:r w:rsidR="007332B5">
              <w:rPr>
                <w:noProof/>
                <w:webHidden/>
              </w:rPr>
              <w:fldChar w:fldCharType="separate"/>
            </w:r>
            <w:r w:rsidR="007332B5">
              <w:rPr>
                <w:noProof/>
                <w:webHidden/>
              </w:rPr>
              <w:t>5</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5" w:history="1">
            <w:r w:rsidR="007332B5" w:rsidRPr="00827EA1">
              <w:rPr>
                <w:rStyle w:val="Hyperlink"/>
                <w:rFonts w:eastAsia="Times New Roman"/>
                <w:noProof/>
              </w:rPr>
              <w:t>H.</w:t>
            </w:r>
            <w:r w:rsidR="007332B5">
              <w:rPr>
                <w:rFonts w:eastAsiaTheme="minorEastAsia"/>
                <w:noProof/>
              </w:rPr>
              <w:tab/>
            </w:r>
            <w:r w:rsidR="007332B5" w:rsidRPr="00827EA1">
              <w:rPr>
                <w:rStyle w:val="Hyperlink"/>
                <w:rFonts w:eastAsia="Times New Roman"/>
                <w:noProof/>
              </w:rPr>
              <w:t>General Bidder Information</w:t>
            </w:r>
            <w:r w:rsidR="007332B5">
              <w:rPr>
                <w:noProof/>
                <w:webHidden/>
              </w:rPr>
              <w:tab/>
            </w:r>
            <w:r w:rsidR="007332B5">
              <w:rPr>
                <w:noProof/>
                <w:webHidden/>
              </w:rPr>
              <w:fldChar w:fldCharType="begin"/>
            </w:r>
            <w:r w:rsidR="007332B5">
              <w:rPr>
                <w:noProof/>
                <w:webHidden/>
              </w:rPr>
              <w:instrText xml:space="preserve"> PAGEREF _Toc157507145 \h </w:instrText>
            </w:r>
            <w:r w:rsidR="007332B5">
              <w:rPr>
                <w:noProof/>
                <w:webHidden/>
              </w:rPr>
            </w:r>
            <w:r w:rsidR="007332B5">
              <w:rPr>
                <w:noProof/>
                <w:webHidden/>
              </w:rPr>
              <w:fldChar w:fldCharType="separate"/>
            </w:r>
            <w:r w:rsidR="007332B5">
              <w:rPr>
                <w:noProof/>
                <w:webHidden/>
              </w:rPr>
              <w:t>5</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6" w:history="1">
            <w:r w:rsidR="007332B5" w:rsidRPr="00827EA1">
              <w:rPr>
                <w:rStyle w:val="Hyperlink"/>
                <w:rFonts w:eastAsia="Times New Roman"/>
                <w:noProof/>
              </w:rPr>
              <w:t>I.</w:t>
            </w:r>
            <w:r w:rsidR="007332B5">
              <w:rPr>
                <w:rFonts w:eastAsiaTheme="minorEastAsia"/>
                <w:noProof/>
              </w:rPr>
              <w:tab/>
            </w:r>
            <w:r w:rsidR="007332B5" w:rsidRPr="00827EA1">
              <w:rPr>
                <w:rStyle w:val="Hyperlink"/>
                <w:rFonts w:eastAsia="Times New Roman"/>
                <w:noProof/>
              </w:rPr>
              <w:t>SGC Standard Terms and Conditions</w:t>
            </w:r>
            <w:r w:rsidR="007332B5">
              <w:rPr>
                <w:noProof/>
                <w:webHidden/>
              </w:rPr>
              <w:tab/>
            </w:r>
            <w:r w:rsidR="007332B5">
              <w:rPr>
                <w:noProof/>
                <w:webHidden/>
              </w:rPr>
              <w:fldChar w:fldCharType="begin"/>
            </w:r>
            <w:r w:rsidR="007332B5">
              <w:rPr>
                <w:noProof/>
                <w:webHidden/>
              </w:rPr>
              <w:instrText xml:space="preserve"> PAGEREF _Toc157507146 \h </w:instrText>
            </w:r>
            <w:r w:rsidR="007332B5">
              <w:rPr>
                <w:noProof/>
                <w:webHidden/>
              </w:rPr>
            </w:r>
            <w:r w:rsidR="007332B5">
              <w:rPr>
                <w:noProof/>
                <w:webHidden/>
              </w:rPr>
              <w:fldChar w:fldCharType="separate"/>
            </w:r>
            <w:r w:rsidR="007332B5">
              <w:rPr>
                <w:noProof/>
                <w:webHidden/>
              </w:rPr>
              <w:t>6</w:t>
            </w:r>
            <w:r w:rsidR="007332B5">
              <w:rPr>
                <w:noProof/>
                <w:webHidden/>
              </w:rPr>
              <w:fldChar w:fldCharType="end"/>
            </w:r>
          </w:hyperlink>
        </w:p>
        <w:p w:rsidR="007332B5" w:rsidRDefault="00593F71">
          <w:pPr>
            <w:pStyle w:val="TOC1"/>
            <w:tabs>
              <w:tab w:val="left" w:pos="660"/>
              <w:tab w:val="right" w:leader="dot" w:pos="9350"/>
            </w:tabs>
            <w:rPr>
              <w:rFonts w:eastAsiaTheme="minorEastAsia"/>
              <w:noProof/>
            </w:rPr>
          </w:pPr>
          <w:hyperlink w:anchor="_Toc157507147" w:history="1">
            <w:r w:rsidR="007332B5" w:rsidRPr="00827EA1">
              <w:rPr>
                <w:rStyle w:val="Hyperlink"/>
                <w:rFonts w:eastAsia="Times New Roman"/>
                <w:noProof/>
              </w:rPr>
              <w:t>III.</w:t>
            </w:r>
            <w:r w:rsidR="007332B5">
              <w:rPr>
                <w:rFonts w:eastAsiaTheme="minorEastAsia"/>
                <w:noProof/>
              </w:rPr>
              <w:tab/>
            </w:r>
            <w:r w:rsidR="007332B5" w:rsidRPr="00827EA1">
              <w:rPr>
                <w:rStyle w:val="Hyperlink"/>
                <w:rFonts w:eastAsia="Times New Roman"/>
                <w:noProof/>
              </w:rPr>
              <w:t>Provisions Applicable to the Contract</w:t>
            </w:r>
            <w:r w:rsidR="007332B5">
              <w:rPr>
                <w:noProof/>
                <w:webHidden/>
              </w:rPr>
              <w:tab/>
            </w:r>
            <w:r w:rsidR="007332B5">
              <w:rPr>
                <w:noProof/>
                <w:webHidden/>
              </w:rPr>
              <w:fldChar w:fldCharType="begin"/>
            </w:r>
            <w:r w:rsidR="007332B5">
              <w:rPr>
                <w:noProof/>
                <w:webHidden/>
              </w:rPr>
              <w:instrText xml:space="preserve"> PAGEREF _Toc157507147 \h </w:instrText>
            </w:r>
            <w:r w:rsidR="007332B5">
              <w:rPr>
                <w:noProof/>
                <w:webHidden/>
              </w:rPr>
            </w:r>
            <w:r w:rsidR="007332B5">
              <w:rPr>
                <w:noProof/>
                <w:webHidden/>
              </w:rPr>
              <w:fldChar w:fldCharType="separate"/>
            </w:r>
            <w:r w:rsidR="007332B5">
              <w:rPr>
                <w:noProof/>
                <w:webHidden/>
              </w:rPr>
              <w:t>6</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8" w:history="1">
            <w:r w:rsidR="007332B5" w:rsidRPr="00827EA1">
              <w:rPr>
                <w:rStyle w:val="Hyperlink"/>
                <w:rFonts w:eastAsia="Times New Roman"/>
                <w:noProof/>
              </w:rPr>
              <w:t>A.</w:t>
            </w:r>
            <w:r w:rsidR="007332B5">
              <w:rPr>
                <w:rFonts w:eastAsiaTheme="minorEastAsia"/>
                <w:noProof/>
              </w:rPr>
              <w:tab/>
            </w:r>
            <w:r w:rsidR="007332B5" w:rsidRPr="00827EA1">
              <w:rPr>
                <w:rStyle w:val="Hyperlink"/>
                <w:rFonts w:eastAsia="Times New Roman"/>
                <w:noProof/>
              </w:rPr>
              <w:t>Agreement Term</w:t>
            </w:r>
            <w:r w:rsidR="007332B5">
              <w:rPr>
                <w:noProof/>
                <w:webHidden/>
              </w:rPr>
              <w:tab/>
            </w:r>
            <w:r w:rsidR="007332B5">
              <w:rPr>
                <w:noProof/>
                <w:webHidden/>
              </w:rPr>
              <w:fldChar w:fldCharType="begin"/>
            </w:r>
            <w:r w:rsidR="007332B5">
              <w:rPr>
                <w:noProof/>
                <w:webHidden/>
              </w:rPr>
              <w:instrText xml:space="preserve"> PAGEREF _Toc157507148 \h </w:instrText>
            </w:r>
            <w:r w:rsidR="007332B5">
              <w:rPr>
                <w:noProof/>
                <w:webHidden/>
              </w:rPr>
            </w:r>
            <w:r w:rsidR="007332B5">
              <w:rPr>
                <w:noProof/>
                <w:webHidden/>
              </w:rPr>
              <w:fldChar w:fldCharType="separate"/>
            </w:r>
            <w:r w:rsidR="007332B5">
              <w:rPr>
                <w:noProof/>
                <w:webHidden/>
              </w:rPr>
              <w:t>6</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49" w:history="1">
            <w:r w:rsidR="007332B5" w:rsidRPr="00827EA1">
              <w:rPr>
                <w:rStyle w:val="Hyperlink"/>
                <w:noProof/>
              </w:rPr>
              <w:t>B.</w:t>
            </w:r>
            <w:r w:rsidR="007332B5">
              <w:rPr>
                <w:rFonts w:eastAsiaTheme="minorEastAsia"/>
                <w:noProof/>
              </w:rPr>
              <w:tab/>
            </w:r>
            <w:r w:rsidR="007332B5" w:rsidRPr="00827EA1">
              <w:rPr>
                <w:rStyle w:val="Hyperlink"/>
                <w:noProof/>
              </w:rPr>
              <w:t>Requirements Specification</w:t>
            </w:r>
            <w:r w:rsidR="007332B5">
              <w:rPr>
                <w:noProof/>
                <w:webHidden/>
              </w:rPr>
              <w:tab/>
            </w:r>
            <w:r w:rsidR="007332B5">
              <w:rPr>
                <w:noProof/>
                <w:webHidden/>
              </w:rPr>
              <w:fldChar w:fldCharType="begin"/>
            </w:r>
            <w:r w:rsidR="007332B5">
              <w:rPr>
                <w:noProof/>
                <w:webHidden/>
              </w:rPr>
              <w:instrText xml:space="preserve"> PAGEREF _Toc157507149 \h </w:instrText>
            </w:r>
            <w:r w:rsidR="007332B5">
              <w:rPr>
                <w:noProof/>
                <w:webHidden/>
              </w:rPr>
            </w:r>
            <w:r w:rsidR="007332B5">
              <w:rPr>
                <w:noProof/>
                <w:webHidden/>
              </w:rPr>
              <w:fldChar w:fldCharType="separate"/>
            </w:r>
            <w:r w:rsidR="007332B5">
              <w:rPr>
                <w:noProof/>
                <w:webHidden/>
              </w:rPr>
              <w:t>6</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0" w:history="1">
            <w:r w:rsidR="007332B5" w:rsidRPr="00827EA1">
              <w:rPr>
                <w:rStyle w:val="Hyperlink"/>
                <w:rFonts w:eastAsia="Times New Roman"/>
                <w:noProof/>
              </w:rPr>
              <w:t>C.</w:t>
            </w:r>
            <w:r w:rsidR="007332B5">
              <w:rPr>
                <w:rFonts w:eastAsiaTheme="minorEastAsia"/>
                <w:noProof/>
              </w:rPr>
              <w:tab/>
            </w:r>
            <w:r w:rsidR="007332B5" w:rsidRPr="00827EA1">
              <w:rPr>
                <w:rStyle w:val="Hyperlink"/>
                <w:rFonts w:eastAsia="Times New Roman"/>
                <w:noProof/>
              </w:rPr>
              <w:t>Pricing and Payment Terms</w:t>
            </w:r>
            <w:r w:rsidR="007332B5">
              <w:rPr>
                <w:noProof/>
                <w:webHidden/>
              </w:rPr>
              <w:tab/>
            </w:r>
            <w:r w:rsidR="007332B5">
              <w:rPr>
                <w:noProof/>
                <w:webHidden/>
              </w:rPr>
              <w:fldChar w:fldCharType="begin"/>
            </w:r>
            <w:r w:rsidR="007332B5">
              <w:rPr>
                <w:noProof/>
                <w:webHidden/>
              </w:rPr>
              <w:instrText xml:space="preserve"> PAGEREF _Toc157507150 \h </w:instrText>
            </w:r>
            <w:r w:rsidR="007332B5">
              <w:rPr>
                <w:noProof/>
                <w:webHidden/>
              </w:rPr>
            </w:r>
            <w:r w:rsidR="007332B5">
              <w:rPr>
                <w:noProof/>
                <w:webHidden/>
              </w:rPr>
              <w:fldChar w:fldCharType="separate"/>
            </w:r>
            <w:r w:rsidR="007332B5">
              <w:rPr>
                <w:noProof/>
                <w:webHidden/>
              </w:rPr>
              <w:t>13</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1" w:history="1">
            <w:r w:rsidR="007332B5" w:rsidRPr="00827EA1">
              <w:rPr>
                <w:rStyle w:val="Hyperlink"/>
                <w:rFonts w:eastAsia="Times New Roman"/>
                <w:noProof/>
              </w:rPr>
              <w:t>D.</w:t>
            </w:r>
            <w:r w:rsidR="007332B5">
              <w:rPr>
                <w:rFonts w:eastAsiaTheme="minorEastAsia"/>
                <w:noProof/>
              </w:rPr>
              <w:tab/>
            </w:r>
            <w:r w:rsidR="007332B5" w:rsidRPr="00827EA1">
              <w:rPr>
                <w:rStyle w:val="Hyperlink"/>
                <w:rFonts w:eastAsia="Times New Roman"/>
                <w:noProof/>
              </w:rPr>
              <w:t>Tax Exempt Status</w:t>
            </w:r>
            <w:r w:rsidR="007332B5">
              <w:rPr>
                <w:noProof/>
                <w:webHidden/>
              </w:rPr>
              <w:tab/>
            </w:r>
            <w:r w:rsidR="007332B5">
              <w:rPr>
                <w:noProof/>
                <w:webHidden/>
              </w:rPr>
              <w:fldChar w:fldCharType="begin"/>
            </w:r>
            <w:r w:rsidR="007332B5">
              <w:rPr>
                <w:noProof/>
                <w:webHidden/>
              </w:rPr>
              <w:instrText xml:space="preserve"> PAGEREF _Toc157507151 \h </w:instrText>
            </w:r>
            <w:r w:rsidR="007332B5">
              <w:rPr>
                <w:noProof/>
                <w:webHidden/>
              </w:rPr>
            </w:r>
            <w:r w:rsidR="007332B5">
              <w:rPr>
                <w:noProof/>
                <w:webHidden/>
              </w:rPr>
              <w:fldChar w:fldCharType="separate"/>
            </w:r>
            <w:r w:rsidR="007332B5">
              <w:rPr>
                <w:noProof/>
                <w:webHidden/>
              </w:rPr>
              <w:t>13</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2" w:history="1">
            <w:r w:rsidR="007332B5" w:rsidRPr="00827EA1">
              <w:rPr>
                <w:rStyle w:val="Hyperlink"/>
                <w:rFonts w:eastAsia="Times New Roman"/>
                <w:noProof/>
              </w:rPr>
              <w:t>E.</w:t>
            </w:r>
            <w:r w:rsidR="007332B5">
              <w:rPr>
                <w:rFonts w:eastAsiaTheme="minorEastAsia"/>
                <w:noProof/>
              </w:rPr>
              <w:tab/>
            </w:r>
            <w:r w:rsidR="007332B5" w:rsidRPr="00827EA1">
              <w:rPr>
                <w:rStyle w:val="Hyperlink"/>
                <w:rFonts w:eastAsia="Times New Roman"/>
                <w:noProof/>
              </w:rPr>
              <w:t>Payment Terms</w:t>
            </w:r>
            <w:r w:rsidR="007332B5">
              <w:rPr>
                <w:noProof/>
                <w:webHidden/>
              </w:rPr>
              <w:tab/>
            </w:r>
            <w:r w:rsidR="007332B5">
              <w:rPr>
                <w:noProof/>
                <w:webHidden/>
              </w:rPr>
              <w:fldChar w:fldCharType="begin"/>
            </w:r>
            <w:r w:rsidR="007332B5">
              <w:rPr>
                <w:noProof/>
                <w:webHidden/>
              </w:rPr>
              <w:instrText xml:space="preserve"> PAGEREF _Toc157507152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1"/>
            <w:tabs>
              <w:tab w:val="left" w:pos="660"/>
              <w:tab w:val="right" w:leader="dot" w:pos="9350"/>
            </w:tabs>
            <w:rPr>
              <w:rFonts w:eastAsiaTheme="minorEastAsia"/>
              <w:noProof/>
            </w:rPr>
          </w:pPr>
          <w:hyperlink w:anchor="_Toc157507153" w:history="1">
            <w:r w:rsidR="007332B5" w:rsidRPr="00827EA1">
              <w:rPr>
                <w:rStyle w:val="Hyperlink"/>
                <w:rFonts w:eastAsia="Times New Roman"/>
                <w:noProof/>
              </w:rPr>
              <w:t>IV.</w:t>
            </w:r>
            <w:r w:rsidR="007332B5">
              <w:rPr>
                <w:rFonts w:eastAsiaTheme="minorEastAsia"/>
                <w:noProof/>
              </w:rPr>
              <w:tab/>
            </w:r>
            <w:r w:rsidR="007332B5" w:rsidRPr="00827EA1">
              <w:rPr>
                <w:rStyle w:val="Hyperlink"/>
                <w:rFonts w:eastAsia="Times New Roman"/>
                <w:noProof/>
              </w:rPr>
              <w:t>Supplemental Bidder Information</w:t>
            </w:r>
            <w:r w:rsidR="007332B5">
              <w:rPr>
                <w:noProof/>
                <w:webHidden/>
              </w:rPr>
              <w:tab/>
            </w:r>
            <w:r w:rsidR="007332B5">
              <w:rPr>
                <w:noProof/>
                <w:webHidden/>
              </w:rPr>
              <w:fldChar w:fldCharType="begin"/>
            </w:r>
            <w:r w:rsidR="007332B5">
              <w:rPr>
                <w:noProof/>
                <w:webHidden/>
              </w:rPr>
              <w:instrText xml:space="preserve"> PAGEREF _Toc157507153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4" w:history="1">
            <w:r w:rsidR="007332B5" w:rsidRPr="00827EA1">
              <w:rPr>
                <w:rStyle w:val="Hyperlink"/>
                <w:rFonts w:eastAsia="Times New Roman"/>
                <w:noProof/>
              </w:rPr>
              <w:t>A.</w:t>
            </w:r>
            <w:r w:rsidR="007332B5">
              <w:rPr>
                <w:rFonts w:eastAsiaTheme="minorEastAsia"/>
                <w:noProof/>
              </w:rPr>
              <w:tab/>
            </w:r>
            <w:r w:rsidR="007332B5" w:rsidRPr="00827EA1">
              <w:rPr>
                <w:rStyle w:val="Hyperlink"/>
                <w:rFonts w:eastAsia="Times New Roman"/>
                <w:noProof/>
              </w:rPr>
              <w:t>Conformity of Proposal with SGC Requirements</w:t>
            </w:r>
            <w:r w:rsidR="007332B5">
              <w:rPr>
                <w:noProof/>
                <w:webHidden/>
              </w:rPr>
              <w:tab/>
            </w:r>
            <w:r w:rsidR="007332B5">
              <w:rPr>
                <w:noProof/>
                <w:webHidden/>
              </w:rPr>
              <w:fldChar w:fldCharType="begin"/>
            </w:r>
            <w:r w:rsidR="007332B5">
              <w:rPr>
                <w:noProof/>
                <w:webHidden/>
              </w:rPr>
              <w:instrText xml:space="preserve"> PAGEREF _Toc157507154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1"/>
            <w:tabs>
              <w:tab w:val="left" w:pos="440"/>
              <w:tab w:val="right" w:leader="dot" w:pos="9350"/>
            </w:tabs>
            <w:rPr>
              <w:rFonts w:eastAsiaTheme="minorEastAsia"/>
              <w:noProof/>
            </w:rPr>
          </w:pPr>
          <w:hyperlink w:anchor="_Toc157507155" w:history="1">
            <w:r w:rsidR="007332B5" w:rsidRPr="00827EA1">
              <w:rPr>
                <w:rStyle w:val="Hyperlink"/>
                <w:rFonts w:eastAsia="Times New Roman"/>
                <w:noProof/>
              </w:rPr>
              <w:t>V.</w:t>
            </w:r>
            <w:r w:rsidR="007332B5">
              <w:rPr>
                <w:rFonts w:eastAsiaTheme="minorEastAsia"/>
                <w:noProof/>
              </w:rPr>
              <w:tab/>
            </w:r>
            <w:r w:rsidR="007332B5" w:rsidRPr="00827EA1">
              <w:rPr>
                <w:rStyle w:val="Hyperlink"/>
                <w:rFonts w:eastAsia="Times New Roman"/>
                <w:noProof/>
              </w:rPr>
              <w:t>Vendor Requirements</w:t>
            </w:r>
            <w:r w:rsidR="007332B5">
              <w:rPr>
                <w:noProof/>
                <w:webHidden/>
              </w:rPr>
              <w:tab/>
            </w:r>
            <w:r w:rsidR="007332B5">
              <w:rPr>
                <w:noProof/>
                <w:webHidden/>
              </w:rPr>
              <w:fldChar w:fldCharType="begin"/>
            </w:r>
            <w:r w:rsidR="007332B5">
              <w:rPr>
                <w:noProof/>
                <w:webHidden/>
              </w:rPr>
              <w:instrText xml:space="preserve"> PAGEREF _Toc157507155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6" w:history="1">
            <w:r w:rsidR="007332B5" w:rsidRPr="00827EA1">
              <w:rPr>
                <w:rStyle w:val="Hyperlink"/>
                <w:rFonts w:eastAsia="Times New Roman"/>
                <w:noProof/>
              </w:rPr>
              <w:t>A.</w:t>
            </w:r>
            <w:r w:rsidR="007332B5">
              <w:rPr>
                <w:rFonts w:eastAsiaTheme="minorEastAsia"/>
                <w:noProof/>
              </w:rPr>
              <w:tab/>
            </w:r>
            <w:r w:rsidR="007332B5" w:rsidRPr="00827EA1">
              <w:rPr>
                <w:rStyle w:val="Hyperlink"/>
                <w:rFonts w:eastAsia="Times New Roman"/>
                <w:noProof/>
              </w:rPr>
              <w:t>Proposal</w:t>
            </w:r>
            <w:r w:rsidR="007332B5">
              <w:rPr>
                <w:noProof/>
                <w:webHidden/>
              </w:rPr>
              <w:tab/>
            </w:r>
            <w:r w:rsidR="007332B5">
              <w:rPr>
                <w:noProof/>
                <w:webHidden/>
              </w:rPr>
              <w:fldChar w:fldCharType="begin"/>
            </w:r>
            <w:r w:rsidR="007332B5">
              <w:rPr>
                <w:noProof/>
                <w:webHidden/>
              </w:rPr>
              <w:instrText xml:space="preserve"> PAGEREF _Toc157507156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7" w:history="1">
            <w:r w:rsidR="007332B5" w:rsidRPr="00827EA1">
              <w:rPr>
                <w:rStyle w:val="Hyperlink"/>
                <w:rFonts w:eastAsia="Times New Roman"/>
                <w:noProof/>
              </w:rPr>
              <w:t>B.</w:t>
            </w:r>
            <w:r w:rsidR="007332B5">
              <w:rPr>
                <w:rFonts w:eastAsiaTheme="minorEastAsia"/>
                <w:noProof/>
              </w:rPr>
              <w:tab/>
            </w:r>
            <w:r w:rsidR="007332B5" w:rsidRPr="00827EA1">
              <w:rPr>
                <w:rStyle w:val="Hyperlink"/>
                <w:rFonts w:eastAsia="Times New Roman"/>
                <w:noProof/>
              </w:rPr>
              <w:t>Standard Service Agreement</w:t>
            </w:r>
            <w:r w:rsidR="007332B5">
              <w:rPr>
                <w:noProof/>
                <w:webHidden/>
              </w:rPr>
              <w:tab/>
            </w:r>
            <w:r w:rsidR="007332B5">
              <w:rPr>
                <w:noProof/>
                <w:webHidden/>
              </w:rPr>
              <w:fldChar w:fldCharType="begin"/>
            </w:r>
            <w:r w:rsidR="007332B5">
              <w:rPr>
                <w:noProof/>
                <w:webHidden/>
              </w:rPr>
              <w:instrText xml:space="preserve"> PAGEREF _Toc157507157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2"/>
            <w:tabs>
              <w:tab w:val="left" w:pos="660"/>
              <w:tab w:val="right" w:leader="dot" w:pos="9350"/>
            </w:tabs>
            <w:rPr>
              <w:rFonts w:eastAsiaTheme="minorEastAsia"/>
              <w:noProof/>
            </w:rPr>
          </w:pPr>
          <w:hyperlink w:anchor="_Toc157507158" w:history="1">
            <w:r w:rsidR="007332B5" w:rsidRPr="00827EA1">
              <w:rPr>
                <w:rStyle w:val="Hyperlink"/>
                <w:rFonts w:eastAsia="Times New Roman"/>
                <w:noProof/>
              </w:rPr>
              <w:t>C.</w:t>
            </w:r>
            <w:r w:rsidR="007332B5">
              <w:rPr>
                <w:rFonts w:eastAsiaTheme="minorEastAsia"/>
                <w:noProof/>
              </w:rPr>
              <w:tab/>
            </w:r>
            <w:r w:rsidR="007332B5" w:rsidRPr="00827EA1">
              <w:rPr>
                <w:rStyle w:val="Hyperlink"/>
                <w:rFonts w:eastAsia="Times New Roman"/>
                <w:noProof/>
              </w:rPr>
              <w:t>Seneca Nation Business Registration Fee (SNIBRF)</w:t>
            </w:r>
            <w:r w:rsidR="007332B5">
              <w:rPr>
                <w:noProof/>
                <w:webHidden/>
              </w:rPr>
              <w:tab/>
            </w:r>
            <w:r w:rsidR="007332B5">
              <w:rPr>
                <w:noProof/>
                <w:webHidden/>
              </w:rPr>
              <w:fldChar w:fldCharType="begin"/>
            </w:r>
            <w:r w:rsidR="007332B5">
              <w:rPr>
                <w:noProof/>
                <w:webHidden/>
              </w:rPr>
              <w:instrText xml:space="preserve"> PAGEREF _Toc157507158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7332B5" w:rsidRDefault="00593F71">
          <w:pPr>
            <w:pStyle w:val="TOC2"/>
            <w:tabs>
              <w:tab w:val="right" w:leader="dot" w:pos="9350"/>
            </w:tabs>
            <w:rPr>
              <w:rFonts w:eastAsiaTheme="minorEastAsia"/>
              <w:noProof/>
            </w:rPr>
          </w:pPr>
          <w:hyperlink w:anchor="_Toc157507159" w:history="1">
            <w:r w:rsidR="007332B5" w:rsidRPr="00827EA1">
              <w:rPr>
                <w:rStyle w:val="Hyperlink"/>
                <w:rFonts w:eastAsia="Times New Roman"/>
                <w:noProof/>
              </w:rPr>
              <w:t>Bidder Certifications and Representations</w:t>
            </w:r>
            <w:r w:rsidR="007332B5">
              <w:rPr>
                <w:noProof/>
                <w:webHidden/>
              </w:rPr>
              <w:tab/>
            </w:r>
            <w:r w:rsidR="007332B5">
              <w:rPr>
                <w:noProof/>
                <w:webHidden/>
              </w:rPr>
              <w:fldChar w:fldCharType="begin"/>
            </w:r>
            <w:r w:rsidR="007332B5">
              <w:rPr>
                <w:noProof/>
                <w:webHidden/>
              </w:rPr>
              <w:instrText xml:space="preserve"> PAGEREF _Toc157507159 \h </w:instrText>
            </w:r>
            <w:r w:rsidR="007332B5">
              <w:rPr>
                <w:noProof/>
                <w:webHidden/>
              </w:rPr>
            </w:r>
            <w:r w:rsidR="007332B5">
              <w:rPr>
                <w:noProof/>
                <w:webHidden/>
              </w:rPr>
              <w:fldChar w:fldCharType="separate"/>
            </w:r>
            <w:r w:rsidR="007332B5">
              <w:rPr>
                <w:noProof/>
                <w:webHidden/>
              </w:rPr>
              <w:t>14</w:t>
            </w:r>
            <w:r w:rsidR="007332B5">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2" w:name="_Toc157507136"/>
      <w:r>
        <w:lastRenderedPageBreak/>
        <w:t>Introduction</w:t>
      </w:r>
      <w:bookmarkEnd w:id="2"/>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3" w:name="_Toc157507137"/>
      <w:r>
        <w:t>RFP Objective</w:t>
      </w:r>
      <w:bookmarkEnd w:id="3"/>
    </w:p>
    <w:p w:rsidR="00036B58" w:rsidRDefault="00E96538" w:rsidP="00036B58">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036B58" w:rsidRPr="00036B58">
        <w:rPr>
          <w:rFonts w:eastAsia="Times New Roman" w:cstheme="minorHAnsi"/>
        </w:rPr>
        <w:t xml:space="preserve">experienced and insured </w:t>
      </w:r>
      <w:r w:rsidR="005F7349">
        <w:rPr>
          <w:rFonts w:eastAsia="Times New Roman" w:cstheme="minorHAnsi"/>
        </w:rPr>
        <w:t xml:space="preserve">Video and </w:t>
      </w:r>
      <w:r w:rsidR="008D477A">
        <w:rPr>
          <w:rFonts w:eastAsia="Times New Roman" w:cstheme="minorHAnsi"/>
        </w:rPr>
        <w:t>Photoshoot</w:t>
      </w:r>
      <w:r w:rsidR="00036B58" w:rsidRPr="00036B58">
        <w:rPr>
          <w:rFonts w:eastAsia="Times New Roman" w:cstheme="minorHAnsi"/>
        </w:rPr>
        <w:t xml:space="preserve"> production team to collaborate and integrate with our existing team </w:t>
      </w:r>
      <w:r w:rsidR="008D477A">
        <w:rPr>
          <w:rFonts w:eastAsia="Times New Roman" w:cstheme="minorHAnsi"/>
        </w:rPr>
        <w:t>for photoshoots for all three of our locations.  Seneca Niagara Resort &amp; Casino, Niagara Falls, NY, Seneca Buffalo Creek, Buffalo, NY and Seneca Allegany Resort &amp; Casino, Salamanca, NY.</w:t>
      </w:r>
    </w:p>
    <w:p w:rsidR="00E96538" w:rsidRDefault="00E96538" w:rsidP="00036B58">
      <w:pPr>
        <w:spacing w:before="120" w:after="120" w:line="240" w:lineRule="auto"/>
        <w:ind w:left="720"/>
      </w:pPr>
      <w:r>
        <w:t>RFP Administrative Information</w:t>
      </w:r>
    </w:p>
    <w:p w:rsidR="00E96538" w:rsidRDefault="00E96538" w:rsidP="00E96538">
      <w:pPr>
        <w:pStyle w:val="Heading2"/>
      </w:pPr>
      <w:bookmarkStart w:id="4" w:name="_Toc157507138"/>
      <w:r>
        <w:t>Contact Information</w:t>
      </w:r>
      <w:bookmarkEnd w:id="4"/>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Lisa Fittante</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036B58">
        <w:rPr>
          <w:sz w:val="24"/>
          <w:szCs w:val="24"/>
        </w:rPr>
        <w:t>716-501-2345</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lfittante@senecacasinos.com</w:t>
      </w:r>
    </w:p>
    <w:p w:rsidR="00E96538" w:rsidRDefault="00E96538" w:rsidP="00E96538">
      <w:pPr>
        <w:pStyle w:val="Heading2"/>
      </w:pPr>
      <w:bookmarkStart w:id="5" w:name="_Toc157507139"/>
      <w:r>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5F7349">
        <w:rPr>
          <w:sz w:val="24"/>
          <w:szCs w:val="24"/>
        </w:rPr>
        <w:t>January 30</w:t>
      </w:r>
      <w:r w:rsidR="00036B58">
        <w:rPr>
          <w:sz w:val="24"/>
          <w:szCs w:val="24"/>
        </w:rPr>
        <w:t>, 202</w:t>
      </w:r>
      <w:r w:rsidR="005F7349">
        <w:rPr>
          <w:sz w:val="24"/>
          <w:szCs w:val="24"/>
        </w:rPr>
        <w:t>4</w:t>
      </w:r>
    </w:p>
    <w:p w:rsidR="00036B58" w:rsidRDefault="00C070B5" w:rsidP="00E96538">
      <w:pPr>
        <w:spacing w:before="120" w:after="120"/>
        <w:ind w:left="1440" w:firstLine="720"/>
        <w:rPr>
          <w:sz w:val="24"/>
          <w:szCs w:val="24"/>
        </w:rPr>
      </w:pPr>
      <w:r>
        <w:rPr>
          <w:sz w:val="24"/>
          <w:szCs w:val="24"/>
        </w:rPr>
        <w:t xml:space="preserve">Notice of </w:t>
      </w:r>
      <w:r w:rsidR="00036B58">
        <w:rPr>
          <w:sz w:val="24"/>
          <w:szCs w:val="24"/>
        </w:rPr>
        <w:t>Intent to bid:</w:t>
      </w:r>
      <w:r w:rsidR="00036B58">
        <w:rPr>
          <w:sz w:val="24"/>
          <w:szCs w:val="24"/>
        </w:rPr>
        <w:tab/>
      </w:r>
      <w:r w:rsidR="00036B58">
        <w:rPr>
          <w:sz w:val="24"/>
          <w:szCs w:val="24"/>
        </w:rPr>
        <w:tab/>
      </w:r>
      <w:r w:rsidR="005F7349">
        <w:rPr>
          <w:sz w:val="24"/>
          <w:szCs w:val="24"/>
        </w:rPr>
        <w:t xml:space="preserve">February </w:t>
      </w:r>
      <w:r w:rsidR="007332B5">
        <w:rPr>
          <w:sz w:val="24"/>
          <w:szCs w:val="24"/>
        </w:rPr>
        <w:t>1</w:t>
      </w:r>
      <w:r w:rsidR="00036B58">
        <w:rPr>
          <w:sz w:val="24"/>
          <w:szCs w:val="24"/>
        </w:rPr>
        <w:t>, 202</w:t>
      </w:r>
      <w:r w:rsidR="005F7349">
        <w:rPr>
          <w:sz w:val="24"/>
          <w:szCs w:val="24"/>
        </w:rPr>
        <w:t>4</w:t>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5F7349">
        <w:rPr>
          <w:sz w:val="24"/>
          <w:szCs w:val="24"/>
        </w:rPr>
        <w:t>February</w:t>
      </w:r>
      <w:r w:rsidR="00036B58">
        <w:rPr>
          <w:sz w:val="24"/>
          <w:szCs w:val="24"/>
        </w:rPr>
        <w:t xml:space="preserve"> </w:t>
      </w:r>
      <w:r w:rsidR="007332B5">
        <w:rPr>
          <w:sz w:val="24"/>
          <w:szCs w:val="24"/>
        </w:rPr>
        <w:t>2</w:t>
      </w:r>
      <w:r w:rsidR="00036B58">
        <w:rPr>
          <w:sz w:val="24"/>
          <w:szCs w:val="24"/>
        </w:rPr>
        <w:t>, 202</w:t>
      </w:r>
      <w:r w:rsidR="005F7349">
        <w:rPr>
          <w:sz w:val="24"/>
          <w:szCs w:val="24"/>
        </w:rPr>
        <w:t>4</w:t>
      </w:r>
    </w:p>
    <w:p w:rsidR="00C070B5" w:rsidRDefault="00C070B5" w:rsidP="00C070B5">
      <w:pPr>
        <w:spacing w:before="120" w:after="120"/>
        <w:ind w:left="1440" w:firstLine="720"/>
        <w:rPr>
          <w:sz w:val="24"/>
          <w:szCs w:val="24"/>
        </w:rPr>
      </w:pPr>
      <w:r>
        <w:rPr>
          <w:sz w:val="24"/>
          <w:szCs w:val="24"/>
        </w:rPr>
        <w:t>Answers returned for bidders:</w:t>
      </w:r>
      <w:r>
        <w:rPr>
          <w:sz w:val="24"/>
          <w:szCs w:val="24"/>
        </w:rPr>
        <w:tab/>
      </w:r>
      <w:r w:rsidR="005F7349">
        <w:rPr>
          <w:sz w:val="24"/>
          <w:szCs w:val="24"/>
        </w:rPr>
        <w:t xml:space="preserve">February </w:t>
      </w:r>
      <w:r w:rsidR="007332B5">
        <w:rPr>
          <w:sz w:val="24"/>
          <w:szCs w:val="24"/>
        </w:rPr>
        <w:t>6</w:t>
      </w:r>
      <w:r w:rsidR="005F7349">
        <w:rPr>
          <w:sz w:val="24"/>
          <w:szCs w:val="24"/>
        </w:rPr>
        <w:t>, 2024</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F7349" w:rsidRPr="005F7349">
        <w:rPr>
          <w:b/>
          <w:sz w:val="24"/>
          <w:szCs w:val="24"/>
        </w:rPr>
        <w:t>February 13, 2024</w:t>
      </w:r>
      <w:r w:rsidR="005F7349">
        <w:rPr>
          <w:sz w:val="24"/>
          <w:szCs w:val="24"/>
        </w:rPr>
        <w:t xml:space="preserve"> </w:t>
      </w:r>
      <w:r w:rsidRPr="00AB31A0">
        <w:rPr>
          <w:b/>
          <w:sz w:val="24"/>
          <w:szCs w:val="24"/>
        </w:rPr>
        <w:t xml:space="preserve">by 5:00 PM </w:t>
      </w:r>
      <w:r w:rsidR="00FE3837">
        <w:rPr>
          <w:b/>
          <w:sz w:val="24"/>
          <w:szCs w:val="24"/>
        </w:rPr>
        <w:t>EST</w:t>
      </w:r>
    </w:p>
    <w:p w:rsidR="00E96538" w:rsidRDefault="00E96538" w:rsidP="00E96538">
      <w:pPr>
        <w:pStyle w:val="Heading2"/>
        <w:rPr>
          <w:rFonts w:eastAsia="Times New Roman"/>
        </w:rPr>
      </w:pPr>
      <w:bookmarkStart w:id="6" w:name="_Toc157507140"/>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lastRenderedPageBreak/>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57507141"/>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57507142"/>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57507143"/>
      <w:r w:rsidRPr="00EE18DD">
        <w:rPr>
          <w:rFonts w:eastAsia="Times New Roman"/>
        </w:rPr>
        <w:t>Proposal Format</w:t>
      </w:r>
      <w:bookmarkEnd w:id="10"/>
      <w:bookmarkEnd w:id="11"/>
    </w:p>
    <w:p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lastRenderedPageBreak/>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57507144"/>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57507145"/>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57507146"/>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57507147"/>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57507148"/>
      <w:r>
        <w:rPr>
          <w:rFonts w:eastAsia="Times New Roman"/>
        </w:rPr>
        <w:t>Agreement Term</w:t>
      </w:r>
      <w:bookmarkEnd w:id="16"/>
    </w:p>
    <w:p w:rsidR="00E96538" w:rsidRPr="004C6CEA" w:rsidRDefault="004C6CEA" w:rsidP="00E96538">
      <w:pPr>
        <w:spacing w:after="0"/>
        <w:ind w:left="1440"/>
        <w:jc w:val="both"/>
      </w:pPr>
      <w:r>
        <w:t xml:space="preserve">The </w:t>
      </w:r>
      <w:r w:rsidR="00E96538" w:rsidRPr="00EA5550">
        <w:t xml:space="preserve">term of the contract will be </w:t>
      </w:r>
      <w:r w:rsidR="005F7349">
        <w:rPr>
          <w:u w:val="single"/>
        </w:rPr>
        <w:t>June 3, 2024- June 21, 2024</w:t>
      </w:r>
      <w:r>
        <w:rPr>
          <w:u w:val="single"/>
        </w:rPr>
        <w:t xml:space="preserve">, </w:t>
      </w:r>
      <w:r w:rsidRPr="004C6CEA">
        <w:t>dates subject to change</w:t>
      </w:r>
      <w:r>
        <w:t>.</w:t>
      </w:r>
    </w:p>
    <w:p w:rsidR="00E96538" w:rsidRDefault="00E96538" w:rsidP="00E96538">
      <w:pPr>
        <w:pStyle w:val="Heading2"/>
      </w:pPr>
      <w:bookmarkStart w:id="17" w:name="_Toc157507149"/>
      <w:r>
        <w:t>Requirements</w:t>
      </w:r>
      <w:r w:rsidR="004D32F5">
        <w:t xml:space="preserve"> Specification</w:t>
      </w:r>
      <w:bookmarkEnd w:id="17"/>
    </w:p>
    <w:p w:rsidR="00E96538" w:rsidRDefault="00A352C4" w:rsidP="00FE3837">
      <w:pPr>
        <w:ind w:left="1440"/>
      </w:pPr>
      <w:r w:rsidRPr="00A352C4">
        <w:t>Seneca Gaming Corporation (hereinafter referred to as SGC) is seeking a qualified experienced and insured Photoshoot production team to collaborate and integrate with our existing team for photoshoots for all three of our locations.  Seneca Niagara Resort &amp; Casino, Niagara Falls, NY, Seneca Buffalo Creek, Buffalo, NY and Seneca Allegany Resort &amp; Casino, Salamanca, NY.</w:t>
      </w:r>
    </w:p>
    <w:p w:rsidR="00A352C4" w:rsidRPr="00C070B5" w:rsidRDefault="00A352C4" w:rsidP="00FE3837">
      <w:pPr>
        <w:ind w:left="1440"/>
        <w:rPr>
          <w:b/>
          <w:sz w:val="24"/>
        </w:rPr>
      </w:pPr>
      <w:r w:rsidRPr="00C070B5">
        <w:rPr>
          <w:b/>
          <w:sz w:val="24"/>
        </w:rPr>
        <w:t>Requirements:</w:t>
      </w:r>
    </w:p>
    <w:p w:rsidR="00A352C4" w:rsidRDefault="00A352C4" w:rsidP="00260800">
      <w:pPr>
        <w:pStyle w:val="ListParagraph"/>
        <w:numPr>
          <w:ilvl w:val="0"/>
          <w:numId w:val="39"/>
        </w:numPr>
      </w:pPr>
      <w:r>
        <w:t>Producer and production team to complement our in-house team.</w:t>
      </w:r>
    </w:p>
    <w:p w:rsidR="00A352C4" w:rsidRDefault="00A352C4" w:rsidP="005F7349">
      <w:pPr>
        <w:pStyle w:val="ListParagraph"/>
        <w:numPr>
          <w:ilvl w:val="0"/>
          <w:numId w:val="39"/>
        </w:numPr>
      </w:pPr>
      <w:r>
        <w:lastRenderedPageBreak/>
        <w:t xml:space="preserve">Timeframe must be between </w:t>
      </w:r>
      <w:r w:rsidR="005F7349" w:rsidRPr="005F7349">
        <w:t>June 3, 2024- June 21, 2024</w:t>
      </w:r>
      <w:r w:rsidR="005F7349">
        <w:t xml:space="preserve"> (subject to change)</w:t>
      </w:r>
      <w:r>
        <w:t>.</w:t>
      </w:r>
    </w:p>
    <w:p w:rsidR="00A352C4" w:rsidRDefault="00A352C4" w:rsidP="00260800">
      <w:pPr>
        <w:pStyle w:val="ListParagraph"/>
        <w:numPr>
          <w:ilvl w:val="0"/>
          <w:numId w:val="39"/>
        </w:numPr>
      </w:pPr>
      <w:r>
        <w:t xml:space="preserve">Qualified applicants will need to complement our existing production </w:t>
      </w:r>
      <w:r w:rsidR="00260800">
        <w:t>team, which</w:t>
      </w:r>
      <w:r>
        <w:t xml:space="preserve"> includes a Director, Assistant Director, </w:t>
      </w:r>
      <w:r w:rsidR="00260800">
        <w:t>and Photographer</w:t>
      </w:r>
      <w:r>
        <w:t>. (</w:t>
      </w:r>
      <w:r w:rsidR="00260800">
        <w:t>See</w:t>
      </w:r>
      <w:r>
        <w:t xml:space="preserve"> below)</w:t>
      </w:r>
    </w:p>
    <w:p w:rsidR="00A352C4" w:rsidRDefault="00A352C4" w:rsidP="00260800">
      <w:pPr>
        <w:pStyle w:val="ListParagraph"/>
        <w:numPr>
          <w:ilvl w:val="0"/>
          <w:numId w:val="39"/>
        </w:numPr>
      </w:pPr>
      <w:r>
        <w:t>Crew and equipment rentals provided by a production company including a producer, a DIT w/equipment, gaffer, all lighting and equipment rentals, casting, extras, hair &amp; makeup stylists, wardrobe, and props.</w:t>
      </w:r>
    </w:p>
    <w:p w:rsidR="00A352C4" w:rsidRDefault="00A352C4" w:rsidP="00260800">
      <w:pPr>
        <w:pStyle w:val="ListParagraph"/>
        <w:numPr>
          <w:ilvl w:val="0"/>
          <w:numId w:val="39"/>
        </w:numPr>
      </w:pPr>
      <w:r>
        <w:t>SGC will provide all catering based on your provided schedule and head-counts.</w:t>
      </w:r>
    </w:p>
    <w:p w:rsidR="00A352C4" w:rsidRDefault="00A352C4" w:rsidP="00260800">
      <w:pPr>
        <w:pStyle w:val="ListParagraph"/>
        <w:numPr>
          <w:ilvl w:val="0"/>
          <w:numId w:val="39"/>
        </w:numPr>
      </w:pPr>
      <w:r>
        <w:t>SGC will provide hotel accommodations as needed for talent and crew</w:t>
      </w:r>
    </w:p>
    <w:p w:rsidR="00A352C4" w:rsidRDefault="00A352C4" w:rsidP="00260800">
      <w:pPr>
        <w:pStyle w:val="ListParagraph"/>
        <w:numPr>
          <w:ilvl w:val="0"/>
          <w:numId w:val="39"/>
        </w:numPr>
      </w:pPr>
      <w:r>
        <w:t>Casting and licensing for five (5) selected couples (10 talent/models) – licensing should cover a period of 5years.</w:t>
      </w:r>
    </w:p>
    <w:p w:rsidR="00A352C4" w:rsidRDefault="00A352C4" w:rsidP="00260800">
      <w:pPr>
        <w:pStyle w:val="ListParagraph"/>
        <w:numPr>
          <w:ilvl w:val="0"/>
          <w:numId w:val="39"/>
        </w:numPr>
      </w:pPr>
      <w:r>
        <w:t xml:space="preserve">Approximately </w:t>
      </w:r>
      <w:r w:rsidR="005F7349">
        <w:t>2</w:t>
      </w:r>
      <w:r>
        <w:t>0+ extras required.</w:t>
      </w:r>
    </w:p>
    <w:p w:rsidR="00A352C4" w:rsidRDefault="00A352C4" w:rsidP="00260800">
      <w:pPr>
        <w:pStyle w:val="ListParagraph"/>
        <w:numPr>
          <w:ilvl w:val="0"/>
          <w:numId w:val="39"/>
        </w:numPr>
      </w:pPr>
      <w:r>
        <w:t>All talent, extras, and crew must be over the age of 21</w:t>
      </w:r>
    </w:p>
    <w:p w:rsidR="00A352C4" w:rsidRDefault="00A352C4" w:rsidP="00260800">
      <w:pPr>
        <w:pStyle w:val="ListParagraph"/>
        <w:numPr>
          <w:ilvl w:val="0"/>
          <w:numId w:val="39"/>
        </w:numPr>
      </w:pPr>
      <w:r>
        <w:t>All raw digital deliverables must be provided on an external hard drive at the end of each working day</w:t>
      </w:r>
    </w:p>
    <w:p w:rsidR="00A352C4" w:rsidRDefault="00A352C4" w:rsidP="00260800">
      <w:pPr>
        <w:pStyle w:val="ListParagraph"/>
        <w:numPr>
          <w:ilvl w:val="0"/>
          <w:numId w:val="39"/>
        </w:numPr>
      </w:pPr>
      <w:r>
        <w:t>SGC will provide additional assistants, grips, wranglers/runners to assist with production as needed.</w:t>
      </w:r>
    </w:p>
    <w:p w:rsidR="00A352C4" w:rsidRDefault="00A352C4" w:rsidP="00260800">
      <w:pPr>
        <w:pStyle w:val="ListParagraph"/>
        <w:numPr>
          <w:ilvl w:val="0"/>
          <w:numId w:val="39"/>
        </w:numPr>
      </w:pPr>
      <w:r>
        <w:t xml:space="preserve">Location/Tech Scout will be offered at each location to define the set locations. </w:t>
      </w:r>
    </w:p>
    <w:p w:rsidR="00506F4C" w:rsidRDefault="00A352C4" w:rsidP="00A352C4">
      <w:pPr>
        <w:ind w:left="1440"/>
        <w:rPr>
          <w:b/>
        </w:rPr>
      </w:pPr>
      <w:r w:rsidRPr="00A352C4">
        <w:rPr>
          <w:b/>
        </w:rPr>
        <w:t xml:space="preserve">TALENT NEEDS BY LOCATION </w:t>
      </w:r>
      <w:r w:rsidR="00506F4C">
        <w:rPr>
          <w:b/>
        </w:rPr>
        <w:t xml:space="preserve">SCENES </w:t>
      </w:r>
    </w:p>
    <w:p w:rsidR="00506F4C" w:rsidRDefault="00506F4C" w:rsidP="00A352C4">
      <w:pPr>
        <w:ind w:left="1440"/>
        <w:rPr>
          <w:b/>
        </w:rPr>
      </w:pPr>
      <w:r>
        <w:rPr>
          <w:b/>
        </w:rPr>
        <w:t>Talent &amp; Pairing/Groups</w:t>
      </w:r>
    </w:p>
    <w:p w:rsidR="00A352C4" w:rsidRPr="00A352C4" w:rsidRDefault="00EC4001" w:rsidP="00A352C4">
      <w:pPr>
        <w:ind w:left="1440"/>
        <w:rPr>
          <w:b/>
        </w:rPr>
      </w:pPr>
      <w:r>
        <w:rPr>
          <w:b/>
        </w:rPr>
        <w:t>(</w:t>
      </w:r>
      <w:r w:rsidR="00A352C4" w:rsidRPr="00A352C4">
        <w:rPr>
          <w:b/>
        </w:rPr>
        <w:t xml:space="preserve">CASTING REQUIRED FOR </w:t>
      </w:r>
      <w:r>
        <w:rPr>
          <w:b/>
        </w:rPr>
        <w:t>FIVE</w:t>
      </w:r>
      <w:r w:rsidR="00A352C4" w:rsidRPr="00A352C4">
        <w:rPr>
          <w:b/>
        </w:rPr>
        <w:t xml:space="preserve"> COUPLES</w:t>
      </w:r>
      <w:r>
        <w:rPr>
          <w:b/>
        </w:rPr>
        <w:t>)</w:t>
      </w:r>
      <w:r w:rsidR="00A352C4" w:rsidRPr="00A352C4">
        <w:rPr>
          <w:b/>
        </w:rPr>
        <w:t>:</w:t>
      </w:r>
      <w:r w:rsidRPr="00EC4001">
        <w:t xml:space="preserve"> </w:t>
      </w:r>
    </w:p>
    <w:p w:rsidR="00A352C4" w:rsidRPr="00A352C4" w:rsidRDefault="00A352C4" w:rsidP="00EC4001">
      <w:pPr>
        <w:pStyle w:val="ListParagraph"/>
        <w:numPr>
          <w:ilvl w:val="0"/>
          <w:numId w:val="20"/>
        </w:numPr>
      </w:pPr>
      <w:r w:rsidRPr="00A352C4">
        <w:t>One couple: 70 y/o</w:t>
      </w:r>
    </w:p>
    <w:p w:rsidR="00A352C4" w:rsidRPr="00A352C4" w:rsidRDefault="00A352C4" w:rsidP="00EC4001">
      <w:pPr>
        <w:pStyle w:val="ListParagraph"/>
        <w:numPr>
          <w:ilvl w:val="0"/>
          <w:numId w:val="20"/>
        </w:numPr>
      </w:pPr>
      <w:r w:rsidRPr="00A352C4">
        <w:t>Two couples: 50 y/o</w:t>
      </w:r>
    </w:p>
    <w:p w:rsidR="00506F4C" w:rsidRDefault="00A352C4" w:rsidP="00506F4C">
      <w:pPr>
        <w:pStyle w:val="ListParagraph"/>
        <w:numPr>
          <w:ilvl w:val="0"/>
          <w:numId w:val="20"/>
        </w:numPr>
      </w:pPr>
      <w:r w:rsidRPr="00A352C4">
        <w:t>Two couples: 30 y/o</w:t>
      </w:r>
    </w:p>
    <w:p w:rsidR="00506F4C" w:rsidRDefault="00506F4C" w:rsidP="00A352C4">
      <w:pPr>
        <w:ind w:left="1440"/>
      </w:pPr>
      <w:r>
        <w:t>ETHNICITY TBD: RANGE OF TALENT OPTIONS REQUIRED</w:t>
      </w:r>
    </w:p>
    <w:p w:rsidR="00A352C4" w:rsidRPr="00A352C4" w:rsidRDefault="00A352C4" w:rsidP="00A352C4">
      <w:pPr>
        <w:ind w:left="1440"/>
      </w:pPr>
      <w:r w:rsidRPr="00A352C4">
        <w:t xml:space="preserve">NOTE: A separate internal casting call will go out for two additional couples from the Seneca Nation from the same age groups. For the purposes of this bid, </w:t>
      </w:r>
      <w:r w:rsidR="00EC4001" w:rsidRPr="00A352C4">
        <w:t>it is</w:t>
      </w:r>
      <w:r w:rsidRPr="00A352C4">
        <w:t xml:space="preserve"> important to note that while not included in the casting, this talent will be included in the shoot.</w:t>
      </w:r>
    </w:p>
    <w:p w:rsidR="00A352C4" w:rsidRDefault="00A352C4" w:rsidP="00A352C4">
      <w:pPr>
        <w:ind w:left="1440"/>
        <w:rPr>
          <w:b/>
        </w:rPr>
      </w:pPr>
      <w:r w:rsidRPr="00A352C4">
        <w:rPr>
          <w:b/>
        </w:rPr>
        <w:t xml:space="preserve">** </w:t>
      </w:r>
      <w:r w:rsidR="00506F4C">
        <w:rPr>
          <w:b/>
        </w:rPr>
        <w:t>2</w:t>
      </w:r>
      <w:r w:rsidRPr="00A352C4">
        <w:rPr>
          <w:b/>
        </w:rPr>
        <w:t>0+ EXTRAS REQUIRED</w:t>
      </w:r>
    </w:p>
    <w:tbl>
      <w:tblPr>
        <w:tblW w:w="8790" w:type="dxa"/>
        <w:tblInd w:w="1430" w:type="dxa"/>
        <w:tblLook w:val="04A0" w:firstRow="1" w:lastRow="0" w:firstColumn="1" w:lastColumn="0" w:noHBand="0" w:noVBand="1"/>
      </w:tblPr>
      <w:tblGrid>
        <w:gridCol w:w="1580"/>
        <w:gridCol w:w="2083"/>
        <w:gridCol w:w="1415"/>
        <w:gridCol w:w="3712"/>
      </w:tblGrid>
      <w:tr w:rsidR="007332B5" w:rsidRPr="00C75D49" w:rsidTr="007332B5">
        <w:trPr>
          <w:trHeight w:val="615"/>
        </w:trPr>
        <w:tc>
          <w:tcPr>
            <w:tcW w:w="249" w:type="dxa"/>
            <w:tcBorders>
              <w:top w:val="single" w:sz="8" w:space="0" w:color="BFBFBF"/>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Location</w:t>
            </w:r>
          </w:p>
        </w:tc>
        <w:tc>
          <w:tcPr>
            <w:tcW w:w="2351" w:type="dxa"/>
            <w:tcBorders>
              <w:top w:val="single" w:sz="8" w:space="0" w:color="BFBFBF"/>
              <w:left w:val="nil"/>
              <w:bottom w:val="single" w:sz="8" w:space="0" w:color="BFBFBF"/>
              <w:right w:val="single" w:sz="8" w:space="0" w:color="BFBFBF"/>
            </w:tcBorders>
            <w:shd w:val="clear" w:color="auto" w:fill="auto"/>
            <w:hideMark/>
          </w:tcPr>
          <w:p w:rsidR="007332B5" w:rsidRPr="005A0CF8" w:rsidRDefault="007332B5" w:rsidP="007332B5">
            <w:r w:rsidRPr="005A0CF8">
              <w:t>Talent</w:t>
            </w:r>
          </w:p>
        </w:tc>
        <w:tc>
          <w:tcPr>
            <w:tcW w:w="1538" w:type="dxa"/>
            <w:tcBorders>
              <w:top w:val="single" w:sz="8" w:space="0" w:color="BFBFBF"/>
              <w:left w:val="nil"/>
              <w:bottom w:val="single" w:sz="8" w:space="0" w:color="BFBFBF"/>
              <w:right w:val="single" w:sz="8" w:space="0" w:color="BFBFBF"/>
            </w:tcBorders>
            <w:shd w:val="clear" w:color="auto" w:fill="auto"/>
            <w:hideMark/>
          </w:tcPr>
          <w:p w:rsidR="007332B5" w:rsidRPr="005A0CF8" w:rsidRDefault="007332B5" w:rsidP="007332B5">
            <w:r w:rsidRPr="005A0CF8">
              <w:t>Additional Talent Notes</w:t>
            </w:r>
          </w:p>
        </w:tc>
        <w:tc>
          <w:tcPr>
            <w:tcW w:w="4652" w:type="dxa"/>
            <w:tcBorders>
              <w:top w:val="single" w:sz="8" w:space="0" w:color="BFBFBF"/>
              <w:left w:val="nil"/>
              <w:bottom w:val="single" w:sz="8" w:space="0" w:color="BFBFBF"/>
              <w:right w:val="single" w:sz="8" w:space="0" w:color="BFBFBF"/>
            </w:tcBorders>
            <w:shd w:val="clear" w:color="auto" w:fill="auto"/>
            <w:hideMark/>
          </w:tcPr>
          <w:p w:rsidR="007332B5" w:rsidRPr="005A0CF8" w:rsidRDefault="007332B5" w:rsidP="007332B5">
            <w:r w:rsidRPr="005A0CF8">
              <w:t>Action</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Slot Machine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friends or couples, 1 Seated</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or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Interacting, having fun, excited, jackpot reactions.</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Slot Machine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friends or couples, 1 Seated</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or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They slowly lean in closer to the screen as the reels stop. We see their eyes growing as they lean in. Jackpot hits, animated fist pumping and cheering from group.</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lastRenderedPageBreak/>
              <w:t>Slot Machine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1 seated or sitting side-by-side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Older Couple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pulls slot handle together, they hold hands in anticipation, jackpot hits, and hands go up in the air cheering, they look at each other.</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Slot Machine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1 seated or sitting side-by-side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or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Playful couple pulls slot handle on feature game, jackpot hits, they cheer and turn and kiss in excitement.</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Black Jack Table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3, mix gender</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Man in the middle dressed like Elton John</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Man in the middle displays extreme confidence, surrounding players look at him surprised at his signal to hit, he hits 21, surrounding players cheer for him, he cracks a smile.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Black Jack Table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Full Table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Overhead camera, slow slide and rotation, time-lapse of many hands being played.</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Black Jack Table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Full Table, Friends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30s</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joking around, shoving each other, laughing, and almost not paying attention to the table. One of the group hits 21, they cheer, pat him on the back.</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Black Jack Table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Seated, Bev. Server Behind</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playing black jack, beverage server approaches and delivers drinks, the couple of cheers and takes a sip.</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Roulette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4 Friends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1 Hero, 3 Supporting</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Entire group approaches table, all encouraging the hero. Hero leans in and places a huge stack of chips on red, they all look toward the wheel, he wins, and everyone cheers.</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Roulette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1 Hero, 2 Supporting</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We see hero’s face and roulette wheel in frame. Hero holding lucky chip up to face. The ball stops and the table cheers.</w:t>
            </w:r>
          </w:p>
        </w:tc>
      </w:tr>
      <w:tr w:rsidR="007332B5" w:rsidRPr="00C75D49" w:rsidTr="007332B5">
        <w:trPr>
          <w:trHeight w:val="1200"/>
        </w:trPr>
        <w:tc>
          <w:tcPr>
            <w:tcW w:w="249" w:type="dxa"/>
            <w:tcBorders>
              <w:top w:val="nil"/>
              <w:left w:val="single" w:sz="8" w:space="0" w:color="BFBFBF"/>
              <w:bottom w:val="nil"/>
              <w:right w:val="single" w:sz="8" w:space="0" w:color="BFBFBF"/>
            </w:tcBorders>
            <w:shd w:val="clear" w:color="auto" w:fill="auto"/>
            <w:hideMark/>
          </w:tcPr>
          <w:p w:rsidR="007332B5" w:rsidRPr="005A0CF8" w:rsidRDefault="007332B5" w:rsidP="007332B5">
            <w:r w:rsidRPr="005A0CF8">
              <w:t>Craps Table</w:t>
            </w:r>
          </w:p>
        </w:tc>
        <w:tc>
          <w:tcPr>
            <w:tcW w:w="2351" w:type="dxa"/>
            <w:tcBorders>
              <w:top w:val="nil"/>
              <w:left w:val="nil"/>
              <w:bottom w:val="nil"/>
              <w:right w:val="single" w:sz="8" w:space="0" w:color="BFBFBF"/>
            </w:tcBorders>
            <w:shd w:val="clear" w:color="auto" w:fill="auto"/>
            <w:hideMark/>
          </w:tcPr>
          <w:p w:rsidR="007332B5" w:rsidRPr="005A0CF8" w:rsidRDefault="007332B5" w:rsidP="007332B5">
            <w:r w:rsidRPr="005A0CF8">
              <w:t>2 Hero, Man and Woman &amp; Crowd gathered behind</w:t>
            </w:r>
          </w:p>
        </w:tc>
        <w:tc>
          <w:tcPr>
            <w:tcW w:w="1538" w:type="dxa"/>
            <w:tcBorders>
              <w:top w:val="nil"/>
              <w:left w:val="nil"/>
              <w:bottom w:val="nil"/>
              <w:right w:val="single" w:sz="8" w:space="0" w:color="BFBFBF"/>
            </w:tcBorders>
            <w:shd w:val="clear" w:color="auto" w:fill="auto"/>
            <w:hideMark/>
          </w:tcPr>
          <w:p w:rsidR="007332B5" w:rsidRPr="005A0CF8" w:rsidRDefault="007332B5" w:rsidP="007332B5">
            <w:r w:rsidRPr="005A0CF8">
              <w:t>Heroes Dressed for a Gala</w:t>
            </w:r>
          </w:p>
        </w:tc>
        <w:tc>
          <w:tcPr>
            <w:tcW w:w="4652" w:type="dxa"/>
            <w:tcBorders>
              <w:top w:val="nil"/>
              <w:left w:val="nil"/>
              <w:bottom w:val="nil"/>
              <w:right w:val="single" w:sz="8" w:space="0" w:color="BFBFBF"/>
            </w:tcBorders>
            <w:shd w:val="clear" w:color="auto" w:fill="auto"/>
            <w:hideMark/>
          </w:tcPr>
          <w:p w:rsidR="007332B5" w:rsidRPr="005A0CF8" w:rsidRDefault="007332B5" w:rsidP="007332B5">
            <w:r w:rsidRPr="005A0CF8">
              <w:t>Man and Woman close at end of table, crowd has gathered to watch him play. Woman blows on the dice for luck, man throws, crowd cheers, woman kisses him on the cheek, he smiles.</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Craps Table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Above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Above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Reversed Roles</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lastRenderedPageBreak/>
              <w:t>Craps Table</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2 Hero, Several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Man or Woman throws dice, in celebration woman jumps into man’s arms, they spin around</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3 Full Tables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Variety</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Long Dolly move that passes by 3 tables with foreground passing by in front, as the tables come in to view the table cheers for a win</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2 Hero, Several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Elegant Older Couple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gets up from table, man waves to dealer and wraps his arm around the woman as they walk away. Camera tracks backwards with the heroes.</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4 Friends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Tracking backwards shot of friends walking and having fun.</w:t>
            </w:r>
          </w:p>
        </w:tc>
      </w:tr>
      <w:tr w:rsidR="007332B5" w:rsidRPr="00C75D49" w:rsidTr="007332B5">
        <w:trPr>
          <w:trHeight w:val="15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Up</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Camera starts tight on couple’s faces. We track backwards as the couple walks on the gaming floor. They stop and look around in amazement as the camera continues to dolly backwards, revealing the grand environment.</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Follow a slot attendant as the walk the floor, see people laughing/celebrating</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Friends playing slots side by side. One reaches over and taps the other's machine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Friends flipping chips to each other sitting at a table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From our waitresses perspective, handing a patron a drink as they game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Gaming Floor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Friends playing blackjack, one makes an I'm watching you gesture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Sports bet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people wearing Bills colors except one. Bills people are celebrating</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Sports bet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Happy / fast Interaction at counter</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Sports bet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Kiosk usage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lastRenderedPageBreak/>
              <w:t>Lobby Bar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seated at the bar picks up their drinks and takes a selfie while they cheers.</w:t>
            </w:r>
          </w:p>
        </w:tc>
      </w:tr>
      <w:tr w:rsidR="007332B5" w:rsidRPr="00C75D49" w:rsidTr="007332B5">
        <w:trPr>
          <w:trHeight w:val="660"/>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Lobby Bar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2 Couples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seated at bar welcomes 2nd couple as they approach.</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Lobby Bar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seated at table, drinks in hand and food in front of them. Woman feeds the man something in a playful way, they laugh.</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Lobby Bar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Guys &amp; Group of Girls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30s</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Looking down the bar, Guys seated at one end laughing having fun, girl passes by and leaves note, girls in the distance giggle, guy smiles, slightly embarrassed.</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Event Center (Concert)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&amp; Many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at a gala or wedding in the events center</w:t>
            </w:r>
          </w:p>
        </w:tc>
      </w:tr>
      <w:tr w:rsidR="007332B5" w:rsidRPr="00C75D49" w:rsidTr="007332B5">
        <w:trPr>
          <w:trHeight w:val="15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Event Center (Concert)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&amp; Many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Looking toward stage, people standing all around, bright lights begin to flash and out of focus band begins to play. Energetically, girl leads man into empty spot in the crowd by the hand, they join in the cheering and look at each other while singing.</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Event Center (Concert)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&amp; Many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Looking toward the couple, the woman leans her head on the man’s shoulder. They glance at each other and smile, they look back toward the stage.</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Event Center (Concert)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of Girls &amp; Many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Small group of girls in the crowd are enjoying the concert, the lead singer approaches and tosses them his wristband. They catch it and scream with excitement.</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Event Center (Concert)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Mix Gender Group &amp; Many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quickly turns away from the stage, one encourages everyone to squeeze in and takes a quick selfie. They turn back and resume cheering.</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lastRenderedPageBreak/>
              <w:t>Restaurant Buffet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Group / Couples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Grazing, service, interactions</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Waiter,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Man takes a drink and woman playfully steals food from his plate, they laugh.</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shares a dessert, they sit close to each other and playfully fight with their forks.</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Over the shoulder we see a person glance up from their food and smile.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is greeted at a restaurant and gestured to come in/be seated</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eating chips/fries. One steals a chip, the other playfully bats them away</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Two couples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20's or 30's</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Friends trying to throw/catch food at the bar</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Restaurant/bar</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Intimate interaction, whisper, a fingertip touch</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Bartender, &amp; Extras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Bartender at the bar doing a drink mixing performance (people watching)</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Restaurant WD</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Middle-Age &amp; Younger</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Brunch, Oyster bar, Patio</w:t>
            </w:r>
          </w:p>
        </w:tc>
      </w:tr>
      <w:tr w:rsidR="007332B5" w:rsidRPr="00C75D49" w:rsidTr="007332B5">
        <w:trPr>
          <w:trHeight w:val="12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Looking through the doorway we see a man pouring a glass of champagne, a woman approaches the door and closes it. Focus shifts to the DO NOT DISTURB sign on the handle.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Youthful Seniors</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jumps on the bed having a pillow fight.</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snuggled on the couch, enjoys a cup of coffee in the morning light.</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 SAC</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Wake up, on phones, breakfast</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lastRenderedPageBreak/>
              <w:t>Hotel Room SNC</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Wake up, on phones, breakfast</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 SAC</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Preparing to go down to the gaming floor for the evening</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 SNC</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Preparing to go down to the gaming floor for the evening</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Single person</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Someone falling/jumping onto a bed</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Hotel Room</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in the Hot Tub toasting wine glasses</w:t>
            </w:r>
          </w:p>
        </w:tc>
      </w:tr>
      <w:tr w:rsidR="007332B5" w:rsidRPr="00C75D49" w:rsidTr="007332B5">
        <w:trPr>
          <w:trHeight w:val="3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Pool</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Couple in pool playfully splashing</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Pool</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2 Couples</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Any Age</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Friends cannonball into a pool. Partners in Background</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Spa</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Mother / Daughter</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Mother-Daughter Spa day getting mani/pedis together</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Spa</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Server and select talent</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Someone bringing a drink to someone getting a treatment done</w:t>
            </w:r>
          </w:p>
        </w:tc>
      </w:tr>
      <w:tr w:rsidR="007332B5" w:rsidRPr="00C75D49" w:rsidTr="007332B5">
        <w:trPr>
          <w:trHeight w:val="9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Spa</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Bachelorettes group</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Hair "reveal" once hair treatment is done. Maybe stylist toussels the hair or lets it flow though hands</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Spa</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Bachelorettes group</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Wiggling of freshly done nails at friend who's getting their nails done</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Spa</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Single person, couple</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Someone getting feature treatment or warm stones placed on their back</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Spa / Il Mulino</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Bachelors/wed. party</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Shave / Haircuts interaction</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Golf</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Female Group, Male Group, couples, or pair</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Interaction on Green</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Golf</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Female Group, Male Group, couples, or pair</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Interaction on Tees</w:t>
            </w:r>
          </w:p>
        </w:tc>
      </w:tr>
      <w:tr w:rsidR="007332B5" w:rsidRPr="00C75D49" w:rsidTr="007332B5">
        <w:trPr>
          <w:trHeight w:val="615"/>
        </w:trPr>
        <w:tc>
          <w:tcPr>
            <w:tcW w:w="249" w:type="dxa"/>
            <w:tcBorders>
              <w:top w:val="nil"/>
              <w:left w:val="single" w:sz="8" w:space="0" w:color="BFBFBF"/>
              <w:bottom w:val="single" w:sz="8" w:space="0" w:color="BFBFBF"/>
              <w:right w:val="single" w:sz="8" w:space="0" w:color="BFBFBF"/>
            </w:tcBorders>
            <w:shd w:val="clear" w:color="auto" w:fill="auto"/>
            <w:hideMark/>
          </w:tcPr>
          <w:p w:rsidR="007332B5" w:rsidRPr="005A0CF8" w:rsidRDefault="007332B5" w:rsidP="007332B5">
            <w:r w:rsidRPr="005A0CF8">
              <w:t>Golf</w:t>
            </w:r>
          </w:p>
        </w:tc>
        <w:tc>
          <w:tcPr>
            <w:tcW w:w="2351"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Female Group, Male Group, couples, or pair</w:t>
            </w:r>
          </w:p>
        </w:tc>
        <w:tc>
          <w:tcPr>
            <w:tcW w:w="1538"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 xml:space="preserve"> </w:t>
            </w:r>
          </w:p>
        </w:tc>
        <w:tc>
          <w:tcPr>
            <w:tcW w:w="4652" w:type="dxa"/>
            <w:tcBorders>
              <w:top w:val="nil"/>
              <w:left w:val="nil"/>
              <w:bottom w:val="single" w:sz="8" w:space="0" w:color="BFBFBF"/>
              <w:right w:val="single" w:sz="8" w:space="0" w:color="BFBFBF"/>
            </w:tcBorders>
            <w:shd w:val="clear" w:color="auto" w:fill="auto"/>
            <w:hideMark/>
          </w:tcPr>
          <w:p w:rsidR="007332B5" w:rsidRPr="005A0CF8" w:rsidRDefault="007332B5" w:rsidP="007332B5">
            <w:r w:rsidRPr="005A0CF8">
              <w:t>Interaction on Cart</w:t>
            </w:r>
          </w:p>
        </w:tc>
      </w:tr>
    </w:tbl>
    <w:p w:rsidR="00C75D49" w:rsidRPr="00C75D49" w:rsidRDefault="00C75D49" w:rsidP="00C75D49">
      <w:pPr>
        <w:rPr>
          <w:rFonts w:ascii="Century Gothic" w:hAnsi="Century Gothic" w:cs="Segoe UI"/>
          <w:b/>
          <w:sz w:val="20"/>
          <w:szCs w:val="20"/>
        </w:rPr>
      </w:pPr>
      <w:r w:rsidRPr="00C75D49">
        <w:rPr>
          <w:rFonts w:ascii="Century Gothic" w:hAnsi="Century Gothic" w:cs="Segoe UI"/>
          <w:b/>
          <w:sz w:val="20"/>
          <w:szCs w:val="20"/>
        </w:rPr>
        <w:lastRenderedPageBreak/>
        <w:br/>
        <w:t>PRODUCTION CREW &amp; EQUIPMENT</w:t>
      </w:r>
    </w:p>
    <w:tbl>
      <w:tblPr>
        <w:tblW w:w="8010" w:type="dxa"/>
        <w:tblInd w:w="800" w:type="dxa"/>
        <w:tblLook w:val="04A0" w:firstRow="1" w:lastRow="0" w:firstColumn="1" w:lastColumn="0" w:noHBand="0" w:noVBand="1"/>
      </w:tblPr>
      <w:tblGrid>
        <w:gridCol w:w="2880"/>
        <w:gridCol w:w="2610"/>
        <w:gridCol w:w="2520"/>
      </w:tblGrid>
      <w:tr w:rsidR="00C75D49" w:rsidRPr="00C75D49" w:rsidTr="007332B5">
        <w:trPr>
          <w:trHeight w:val="431"/>
        </w:trPr>
        <w:tc>
          <w:tcPr>
            <w:tcW w:w="2880"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r w:rsidRPr="00C75D49">
              <w:rPr>
                <w:rFonts w:ascii="Century Gothic" w:eastAsia="Times New Roman" w:hAnsi="Century Gothic" w:cs="Calibri"/>
                <w:b/>
                <w:bCs/>
                <w:color w:val="000000"/>
                <w:sz w:val="20"/>
                <w:szCs w:val="20"/>
              </w:rPr>
              <w:t>Crew</w:t>
            </w:r>
          </w:p>
        </w:tc>
        <w:tc>
          <w:tcPr>
            <w:tcW w:w="2610" w:type="dxa"/>
            <w:tcBorders>
              <w:top w:val="single" w:sz="8" w:space="0" w:color="auto"/>
              <w:left w:val="nil"/>
              <w:bottom w:val="single" w:sz="8" w:space="0" w:color="auto"/>
              <w:right w:val="single" w:sz="4" w:space="0" w:color="auto"/>
            </w:tcBorders>
            <w:shd w:val="clear" w:color="000000" w:fill="E7E6E6"/>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r w:rsidRPr="00C75D49">
              <w:rPr>
                <w:rFonts w:ascii="Century Gothic" w:eastAsia="Times New Roman" w:hAnsi="Century Gothic" w:cs="Calibri"/>
                <w:b/>
                <w:bCs/>
                <w:color w:val="000000"/>
                <w:sz w:val="20"/>
                <w:szCs w:val="20"/>
              </w:rPr>
              <w:t>Provided by Seneca</w:t>
            </w:r>
          </w:p>
        </w:tc>
        <w:tc>
          <w:tcPr>
            <w:tcW w:w="2520" w:type="dxa"/>
            <w:tcBorders>
              <w:top w:val="single" w:sz="8" w:space="0" w:color="auto"/>
              <w:left w:val="nil"/>
              <w:bottom w:val="single" w:sz="8" w:space="0" w:color="auto"/>
              <w:right w:val="single" w:sz="8" w:space="0" w:color="auto"/>
            </w:tcBorders>
            <w:shd w:val="clear" w:color="000000" w:fill="E7E6E6"/>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r w:rsidRPr="00C75D49">
              <w:rPr>
                <w:rFonts w:ascii="Century Gothic" w:eastAsia="Times New Roman" w:hAnsi="Century Gothic" w:cs="Calibri"/>
                <w:b/>
                <w:bCs/>
                <w:color w:val="000000"/>
                <w:sz w:val="20"/>
                <w:szCs w:val="20"/>
              </w:rPr>
              <w:t>Provided by Bidder</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Producer</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Gaffer</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DIT</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Director</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Assistant Director</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Camera Operator</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Focus Puller</w:t>
            </w:r>
          </w:p>
        </w:tc>
        <w:tc>
          <w:tcPr>
            <w:tcW w:w="261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c>
          <w:tcPr>
            <w:tcW w:w="2520" w:type="dxa"/>
            <w:tcBorders>
              <w:top w:val="nil"/>
              <w:left w:val="nil"/>
              <w:bottom w:val="single" w:sz="4" w:space="0" w:color="auto"/>
              <w:right w:val="nil"/>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Photographer (Stills)</w:t>
            </w:r>
          </w:p>
        </w:tc>
        <w:tc>
          <w:tcPr>
            <w:tcW w:w="261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c>
          <w:tcPr>
            <w:tcW w:w="2520" w:type="dxa"/>
            <w:tcBorders>
              <w:top w:val="nil"/>
              <w:left w:val="nil"/>
              <w:bottom w:val="single" w:sz="4" w:space="0" w:color="auto"/>
              <w:right w:val="nil"/>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Hair and Makeup</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Grips</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Production Services Grips</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 – As needed</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Runners / Wranglers</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 – As needed</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7332B5"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Wardrobe</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Casting</w:t>
            </w:r>
          </w:p>
        </w:tc>
        <w:tc>
          <w:tcPr>
            <w:tcW w:w="261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c>
          <w:tcPr>
            <w:tcW w:w="2520" w:type="dxa"/>
            <w:tcBorders>
              <w:top w:val="nil"/>
              <w:left w:val="nil"/>
              <w:bottom w:val="single" w:sz="4" w:space="0" w:color="auto"/>
              <w:right w:val="nil"/>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Craft Services</w:t>
            </w:r>
          </w:p>
        </w:tc>
        <w:tc>
          <w:tcPr>
            <w:tcW w:w="261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c>
          <w:tcPr>
            <w:tcW w:w="2520" w:type="dxa"/>
            <w:tcBorders>
              <w:top w:val="nil"/>
              <w:left w:val="nil"/>
              <w:bottom w:val="single" w:sz="4" w:space="0" w:color="auto"/>
              <w:right w:val="nil"/>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r>
      <w:tr w:rsidR="00C75D49" w:rsidRPr="00C75D49" w:rsidTr="007332B5">
        <w:trPr>
          <w:trHeight w:val="350"/>
        </w:trPr>
        <w:tc>
          <w:tcPr>
            <w:tcW w:w="2880" w:type="dxa"/>
            <w:tcBorders>
              <w:top w:val="nil"/>
              <w:left w:val="nil"/>
              <w:bottom w:val="nil"/>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c>
          <w:tcPr>
            <w:tcW w:w="2610" w:type="dxa"/>
            <w:tcBorders>
              <w:top w:val="nil"/>
              <w:left w:val="nil"/>
              <w:bottom w:val="nil"/>
              <w:right w:val="nil"/>
            </w:tcBorders>
            <w:shd w:val="clear" w:color="auto" w:fill="auto"/>
            <w:noWrap/>
            <w:vAlign w:val="bottom"/>
            <w:hideMark/>
          </w:tcPr>
          <w:p w:rsidR="00C75D49" w:rsidRPr="00C75D49" w:rsidRDefault="00C75D49" w:rsidP="00C75D49">
            <w:pPr>
              <w:spacing w:after="0" w:line="240" w:lineRule="auto"/>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hideMark/>
          </w:tcPr>
          <w:p w:rsidR="00C75D49" w:rsidRPr="00C75D49" w:rsidRDefault="00C75D49" w:rsidP="00C75D49">
            <w:pPr>
              <w:spacing w:after="0" w:line="240" w:lineRule="auto"/>
              <w:jc w:val="center"/>
              <w:rPr>
                <w:rFonts w:ascii="Times New Roman" w:eastAsia="Times New Roman" w:hAnsi="Times New Roman" w:cs="Times New Roman"/>
                <w:sz w:val="20"/>
                <w:szCs w:val="20"/>
              </w:rPr>
            </w:pPr>
          </w:p>
        </w:tc>
      </w:tr>
      <w:tr w:rsidR="00C75D49" w:rsidRPr="00C75D49" w:rsidTr="007332B5">
        <w:trPr>
          <w:trHeight w:val="350"/>
        </w:trPr>
        <w:tc>
          <w:tcPr>
            <w:tcW w:w="2880" w:type="dxa"/>
            <w:tcBorders>
              <w:top w:val="nil"/>
              <w:left w:val="nil"/>
              <w:bottom w:val="nil"/>
              <w:right w:val="nil"/>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c>
          <w:tcPr>
            <w:tcW w:w="2610" w:type="dxa"/>
            <w:tcBorders>
              <w:top w:val="nil"/>
              <w:left w:val="nil"/>
              <w:bottom w:val="nil"/>
              <w:right w:val="nil"/>
            </w:tcBorders>
            <w:shd w:val="clear" w:color="auto" w:fill="auto"/>
            <w:noWrap/>
            <w:vAlign w:val="bottom"/>
          </w:tcPr>
          <w:p w:rsidR="00C75D49" w:rsidRPr="00C75D49" w:rsidRDefault="00C75D49" w:rsidP="00C75D49">
            <w:pPr>
              <w:spacing w:after="0" w:line="240" w:lineRule="auto"/>
              <w:jc w:val="center"/>
              <w:rPr>
                <w:rFonts w:ascii="Times New Roman" w:eastAsia="Times New Roman" w:hAnsi="Times New Roman" w:cs="Times New Roman"/>
                <w:sz w:val="20"/>
                <w:szCs w:val="20"/>
              </w:rPr>
            </w:pPr>
          </w:p>
        </w:tc>
        <w:tc>
          <w:tcPr>
            <w:tcW w:w="2520" w:type="dxa"/>
            <w:tcBorders>
              <w:top w:val="nil"/>
              <w:left w:val="nil"/>
              <w:bottom w:val="nil"/>
              <w:right w:val="nil"/>
            </w:tcBorders>
            <w:shd w:val="clear" w:color="auto" w:fill="auto"/>
            <w:noWrap/>
            <w:vAlign w:val="bottom"/>
          </w:tcPr>
          <w:p w:rsidR="00C75D49" w:rsidRPr="00C75D49" w:rsidRDefault="00C75D49" w:rsidP="00C75D49">
            <w:pPr>
              <w:spacing w:after="0" w:line="240" w:lineRule="auto"/>
              <w:jc w:val="center"/>
              <w:rPr>
                <w:rFonts w:ascii="Times New Roman" w:eastAsia="Times New Roman" w:hAnsi="Times New Roman" w:cs="Times New Roman"/>
                <w:sz w:val="20"/>
                <w:szCs w:val="20"/>
              </w:rPr>
            </w:pPr>
          </w:p>
        </w:tc>
      </w:tr>
      <w:tr w:rsidR="00C75D49" w:rsidRPr="00C75D49" w:rsidTr="007332B5">
        <w:trPr>
          <w:trHeight w:val="431"/>
        </w:trPr>
        <w:tc>
          <w:tcPr>
            <w:tcW w:w="2880"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r w:rsidRPr="00C75D49">
              <w:rPr>
                <w:rFonts w:ascii="Century Gothic" w:eastAsia="Times New Roman" w:hAnsi="Century Gothic" w:cs="Calibri"/>
                <w:b/>
                <w:bCs/>
                <w:color w:val="000000"/>
                <w:sz w:val="20"/>
                <w:szCs w:val="20"/>
              </w:rPr>
              <w:t>Equipment</w:t>
            </w:r>
          </w:p>
        </w:tc>
        <w:tc>
          <w:tcPr>
            <w:tcW w:w="2610" w:type="dxa"/>
            <w:tcBorders>
              <w:top w:val="single" w:sz="8" w:space="0" w:color="auto"/>
              <w:left w:val="nil"/>
              <w:bottom w:val="single" w:sz="8" w:space="0" w:color="auto"/>
              <w:right w:val="single" w:sz="4" w:space="0" w:color="auto"/>
            </w:tcBorders>
            <w:shd w:val="clear" w:color="000000" w:fill="E7E6E6"/>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r w:rsidRPr="00C75D49">
              <w:rPr>
                <w:rFonts w:ascii="Century Gothic" w:eastAsia="Times New Roman" w:hAnsi="Century Gothic" w:cs="Calibri"/>
                <w:b/>
                <w:bCs/>
                <w:color w:val="000000"/>
                <w:sz w:val="20"/>
                <w:szCs w:val="20"/>
              </w:rPr>
              <w:t>Provided by Seneca</w:t>
            </w:r>
          </w:p>
        </w:tc>
        <w:tc>
          <w:tcPr>
            <w:tcW w:w="2520" w:type="dxa"/>
            <w:tcBorders>
              <w:top w:val="single" w:sz="8" w:space="0" w:color="auto"/>
              <w:left w:val="nil"/>
              <w:bottom w:val="single" w:sz="8" w:space="0" w:color="auto"/>
              <w:right w:val="single" w:sz="8" w:space="0" w:color="auto"/>
            </w:tcBorders>
            <w:shd w:val="clear" w:color="000000" w:fill="E7E6E6"/>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r w:rsidRPr="00C75D49">
              <w:rPr>
                <w:rFonts w:ascii="Century Gothic" w:eastAsia="Times New Roman" w:hAnsi="Century Gothic" w:cs="Calibri"/>
                <w:b/>
                <w:bCs/>
                <w:color w:val="000000"/>
                <w:sz w:val="20"/>
                <w:szCs w:val="20"/>
              </w:rPr>
              <w:t>Provided by Bidder</w:t>
            </w:r>
          </w:p>
        </w:tc>
      </w:tr>
      <w:tr w:rsidR="00C75D49" w:rsidRPr="00C75D49" w:rsidTr="007332B5">
        <w:trPr>
          <w:trHeight w:val="345"/>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Cinema Camera (RED)/lenses</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b/>
                <w:bCs/>
                <w:color w:val="000000"/>
                <w:sz w:val="20"/>
                <w:szCs w:val="20"/>
              </w:rPr>
            </w:pP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Still Camera/Lenses</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X – As needed</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Lights, Props, Equipment</w:t>
            </w:r>
          </w:p>
        </w:tc>
        <w:tc>
          <w:tcPr>
            <w:tcW w:w="2610" w:type="dxa"/>
            <w:tcBorders>
              <w:top w:val="nil"/>
              <w:left w:val="nil"/>
              <w:bottom w:val="single" w:sz="4" w:space="0" w:color="auto"/>
              <w:right w:val="single" w:sz="4" w:space="0" w:color="auto"/>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c>
          <w:tcPr>
            <w:tcW w:w="2520" w:type="dxa"/>
            <w:tcBorders>
              <w:top w:val="nil"/>
              <w:left w:val="nil"/>
              <w:bottom w:val="single" w:sz="4" w:space="0" w:color="auto"/>
              <w:right w:val="nil"/>
            </w:tcBorders>
            <w:shd w:val="clear" w:color="auto" w:fill="auto"/>
            <w:noWrap/>
            <w:vAlign w:val="bottom"/>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p>
        </w:tc>
      </w:tr>
      <w:tr w:rsidR="00C75D49" w:rsidRPr="00C75D49" w:rsidTr="007332B5">
        <w:trPr>
          <w:trHeight w:val="379"/>
        </w:trPr>
        <w:tc>
          <w:tcPr>
            <w:tcW w:w="288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DIT Station and Operator</w:t>
            </w:r>
          </w:p>
        </w:tc>
        <w:tc>
          <w:tcPr>
            <w:tcW w:w="2610" w:type="dxa"/>
            <w:tcBorders>
              <w:top w:val="nil"/>
              <w:left w:val="nil"/>
              <w:bottom w:val="single" w:sz="4" w:space="0" w:color="auto"/>
              <w:right w:val="single" w:sz="4" w:space="0" w:color="auto"/>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 </w:t>
            </w:r>
          </w:p>
        </w:tc>
        <w:tc>
          <w:tcPr>
            <w:tcW w:w="2520" w:type="dxa"/>
            <w:tcBorders>
              <w:top w:val="nil"/>
              <w:left w:val="nil"/>
              <w:bottom w:val="single" w:sz="4" w:space="0" w:color="auto"/>
              <w:right w:val="nil"/>
            </w:tcBorders>
            <w:shd w:val="clear" w:color="auto" w:fill="auto"/>
            <w:noWrap/>
            <w:vAlign w:val="bottom"/>
            <w:hideMark/>
          </w:tcPr>
          <w:p w:rsidR="00C75D49" w:rsidRPr="00C75D49" w:rsidRDefault="00C75D49" w:rsidP="00C75D49">
            <w:pPr>
              <w:spacing w:after="0" w:line="240" w:lineRule="auto"/>
              <w:jc w:val="center"/>
              <w:rPr>
                <w:rFonts w:ascii="Century Gothic" w:eastAsia="Times New Roman" w:hAnsi="Century Gothic" w:cs="Calibri"/>
                <w:color w:val="000000"/>
                <w:sz w:val="20"/>
                <w:szCs w:val="20"/>
              </w:rPr>
            </w:pPr>
            <w:r w:rsidRPr="00C75D49">
              <w:rPr>
                <w:rFonts w:ascii="Century Gothic" w:eastAsia="Times New Roman" w:hAnsi="Century Gothic" w:cs="Calibri"/>
                <w:color w:val="000000"/>
                <w:sz w:val="20"/>
                <w:szCs w:val="20"/>
              </w:rPr>
              <w:t>X</w:t>
            </w:r>
          </w:p>
        </w:tc>
      </w:tr>
    </w:tbl>
    <w:p w:rsidR="00A352C4" w:rsidRPr="00A352C4" w:rsidRDefault="00A352C4" w:rsidP="00A352C4">
      <w:pPr>
        <w:ind w:left="1440"/>
      </w:pPr>
    </w:p>
    <w:p w:rsidR="00E96538" w:rsidRPr="00342236" w:rsidRDefault="00E96538" w:rsidP="00E96538">
      <w:pPr>
        <w:pStyle w:val="Heading2"/>
        <w:rPr>
          <w:rFonts w:eastAsia="Times New Roman"/>
        </w:rPr>
      </w:pPr>
      <w:bookmarkStart w:id="18" w:name="_Toc157507150"/>
      <w:r w:rsidRPr="00342236">
        <w:rPr>
          <w:rFonts w:eastAsia="Times New Roman"/>
        </w:rPr>
        <w:t>Pricing and Payment Terms</w:t>
      </w:r>
      <w:bookmarkEnd w:id="18"/>
    </w:p>
    <w:p w:rsidR="00E96538" w:rsidRDefault="00E96538" w:rsidP="00E96538">
      <w:pPr>
        <w:ind w:left="720" w:firstLine="720"/>
      </w:pPr>
      <w:r w:rsidRPr="00961C9F">
        <w:t xml:space="preserve">Please provide your most competitive pricing and any additional offers. </w:t>
      </w:r>
    </w:p>
    <w:p w:rsidR="00E96538" w:rsidRPr="00961C9F" w:rsidRDefault="00E96538" w:rsidP="00E96538">
      <w:pPr>
        <w:pStyle w:val="Heading2"/>
        <w:rPr>
          <w:rFonts w:eastAsia="Times New Roman"/>
        </w:rPr>
      </w:pPr>
      <w:bookmarkStart w:id="19" w:name="_Toc157507151"/>
      <w:r w:rsidRPr="00961C9F">
        <w:rPr>
          <w:rFonts w:eastAsia="Times New Roman"/>
        </w:rPr>
        <w:t>Tax Exempt Status</w:t>
      </w:r>
      <w:bookmarkEnd w:id="19"/>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0" w:name="_Toc157507152"/>
      <w:r w:rsidRPr="00961C9F">
        <w:rPr>
          <w:rFonts w:eastAsia="Times New Roman"/>
        </w:rPr>
        <w:lastRenderedPageBreak/>
        <w:t>Payment Terms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1" w:name="_Toc157507153"/>
      <w:r>
        <w:rPr>
          <w:rFonts w:eastAsia="Times New Roman"/>
        </w:rPr>
        <w:t>Supplemental Bidder Information</w:t>
      </w:r>
      <w:bookmarkEnd w:id="21"/>
    </w:p>
    <w:p w:rsidR="00E96538" w:rsidRPr="00961C9F" w:rsidRDefault="00E96538" w:rsidP="00E96538">
      <w:pPr>
        <w:pStyle w:val="Heading2"/>
        <w:rPr>
          <w:rFonts w:eastAsia="Times New Roman"/>
        </w:rPr>
      </w:pPr>
      <w:bookmarkStart w:id="22" w:name="_Toc157507154"/>
      <w:r w:rsidRPr="00961C9F">
        <w:rPr>
          <w:rFonts w:eastAsia="Times New Roman"/>
        </w:rPr>
        <w:t>Conformity of Proposal with SGC Requirements</w:t>
      </w:r>
      <w:bookmarkEnd w:id="22"/>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3" w:name="_Toc157507155"/>
      <w:r w:rsidRPr="00961C9F">
        <w:rPr>
          <w:rFonts w:eastAsia="Times New Roman"/>
        </w:rPr>
        <w:t>Vendor Requirements</w:t>
      </w:r>
      <w:bookmarkEnd w:id="23"/>
    </w:p>
    <w:p w:rsidR="00E96538" w:rsidRPr="00961C9F" w:rsidRDefault="00E96538" w:rsidP="00E96538">
      <w:pPr>
        <w:pStyle w:val="Heading2"/>
        <w:rPr>
          <w:rFonts w:eastAsia="Times New Roman"/>
        </w:rPr>
      </w:pPr>
      <w:bookmarkStart w:id="24" w:name="_Toc157507156"/>
      <w:r w:rsidRPr="00961C9F">
        <w:rPr>
          <w:rFonts w:eastAsia="Times New Roman"/>
        </w:rPr>
        <w:t>Proposal</w:t>
      </w:r>
      <w:bookmarkEnd w:id="24"/>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5" w:name="_Toc157507157"/>
      <w:r w:rsidRPr="00961C9F">
        <w:rPr>
          <w:rFonts w:eastAsia="Times New Roman"/>
        </w:rPr>
        <w:t>Standard Service Agreement</w:t>
      </w:r>
      <w:bookmarkEnd w:id="25"/>
      <w:r w:rsidRPr="00961C9F">
        <w:rPr>
          <w:rFonts w:eastAsia="Times New Roman"/>
        </w:rPr>
        <w:t xml:space="preserve">  </w:t>
      </w:r>
    </w:p>
    <w:p w:rsidR="00E96538" w:rsidRPr="00520F56" w:rsidRDefault="00E96538" w:rsidP="00E96538">
      <w:pPr>
        <w:autoSpaceDE w:val="0"/>
        <w:autoSpaceDN w:val="0"/>
        <w:adjustRightInd w:val="0"/>
        <w:spacing w:after="120" w:line="240" w:lineRule="auto"/>
        <w:ind w:left="1440"/>
        <w:jc w:val="both"/>
        <w:rPr>
          <w:rFonts w:eastAsia="Times New Roman" w:cstheme="minorHAnsi"/>
        </w:rPr>
      </w:pPr>
      <w:r w:rsidRPr="00520F56">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D72C9A" w:rsidRPr="007332B5" w:rsidRDefault="00D72C9A" w:rsidP="00D72C9A">
      <w:pPr>
        <w:pStyle w:val="Heading2"/>
        <w:rPr>
          <w:rFonts w:eastAsia="Times New Roman"/>
          <w:highlight w:val="yellow"/>
        </w:rPr>
      </w:pPr>
      <w:bookmarkStart w:id="26" w:name="_Toc157507158"/>
      <w:r w:rsidRPr="007332B5">
        <w:rPr>
          <w:rFonts w:eastAsia="Times New Roman"/>
          <w:highlight w:val="yellow"/>
        </w:rPr>
        <w:t>Seneca Nation Business Registration Fee (SNIBRF)</w:t>
      </w:r>
      <w:bookmarkEnd w:id="26"/>
    </w:p>
    <w:p w:rsidR="00D72C9A" w:rsidRPr="00520F56" w:rsidRDefault="00D72C9A" w:rsidP="00520F56">
      <w:pPr>
        <w:rPr>
          <w:rFonts w:eastAsia="Times New Roman" w:cstheme="minorHAnsi"/>
        </w:rPr>
      </w:pPr>
      <w:r>
        <w:tab/>
      </w:r>
      <w:r w:rsidR="006A7F0E">
        <w:tab/>
      </w:r>
      <w:r w:rsidRPr="00520F56">
        <w:rPr>
          <w:rFonts w:eastAsia="Times New Roman" w:cstheme="minorHAnsi"/>
        </w:rPr>
        <w:t xml:space="preserve">Vendor must pay the SNIBRF of $750 directly to the Seneca Gaming Authority once total </w:t>
      </w:r>
      <w:r w:rsidRPr="00520F56">
        <w:rPr>
          <w:rFonts w:eastAsia="Times New Roman" w:cstheme="minorHAnsi"/>
        </w:rPr>
        <w:tab/>
      </w:r>
      <w:r w:rsidRPr="00520F56">
        <w:rPr>
          <w:rFonts w:eastAsia="Times New Roman" w:cstheme="minorHAnsi"/>
        </w:rPr>
        <w:tab/>
        <w:t xml:space="preserve">payment to the vendor exceeds $10,000.  Failure to pay the fee when required may </w:t>
      </w:r>
      <w:r w:rsidRPr="00520F56">
        <w:rPr>
          <w:rFonts w:eastAsia="Times New Roman" w:cstheme="minorHAnsi"/>
        </w:rPr>
        <w:tab/>
      </w:r>
      <w:r w:rsidRPr="00520F56">
        <w:rPr>
          <w:rFonts w:eastAsia="Times New Roman" w:cstheme="minorHAnsi"/>
        </w:rPr>
        <w:tab/>
      </w:r>
      <w:r w:rsidRPr="00520F56">
        <w:rPr>
          <w:rFonts w:eastAsia="Times New Roman" w:cstheme="minorHAnsi"/>
        </w:rPr>
        <w:tab/>
        <w:t>result in termination of further business with Seneca Gaming Corporation.</w:t>
      </w:r>
    </w:p>
    <w:p w:rsidR="00E96538" w:rsidRDefault="00520F56" w:rsidP="00520F56">
      <w:pPr>
        <w:pStyle w:val="Heading2"/>
        <w:numPr>
          <w:ilvl w:val="0"/>
          <w:numId w:val="0"/>
        </w:numPr>
        <w:ind w:left="720"/>
        <w:rPr>
          <w:rFonts w:eastAsia="Times New Roman"/>
        </w:rPr>
      </w:pPr>
      <w:bookmarkStart w:id="27" w:name="_Toc157507159"/>
      <w:r>
        <w:rPr>
          <w:rFonts w:eastAsia="Times New Roman"/>
        </w:rPr>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27"/>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 xml:space="preserve">All statements, information and representations prepared and submitted in response to this RFP are current, complete, true and accurate. Bidder acknowledges that SGC will rely on such </w:t>
      </w:r>
      <w:r w:rsidRPr="000D3766">
        <w:rPr>
          <w:rFonts w:eastAsia="Times New Roman" w:cstheme="minorHAnsi"/>
        </w:rPr>
        <w:lastRenderedPageBreak/>
        <w:t>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F4C" w:rsidRDefault="00506F4C">
      <w:pPr>
        <w:spacing w:after="0" w:line="240" w:lineRule="auto"/>
      </w:pPr>
      <w:r>
        <w:separator/>
      </w:r>
    </w:p>
  </w:endnote>
  <w:endnote w:type="continuationSeparator" w:id="0">
    <w:p w:rsidR="00506F4C" w:rsidRDefault="0050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506F4C" w:rsidRDefault="00506F4C"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3F71">
          <w:rPr>
            <w:noProof/>
          </w:rPr>
          <w:t>15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F4C" w:rsidRDefault="00506F4C">
      <w:pPr>
        <w:spacing w:after="0" w:line="240" w:lineRule="auto"/>
      </w:pPr>
      <w:r>
        <w:separator/>
      </w:r>
    </w:p>
  </w:footnote>
  <w:footnote w:type="continuationSeparator" w:id="0">
    <w:p w:rsidR="00506F4C" w:rsidRDefault="00506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CC59FB"/>
    <w:multiLevelType w:val="hybridMultilevel"/>
    <w:tmpl w:val="7032A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87DD5"/>
    <w:multiLevelType w:val="hybridMultilevel"/>
    <w:tmpl w:val="77F67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0103D"/>
    <w:multiLevelType w:val="hybridMultilevel"/>
    <w:tmpl w:val="3142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0701"/>
    <w:multiLevelType w:val="hybridMultilevel"/>
    <w:tmpl w:val="D2604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834483"/>
    <w:multiLevelType w:val="hybridMultilevel"/>
    <w:tmpl w:val="2DF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1F8"/>
    <w:multiLevelType w:val="hybridMultilevel"/>
    <w:tmpl w:val="FD00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EE2DEB"/>
    <w:multiLevelType w:val="hybridMultilevel"/>
    <w:tmpl w:val="8004A0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3779F"/>
    <w:multiLevelType w:val="hybridMultilevel"/>
    <w:tmpl w:val="CD140A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9625E"/>
    <w:multiLevelType w:val="hybridMultilevel"/>
    <w:tmpl w:val="F22E7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B63F01"/>
    <w:multiLevelType w:val="hybridMultilevel"/>
    <w:tmpl w:val="7DBAC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A2828"/>
    <w:multiLevelType w:val="hybridMultilevel"/>
    <w:tmpl w:val="828E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C5FDC"/>
    <w:multiLevelType w:val="hybridMultilevel"/>
    <w:tmpl w:val="A336FA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E4020"/>
    <w:multiLevelType w:val="hybridMultilevel"/>
    <w:tmpl w:val="48C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1D45651"/>
    <w:multiLevelType w:val="hybridMultilevel"/>
    <w:tmpl w:val="341A1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7C7665"/>
    <w:multiLevelType w:val="hybridMultilevel"/>
    <w:tmpl w:val="953A6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641B77"/>
    <w:multiLevelType w:val="hybridMultilevel"/>
    <w:tmpl w:val="D454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A0540"/>
    <w:multiLevelType w:val="hybridMultilevel"/>
    <w:tmpl w:val="3C6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A036E"/>
    <w:multiLevelType w:val="hybridMultilevel"/>
    <w:tmpl w:val="67E06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AEA4A72"/>
    <w:multiLevelType w:val="hybridMultilevel"/>
    <w:tmpl w:val="583C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C2C29"/>
    <w:multiLevelType w:val="hybridMultilevel"/>
    <w:tmpl w:val="B60682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491849"/>
    <w:multiLevelType w:val="hybridMultilevel"/>
    <w:tmpl w:val="AB30C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5D152935"/>
    <w:multiLevelType w:val="hybridMultilevel"/>
    <w:tmpl w:val="461E5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EF232C0"/>
    <w:multiLevelType w:val="hybridMultilevel"/>
    <w:tmpl w:val="3748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E55FB"/>
    <w:multiLevelType w:val="hybridMultilevel"/>
    <w:tmpl w:val="8BF23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DCE5488"/>
    <w:multiLevelType w:val="hybridMultilevel"/>
    <w:tmpl w:val="36AA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99B6F47"/>
    <w:multiLevelType w:val="hybridMultilevel"/>
    <w:tmpl w:val="1D06E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9DC3267"/>
    <w:multiLevelType w:val="hybridMultilevel"/>
    <w:tmpl w:val="A458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FD2573"/>
    <w:multiLevelType w:val="hybridMultilevel"/>
    <w:tmpl w:val="C9402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B930D33"/>
    <w:multiLevelType w:val="hybridMultilevel"/>
    <w:tmpl w:val="12F0C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64693A"/>
    <w:multiLevelType w:val="hybridMultilevel"/>
    <w:tmpl w:val="3C8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D6ACA"/>
    <w:multiLevelType w:val="hybridMultilevel"/>
    <w:tmpl w:val="53067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8"/>
  </w:num>
  <w:num w:numId="2">
    <w:abstractNumId w:val="13"/>
  </w:num>
  <w:num w:numId="3">
    <w:abstractNumId w:val="8"/>
  </w:num>
  <w:num w:numId="4">
    <w:abstractNumId w:val="23"/>
  </w:num>
  <w:num w:numId="5">
    <w:abstractNumId w:val="17"/>
  </w:num>
  <w:num w:numId="6">
    <w:abstractNumId w:val="0"/>
  </w:num>
  <w:num w:numId="7">
    <w:abstractNumId w:val="24"/>
  </w:num>
  <w:num w:numId="8">
    <w:abstractNumId w:val="3"/>
  </w:num>
  <w:num w:numId="9">
    <w:abstractNumId w:val="37"/>
  </w:num>
  <w:num w:numId="10">
    <w:abstractNumId w:val="30"/>
  </w:num>
  <w:num w:numId="11">
    <w:abstractNumId w:val="14"/>
  </w:num>
  <w:num w:numId="12">
    <w:abstractNumId w:val="16"/>
  </w:num>
  <w:num w:numId="13">
    <w:abstractNumId w:val="4"/>
  </w:num>
  <w:num w:numId="14">
    <w:abstractNumId w:val="21"/>
  </w:num>
  <w:num w:numId="15">
    <w:abstractNumId w:val="25"/>
  </w:num>
  <w:num w:numId="16">
    <w:abstractNumId w:val="7"/>
  </w:num>
  <w:num w:numId="17">
    <w:abstractNumId w:val="20"/>
  </w:num>
  <w:num w:numId="18">
    <w:abstractNumId w:val="6"/>
  </w:num>
  <w:num w:numId="19">
    <w:abstractNumId w:val="22"/>
  </w:num>
  <w:num w:numId="20">
    <w:abstractNumId w:val="18"/>
  </w:num>
  <w:num w:numId="21">
    <w:abstractNumId w:val="10"/>
  </w:num>
  <w:num w:numId="22">
    <w:abstractNumId w:val="26"/>
  </w:num>
  <w:num w:numId="23">
    <w:abstractNumId w:val="34"/>
  </w:num>
  <w:num w:numId="24">
    <w:abstractNumId w:val="38"/>
  </w:num>
  <w:num w:numId="25">
    <w:abstractNumId w:val="12"/>
  </w:num>
  <w:num w:numId="26">
    <w:abstractNumId w:val="27"/>
  </w:num>
  <w:num w:numId="27">
    <w:abstractNumId w:val="36"/>
  </w:num>
  <w:num w:numId="28">
    <w:abstractNumId w:val="29"/>
  </w:num>
  <w:num w:numId="29">
    <w:abstractNumId w:val="9"/>
  </w:num>
  <w:num w:numId="30">
    <w:abstractNumId w:val="35"/>
  </w:num>
  <w:num w:numId="31">
    <w:abstractNumId w:val="11"/>
  </w:num>
  <w:num w:numId="32">
    <w:abstractNumId w:val="31"/>
  </w:num>
  <w:num w:numId="33">
    <w:abstractNumId w:val="15"/>
  </w:num>
  <w:num w:numId="34">
    <w:abstractNumId w:val="32"/>
  </w:num>
  <w:num w:numId="35">
    <w:abstractNumId w:val="1"/>
  </w:num>
  <w:num w:numId="36">
    <w:abstractNumId w:val="5"/>
  </w:num>
  <w:num w:numId="37">
    <w:abstractNumId w:val="19"/>
  </w:num>
  <w:num w:numId="38">
    <w:abstractNumId w:val="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36B58"/>
    <w:rsid w:val="00041171"/>
    <w:rsid w:val="001363D7"/>
    <w:rsid w:val="0023713C"/>
    <w:rsid w:val="00237E51"/>
    <w:rsid w:val="00260800"/>
    <w:rsid w:val="003E25F2"/>
    <w:rsid w:val="00456E00"/>
    <w:rsid w:val="00457F12"/>
    <w:rsid w:val="00470E46"/>
    <w:rsid w:val="004C6CEA"/>
    <w:rsid w:val="004D32F5"/>
    <w:rsid w:val="004F2163"/>
    <w:rsid w:val="00506F4C"/>
    <w:rsid w:val="00520F56"/>
    <w:rsid w:val="00593F71"/>
    <w:rsid w:val="005F7349"/>
    <w:rsid w:val="006A381D"/>
    <w:rsid w:val="006A7F0E"/>
    <w:rsid w:val="007332B5"/>
    <w:rsid w:val="0077626A"/>
    <w:rsid w:val="007F794E"/>
    <w:rsid w:val="00806F87"/>
    <w:rsid w:val="00834241"/>
    <w:rsid w:val="008D477A"/>
    <w:rsid w:val="009B2542"/>
    <w:rsid w:val="009D2F2D"/>
    <w:rsid w:val="00A352C4"/>
    <w:rsid w:val="00A66CA8"/>
    <w:rsid w:val="00B04250"/>
    <w:rsid w:val="00C070B5"/>
    <w:rsid w:val="00C60AFF"/>
    <w:rsid w:val="00C75D49"/>
    <w:rsid w:val="00C929B9"/>
    <w:rsid w:val="00CF3B3A"/>
    <w:rsid w:val="00D20F91"/>
    <w:rsid w:val="00D72C9A"/>
    <w:rsid w:val="00E46A94"/>
    <w:rsid w:val="00E96538"/>
    <w:rsid w:val="00EC4001"/>
    <w:rsid w:val="00EE6F09"/>
    <w:rsid w:val="00F75F30"/>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4AD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2</cp:revision>
  <cp:lastPrinted>2024-01-30T16:11:00Z</cp:lastPrinted>
  <dcterms:created xsi:type="dcterms:W3CDTF">2024-01-30T20:19:00Z</dcterms:created>
  <dcterms:modified xsi:type="dcterms:W3CDTF">2024-01-30T20:19:00Z</dcterms:modified>
</cp:coreProperties>
</file>