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1" locked="0" layoutInCell="1" allowOverlap="1" wp14:anchorId="4470EA95" wp14:editId="3AE4379C">
                    <wp:simplePos x="0" y="0"/>
                    <wp:positionH relativeFrom="page">
                      <wp:align>right</wp:align>
                    </wp:positionH>
                    <wp:positionV relativeFrom="page">
                      <wp:posOffset>5645150</wp:posOffset>
                    </wp:positionV>
                    <wp:extent cx="7772400" cy="609600"/>
                    <wp:effectExtent l="0" t="0" r="0" b="0"/>
                    <wp:wrapThrough wrapText="bothSides">
                      <wp:wrapPolygon edited="0">
                        <wp:start x="4341" y="0"/>
                        <wp:lineTo x="4341" y="20925"/>
                        <wp:lineTo x="19747" y="20925"/>
                        <wp:lineTo x="19747" y="0"/>
                        <wp:lineTo x="4341" y="0"/>
                      </wp:wrapPolygon>
                    </wp:wrapThrough>
                    <wp:docPr id="2" name="Text Box 2"/>
                    <wp:cNvGraphicFramePr/>
                    <a:graphic xmlns:a="http://schemas.openxmlformats.org/drawingml/2006/main">
                      <a:graphicData uri="http://schemas.microsoft.com/office/word/2010/wordprocessingShape">
                        <wps:wsp>
                          <wps:cNvSpPr txBox="1"/>
                          <wps:spPr>
                            <a:xfrm>
                              <a:off x="0" y="0"/>
                              <a:ext cx="7772400" cy="609600"/>
                            </a:xfrm>
                            <a:prstGeom prst="rect">
                              <a:avLst/>
                            </a:prstGeom>
                            <a:noFill/>
                            <a:ln w="6350">
                              <a:noFill/>
                            </a:ln>
                            <a:effectLst/>
                          </wps:spPr>
                          <wps:txbx>
                            <w:txbxContent>
                              <w:p w:rsidR="004F2163" w:rsidRPr="007B6A62" w:rsidRDefault="007B6A62" w:rsidP="007B6A62">
                                <w:pPr>
                                  <w:pStyle w:val="NoSpacing"/>
                                  <w:jc w:val="center"/>
                                  <w:rPr>
                                    <w:color w:val="5B9BD5" w:themeColor="accent1"/>
                                    <w:sz w:val="40"/>
                                    <w:szCs w:val="40"/>
                                  </w:rPr>
                                </w:pPr>
                                <w:r w:rsidRPr="007B6A62">
                                  <w:rPr>
                                    <w:color w:val="5B9BD5" w:themeColor="accent1"/>
                                    <w:sz w:val="40"/>
                                    <w:szCs w:val="40"/>
                                  </w:rPr>
                                  <w:t>SRC-0018-21HW Background Investigation Solution</w:t>
                                </w:r>
                              </w:p>
                              <w:p w:rsidR="007B6A62" w:rsidRPr="00E96538" w:rsidRDefault="007B6A62"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560.8pt;margin-top:444.5pt;width:612pt;height:48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" filled="f" stroked="f" strokeweight=".5pt">
                    <v:textbox inset="126pt,0,54pt,0">
                      <w:txbxContent>
                        <w:p w:rsidR="004F2163" w:rsidRPr="007B6A62" w:rsidRDefault="007B6A62" w:rsidP="007B6A62">
                          <w:pPr>
                            <w:pStyle w:val="NoSpacing"/>
                            <w:jc w:val="center"/>
                            <w:rPr>
                              <w:color w:val="5B9BD5" w:themeColor="accent1"/>
                              <w:sz w:val="40"/>
                              <w:szCs w:val="40"/>
                            </w:rPr>
                          </w:pPr>
                          <w:r w:rsidRPr="007B6A62">
                            <w:rPr>
                              <w:color w:val="5B9BD5" w:themeColor="accent1"/>
                              <w:sz w:val="40"/>
                              <w:szCs w:val="40"/>
                            </w:rPr>
                            <w:t>SRC-0018-21HW Background Investigation Solution</w:t>
                          </w:r>
                        </w:p>
                        <w:p w:rsidR="007B6A62" w:rsidRPr="00E96538" w:rsidRDefault="007B6A62" w:rsidP="00E96538">
                          <w:pPr>
                            <w:pStyle w:val="NoSpacing"/>
                            <w:jc w:val="right"/>
                            <w:rPr>
                              <w:color w:val="595959" w:themeColor="text1" w:themeTint="A6"/>
                              <w:sz w:val="40"/>
                              <w:szCs w:val="40"/>
                            </w:rPr>
                          </w:pPr>
                        </w:p>
                      </w:txbxContent>
                    </v:textbox>
                    <w10:wrap type="through"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91247B" w:rsidP="00E96538">
                                <w:pPr>
                                  <w:pStyle w:val="NoSpacing"/>
                                  <w:jc w:val="right"/>
                                  <w:rPr>
                                    <w:color w:val="5B9BD5" w:themeColor="accent1"/>
                                    <w:sz w:val="24"/>
                                    <w:szCs w:val="24"/>
                                  </w:rPr>
                                </w:pPr>
                                <w:r>
                                  <w:rPr>
                                    <w:color w:val="5B9BD5" w:themeColor="accent1"/>
                                    <w:sz w:val="24"/>
                                    <w:szCs w:val="24"/>
                                  </w:rPr>
                                  <w:t>2/12</w:t>
                                </w:r>
                                <w:r w:rsidR="007B6A62">
                                  <w:rPr>
                                    <w:color w:val="5B9BD5" w:themeColor="accent1"/>
                                    <w:sz w:val="24"/>
                                    <w:szCs w:val="24"/>
                                  </w:rPr>
                                  <w:t>/21</w:t>
                                </w:r>
                              </w:p>
                              <w:p w:rsidR="004F2163" w:rsidRDefault="004F2163" w:rsidP="007B6A62">
                                <w:pPr>
                                  <w:pStyle w:val="NoSpacing"/>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91247B" w:rsidP="00E96538">
                          <w:pPr>
                            <w:pStyle w:val="NoSpacing"/>
                            <w:jc w:val="right"/>
                            <w:rPr>
                              <w:color w:val="5B9BD5" w:themeColor="accent1"/>
                              <w:sz w:val="24"/>
                              <w:szCs w:val="24"/>
                            </w:rPr>
                          </w:pPr>
                          <w:r>
                            <w:rPr>
                              <w:color w:val="5B9BD5" w:themeColor="accent1"/>
                              <w:sz w:val="24"/>
                              <w:szCs w:val="24"/>
                            </w:rPr>
                            <w:t>2/12</w:t>
                          </w:r>
                          <w:r w:rsidR="007B6A62">
                            <w:rPr>
                              <w:color w:val="5B9BD5" w:themeColor="accent1"/>
                              <w:sz w:val="24"/>
                              <w:szCs w:val="24"/>
                            </w:rPr>
                            <w:t>/21</w:t>
                          </w:r>
                        </w:p>
                        <w:p w:rsidR="004F2163" w:rsidRDefault="004F2163" w:rsidP="007B6A62">
                          <w:pPr>
                            <w:pStyle w:val="NoSpacing"/>
                            <w:jc w:val="center"/>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82431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82431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91247B">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EBD6F3"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11"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EE6F09"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7988920" w:history="1">
            <w:r w:rsidR="00EE6F09" w:rsidRPr="00967BB6">
              <w:rPr>
                <w:rStyle w:val="Hyperlink"/>
                <w:noProof/>
              </w:rPr>
              <w:t>I.</w:t>
            </w:r>
            <w:r w:rsidR="00EE6F09">
              <w:rPr>
                <w:rFonts w:eastAsiaTheme="minorEastAsia"/>
                <w:noProof/>
              </w:rPr>
              <w:tab/>
            </w:r>
            <w:r w:rsidR="00EE6F09" w:rsidRPr="00967BB6">
              <w:rPr>
                <w:rStyle w:val="Hyperlink"/>
                <w:noProof/>
              </w:rPr>
              <w:t>Introduction</w:t>
            </w:r>
            <w:r w:rsidR="00EE6F09">
              <w:rPr>
                <w:noProof/>
                <w:webHidden/>
              </w:rPr>
              <w:tab/>
            </w:r>
            <w:r w:rsidR="00EE6F09">
              <w:rPr>
                <w:noProof/>
                <w:webHidden/>
              </w:rPr>
              <w:fldChar w:fldCharType="begin"/>
            </w:r>
            <w:r w:rsidR="00EE6F09">
              <w:rPr>
                <w:noProof/>
                <w:webHidden/>
              </w:rPr>
              <w:instrText xml:space="preserve"> PAGEREF _Toc17988920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1"/>
            <w:tabs>
              <w:tab w:val="left" w:pos="440"/>
              <w:tab w:val="right" w:leader="dot" w:pos="9350"/>
            </w:tabs>
            <w:rPr>
              <w:rFonts w:eastAsiaTheme="minorEastAsia"/>
              <w:noProof/>
            </w:rPr>
          </w:pPr>
          <w:hyperlink w:anchor="_Toc17988921" w:history="1">
            <w:r w:rsidR="00EE6F09" w:rsidRPr="00967BB6">
              <w:rPr>
                <w:rStyle w:val="Hyperlink"/>
                <w:noProof/>
              </w:rPr>
              <w:t>II.</w:t>
            </w:r>
            <w:r w:rsidR="00150931">
              <w:rPr>
                <w:rFonts w:eastAsiaTheme="minorEastAsia"/>
                <w:noProof/>
              </w:rPr>
              <w:tab/>
            </w:r>
            <w:r w:rsidR="00EE6F09" w:rsidRPr="00967BB6">
              <w:rPr>
                <w:rStyle w:val="Hyperlink"/>
                <w:noProof/>
              </w:rPr>
              <w:t>RFP Objective</w:t>
            </w:r>
            <w:r w:rsidR="00EE6F09">
              <w:rPr>
                <w:noProof/>
                <w:webHidden/>
              </w:rPr>
              <w:tab/>
            </w:r>
            <w:r w:rsidR="00EE6F09">
              <w:rPr>
                <w:noProof/>
                <w:webHidden/>
              </w:rPr>
              <w:fldChar w:fldCharType="begin"/>
            </w:r>
            <w:r w:rsidR="00EE6F09">
              <w:rPr>
                <w:noProof/>
                <w:webHidden/>
              </w:rPr>
              <w:instrText xml:space="preserve"> PAGEREF _Toc17988921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1"/>
            <w:tabs>
              <w:tab w:val="left" w:pos="660"/>
              <w:tab w:val="right" w:leader="dot" w:pos="9350"/>
            </w:tabs>
            <w:rPr>
              <w:rFonts w:eastAsiaTheme="minorEastAsia"/>
              <w:noProof/>
            </w:rPr>
          </w:pPr>
          <w:hyperlink w:anchor="_Toc17988922" w:history="1">
            <w:r w:rsidR="00EE6F09" w:rsidRPr="00967BB6">
              <w:rPr>
                <w:rStyle w:val="Hyperlink"/>
                <w:noProof/>
              </w:rPr>
              <w:t>III.</w:t>
            </w:r>
            <w:r w:rsidR="00150931">
              <w:rPr>
                <w:rFonts w:eastAsiaTheme="minorEastAsia"/>
                <w:noProof/>
              </w:rPr>
              <w:t xml:space="preserve">     </w:t>
            </w:r>
            <w:r w:rsidR="00EE6F09" w:rsidRPr="00967BB6">
              <w:rPr>
                <w:rStyle w:val="Hyperlink"/>
                <w:noProof/>
              </w:rPr>
              <w:t>RFP Administrative Information</w:t>
            </w:r>
            <w:r w:rsidR="00EE6F09">
              <w:rPr>
                <w:noProof/>
                <w:webHidden/>
              </w:rPr>
              <w:tab/>
            </w:r>
            <w:r w:rsidR="00EE6F09">
              <w:rPr>
                <w:noProof/>
                <w:webHidden/>
              </w:rPr>
              <w:fldChar w:fldCharType="begin"/>
            </w:r>
            <w:r w:rsidR="00EE6F09">
              <w:rPr>
                <w:noProof/>
                <w:webHidden/>
              </w:rPr>
              <w:instrText xml:space="preserve"> PAGEREF _Toc17988922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2"/>
            <w:tabs>
              <w:tab w:val="left" w:pos="660"/>
              <w:tab w:val="right" w:leader="dot" w:pos="9350"/>
            </w:tabs>
            <w:rPr>
              <w:rFonts w:eastAsiaTheme="minorEastAsia"/>
              <w:noProof/>
            </w:rPr>
          </w:pPr>
          <w:hyperlink w:anchor="_Toc17988923" w:history="1">
            <w:r w:rsidR="00EE6F09" w:rsidRPr="00967BB6">
              <w:rPr>
                <w:rStyle w:val="Hyperlink"/>
                <w:noProof/>
              </w:rPr>
              <w:t>A.</w:t>
            </w:r>
            <w:r w:rsidR="00EE6F09">
              <w:rPr>
                <w:rFonts w:eastAsiaTheme="minorEastAsia"/>
                <w:noProof/>
              </w:rPr>
              <w:tab/>
            </w:r>
            <w:r w:rsidR="00EE6F09" w:rsidRPr="00967BB6">
              <w:rPr>
                <w:rStyle w:val="Hyperlink"/>
                <w:noProof/>
              </w:rPr>
              <w:t>Contact Information</w:t>
            </w:r>
            <w:r w:rsidR="00EE6F09">
              <w:rPr>
                <w:noProof/>
                <w:webHidden/>
              </w:rPr>
              <w:tab/>
            </w:r>
            <w:r w:rsidR="00EE6F09">
              <w:rPr>
                <w:noProof/>
                <w:webHidden/>
              </w:rPr>
              <w:fldChar w:fldCharType="begin"/>
            </w:r>
            <w:r w:rsidR="00EE6F09">
              <w:rPr>
                <w:noProof/>
                <w:webHidden/>
              </w:rPr>
              <w:instrText xml:space="preserve"> PAGEREF _Toc17988923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2"/>
            <w:tabs>
              <w:tab w:val="left" w:pos="660"/>
              <w:tab w:val="right" w:leader="dot" w:pos="9350"/>
            </w:tabs>
            <w:rPr>
              <w:rFonts w:eastAsiaTheme="minorEastAsia"/>
              <w:noProof/>
            </w:rPr>
          </w:pPr>
          <w:hyperlink w:anchor="_Toc17988924" w:history="1">
            <w:r w:rsidR="00EE6F09" w:rsidRPr="00967BB6">
              <w:rPr>
                <w:rStyle w:val="Hyperlink"/>
                <w:noProof/>
              </w:rPr>
              <w:t>B.</w:t>
            </w:r>
            <w:r w:rsidR="00EE6F09">
              <w:rPr>
                <w:rFonts w:eastAsiaTheme="minorEastAsia"/>
                <w:noProof/>
              </w:rPr>
              <w:tab/>
            </w:r>
            <w:r w:rsidR="00EE6F09" w:rsidRPr="00967BB6">
              <w:rPr>
                <w:rStyle w:val="Hyperlink"/>
                <w:noProof/>
              </w:rPr>
              <w:t>Schedule of Events</w:t>
            </w:r>
            <w:r w:rsidR="00EE6F09">
              <w:rPr>
                <w:noProof/>
                <w:webHidden/>
              </w:rPr>
              <w:tab/>
            </w:r>
            <w:r w:rsidR="00EE6F09">
              <w:rPr>
                <w:noProof/>
                <w:webHidden/>
              </w:rPr>
              <w:fldChar w:fldCharType="begin"/>
            </w:r>
            <w:r w:rsidR="00EE6F09">
              <w:rPr>
                <w:noProof/>
                <w:webHidden/>
              </w:rPr>
              <w:instrText xml:space="preserve"> PAGEREF _Toc17988924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2"/>
            <w:tabs>
              <w:tab w:val="left" w:pos="660"/>
              <w:tab w:val="right" w:leader="dot" w:pos="9350"/>
            </w:tabs>
            <w:rPr>
              <w:rFonts w:eastAsiaTheme="minorEastAsia"/>
              <w:noProof/>
            </w:rPr>
          </w:pPr>
          <w:hyperlink w:anchor="_Toc17988925" w:history="1">
            <w:r w:rsidR="00EE6F09" w:rsidRPr="00967BB6">
              <w:rPr>
                <w:rStyle w:val="Hyperlink"/>
                <w:rFonts w:eastAsia="Times New Roman"/>
                <w:noProof/>
              </w:rPr>
              <w:t>C.</w:t>
            </w:r>
            <w:r w:rsidR="00EE6F09">
              <w:rPr>
                <w:rFonts w:eastAsiaTheme="minorEastAsia"/>
                <w:noProof/>
              </w:rPr>
              <w:tab/>
            </w:r>
            <w:r w:rsidR="00EE6F09" w:rsidRPr="00967BB6">
              <w:rPr>
                <w:rStyle w:val="Hyperlink"/>
                <w:rFonts w:eastAsia="Times New Roman"/>
                <w:noProof/>
              </w:rPr>
              <w:t>Intent to Bid</w:t>
            </w:r>
            <w:r w:rsidR="00EE6F09">
              <w:rPr>
                <w:noProof/>
                <w:webHidden/>
              </w:rPr>
              <w:tab/>
            </w:r>
            <w:r w:rsidR="00EE6F09">
              <w:rPr>
                <w:noProof/>
                <w:webHidden/>
              </w:rPr>
              <w:fldChar w:fldCharType="begin"/>
            </w:r>
            <w:r w:rsidR="00EE6F09">
              <w:rPr>
                <w:noProof/>
                <w:webHidden/>
              </w:rPr>
              <w:instrText xml:space="preserve"> PAGEREF _Toc17988925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2"/>
            <w:tabs>
              <w:tab w:val="left" w:pos="660"/>
              <w:tab w:val="right" w:leader="dot" w:pos="9350"/>
            </w:tabs>
            <w:rPr>
              <w:rFonts w:eastAsiaTheme="minorEastAsia"/>
              <w:noProof/>
            </w:rPr>
          </w:pPr>
          <w:hyperlink w:anchor="_Toc17988926" w:history="1">
            <w:r w:rsidR="00EE6F09" w:rsidRPr="00967BB6">
              <w:rPr>
                <w:rStyle w:val="Hyperlink"/>
                <w:rFonts w:eastAsia="Times New Roman"/>
                <w:noProof/>
              </w:rPr>
              <w:t>D.</w:t>
            </w:r>
            <w:r w:rsidR="00EE6F09">
              <w:rPr>
                <w:rFonts w:eastAsiaTheme="minorEastAsia"/>
                <w:noProof/>
              </w:rPr>
              <w:tab/>
            </w:r>
            <w:r w:rsidR="00EE6F09" w:rsidRPr="00967BB6">
              <w:rPr>
                <w:rStyle w:val="Hyperlink"/>
                <w:rFonts w:eastAsia="Times New Roman"/>
                <w:noProof/>
              </w:rPr>
              <w:t>Bidder Questions</w:t>
            </w:r>
            <w:r w:rsidR="00EE6F09">
              <w:rPr>
                <w:noProof/>
                <w:webHidden/>
              </w:rPr>
              <w:tab/>
            </w:r>
            <w:r w:rsidR="00EE6F09">
              <w:rPr>
                <w:noProof/>
                <w:webHidden/>
              </w:rPr>
              <w:fldChar w:fldCharType="begin"/>
            </w:r>
            <w:r w:rsidR="00EE6F09">
              <w:rPr>
                <w:noProof/>
                <w:webHidden/>
              </w:rPr>
              <w:instrText xml:space="preserve"> PAGEREF _Toc17988926 \h </w:instrText>
            </w:r>
            <w:r w:rsidR="00EE6F09">
              <w:rPr>
                <w:noProof/>
                <w:webHidden/>
              </w:rPr>
            </w:r>
            <w:r w:rsidR="00EE6F09">
              <w:rPr>
                <w:noProof/>
                <w:webHidden/>
              </w:rPr>
              <w:fldChar w:fldCharType="separate"/>
            </w:r>
            <w:r w:rsidR="006A381D">
              <w:rPr>
                <w:noProof/>
                <w:webHidden/>
              </w:rPr>
              <w:t>2</w:t>
            </w:r>
            <w:r w:rsidR="00EE6F09">
              <w:rPr>
                <w:noProof/>
                <w:webHidden/>
              </w:rPr>
              <w:fldChar w:fldCharType="end"/>
            </w:r>
          </w:hyperlink>
        </w:p>
        <w:p w:rsidR="00EE6F09" w:rsidRDefault="0082431C">
          <w:pPr>
            <w:pStyle w:val="TOC2"/>
            <w:tabs>
              <w:tab w:val="left" w:pos="660"/>
              <w:tab w:val="right" w:leader="dot" w:pos="9350"/>
            </w:tabs>
            <w:rPr>
              <w:rFonts w:eastAsiaTheme="minorEastAsia"/>
              <w:noProof/>
            </w:rPr>
          </w:pPr>
          <w:hyperlink w:anchor="_Toc17988927" w:history="1">
            <w:r w:rsidR="00EE6F09" w:rsidRPr="00967BB6">
              <w:rPr>
                <w:rStyle w:val="Hyperlink"/>
                <w:rFonts w:eastAsia="Times New Roman"/>
                <w:noProof/>
              </w:rPr>
              <w:t>E.</w:t>
            </w:r>
            <w:r w:rsidR="00EE6F09">
              <w:rPr>
                <w:rFonts w:eastAsiaTheme="minorEastAsia"/>
                <w:noProof/>
              </w:rPr>
              <w:tab/>
            </w:r>
            <w:r w:rsidR="00EE6F09" w:rsidRPr="00967BB6">
              <w:rPr>
                <w:rStyle w:val="Hyperlink"/>
                <w:rFonts w:eastAsia="Times New Roman"/>
                <w:noProof/>
              </w:rPr>
              <w:t>Submission of Proposals</w:t>
            </w:r>
            <w:r w:rsidR="00EE6F09">
              <w:rPr>
                <w:noProof/>
                <w:webHidden/>
              </w:rPr>
              <w:tab/>
            </w:r>
            <w:r w:rsidR="0091247B">
              <w:rPr>
                <w:noProof/>
                <w:webHidden/>
              </w:rPr>
              <w:t>3</w:t>
            </w:r>
          </w:hyperlink>
        </w:p>
        <w:p w:rsidR="00EE6F09" w:rsidRDefault="0082431C">
          <w:pPr>
            <w:pStyle w:val="TOC2"/>
            <w:tabs>
              <w:tab w:val="left" w:pos="660"/>
              <w:tab w:val="right" w:leader="dot" w:pos="9350"/>
            </w:tabs>
            <w:rPr>
              <w:rFonts w:eastAsiaTheme="minorEastAsia"/>
              <w:noProof/>
            </w:rPr>
          </w:pPr>
          <w:hyperlink w:anchor="_Toc17988929" w:history="1">
            <w:r w:rsidR="00C9254C">
              <w:rPr>
                <w:rStyle w:val="Hyperlink"/>
                <w:rFonts w:eastAsia="Times New Roman"/>
                <w:noProof/>
              </w:rPr>
              <w:t>F</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Proposal Format</w:t>
            </w:r>
            <w:r w:rsidR="00EE6F09">
              <w:rPr>
                <w:noProof/>
                <w:webHidden/>
              </w:rPr>
              <w:tab/>
            </w:r>
            <w:r w:rsidR="0091247B">
              <w:rPr>
                <w:noProof/>
                <w:webHidden/>
              </w:rPr>
              <w:t>3</w:t>
            </w:r>
          </w:hyperlink>
        </w:p>
        <w:p w:rsidR="00EE6F09" w:rsidRDefault="0082431C">
          <w:pPr>
            <w:pStyle w:val="TOC2"/>
            <w:tabs>
              <w:tab w:val="left" w:pos="660"/>
              <w:tab w:val="right" w:leader="dot" w:pos="9350"/>
            </w:tabs>
            <w:rPr>
              <w:rFonts w:eastAsiaTheme="minorEastAsia"/>
              <w:noProof/>
            </w:rPr>
          </w:pPr>
          <w:hyperlink w:anchor="_Toc17988930" w:history="1">
            <w:r w:rsidR="00C9254C">
              <w:rPr>
                <w:rStyle w:val="Hyperlink"/>
                <w:rFonts w:eastAsia="Times New Roman"/>
                <w:noProof/>
              </w:rPr>
              <w:t>G</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Proposal Evaluation/Vendor Selection</w:t>
            </w:r>
            <w:r w:rsidR="00EE6F09">
              <w:rPr>
                <w:noProof/>
                <w:webHidden/>
              </w:rPr>
              <w:tab/>
            </w:r>
            <w:r w:rsidR="0091247B">
              <w:rPr>
                <w:noProof/>
                <w:webHidden/>
              </w:rPr>
              <w:t>4</w:t>
            </w:r>
          </w:hyperlink>
        </w:p>
        <w:p w:rsidR="00EE6F09" w:rsidRDefault="0082431C">
          <w:pPr>
            <w:pStyle w:val="TOC2"/>
            <w:tabs>
              <w:tab w:val="left" w:pos="660"/>
              <w:tab w:val="right" w:leader="dot" w:pos="9350"/>
            </w:tabs>
            <w:rPr>
              <w:rFonts w:eastAsiaTheme="minorEastAsia"/>
              <w:noProof/>
            </w:rPr>
          </w:pPr>
          <w:hyperlink w:anchor="_Toc17988931" w:history="1">
            <w:r w:rsidR="00C9254C">
              <w:rPr>
                <w:rStyle w:val="Hyperlink"/>
                <w:rFonts w:eastAsia="Times New Roman"/>
                <w:noProof/>
              </w:rPr>
              <w:t>H</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General Bidder Information</w:t>
            </w:r>
            <w:r w:rsidR="00EE6F09">
              <w:rPr>
                <w:noProof/>
                <w:webHidden/>
              </w:rPr>
              <w:tab/>
            </w:r>
            <w:r w:rsidR="0091247B">
              <w:rPr>
                <w:noProof/>
                <w:webHidden/>
              </w:rPr>
              <w:t>4</w:t>
            </w:r>
          </w:hyperlink>
        </w:p>
        <w:p w:rsidR="00EE6F09" w:rsidRDefault="0082431C">
          <w:pPr>
            <w:pStyle w:val="TOC2"/>
            <w:tabs>
              <w:tab w:val="left" w:pos="660"/>
              <w:tab w:val="right" w:leader="dot" w:pos="9350"/>
            </w:tabs>
            <w:rPr>
              <w:rFonts w:eastAsiaTheme="minorEastAsia"/>
              <w:noProof/>
            </w:rPr>
          </w:pPr>
          <w:hyperlink w:anchor="_Toc17988932" w:history="1">
            <w:r w:rsidR="00C9254C">
              <w:rPr>
                <w:rStyle w:val="Hyperlink"/>
                <w:rFonts w:eastAsia="Times New Roman"/>
                <w:noProof/>
              </w:rPr>
              <w:t>I</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SGC Standard Terms and Conditions</w:t>
            </w:r>
            <w:r w:rsidR="00EE6F09">
              <w:rPr>
                <w:noProof/>
                <w:webHidden/>
              </w:rPr>
              <w:tab/>
            </w:r>
            <w:r w:rsidR="0091247B">
              <w:rPr>
                <w:noProof/>
                <w:webHidden/>
              </w:rPr>
              <w:t>5</w:t>
            </w:r>
          </w:hyperlink>
        </w:p>
        <w:p w:rsidR="00EE6F09" w:rsidRDefault="0082431C">
          <w:pPr>
            <w:pStyle w:val="TOC1"/>
            <w:tabs>
              <w:tab w:val="left" w:pos="660"/>
              <w:tab w:val="right" w:leader="dot" w:pos="9350"/>
            </w:tabs>
            <w:rPr>
              <w:rFonts w:eastAsiaTheme="minorEastAsia"/>
              <w:noProof/>
            </w:rPr>
          </w:pPr>
          <w:hyperlink w:anchor="_Toc17988933" w:history="1">
            <w:r w:rsidR="00EE6F09" w:rsidRPr="00967BB6">
              <w:rPr>
                <w:rStyle w:val="Hyperlink"/>
                <w:rFonts w:eastAsia="Times New Roman"/>
                <w:noProof/>
              </w:rPr>
              <w:t>IV.</w:t>
            </w:r>
            <w:r w:rsidR="00EE6F09">
              <w:rPr>
                <w:rFonts w:eastAsiaTheme="minorEastAsia"/>
                <w:noProof/>
              </w:rPr>
              <w:tab/>
            </w:r>
            <w:r w:rsidR="00EE6F09" w:rsidRPr="00967BB6">
              <w:rPr>
                <w:rStyle w:val="Hyperlink"/>
                <w:rFonts w:eastAsia="Times New Roman"/>
                <w:noProof/>
              </w:rPr>
              <w:t>Provisions Applicable to the Contract</w:t>
            </w:r>
            <w:r w:rsidR="00EE6F09">
              <w:rPr>
                <w:noProof/>
                <w:webHidden/>
              </w:rPr>
              <w:tab/>
            </w:r>
            <w:r w:rsidR="0091247B">
              <w:rPr>
                <w:noProof/>
                <w:webHidden/>
              </w:rPr>
              <w:t>5</w:t>
            </w:r>
          </w:hyperlink>
        </w:p>
        <w:p w:rsidR="00EE6F09" w:rsidRDefault="0082431C">
          <w:pPr>
            <w:pStyle w:val="TOC2"/>
            <w:tabs>
              <w:tab w:val="left" w:pos="660"/>
              <w:tab w:val="right" w:leader="dot" w:pos="9350"/>
            </w:tabs>
            <w:rPr>
              <w:rFonts w:eastAsiaTheme="minorEastAsia"/>
              <w:noProof/>
            </w:rPr>
          </w:pPr>
          <w:hyperlink w:anchor="_Toc17988934" w:history="1">
            <w:r w:rsidR="00EE6F09" w:rsidRPr="00967BB6">
              <w:rPr>
                <w:rStyle w:val="Hyperlink"/>
                <w:rFonts w:eastAsia="Times New Roman"/>
                <w:noProof/>
              </w:rPr>
              <w:t>A.</w:t>
            </w:r>
            <w:r w:rsidR="00EE6F09">
              <w:rPr>
                <w:rFonts w:eastAsiaTheme="minorEastAsia"/>
                <w:noProof/>
              </w:rPr>
              <w:tab/>
            </w:r>
            <w:r w:rsidR="00EE6F09" w:rsidRPr="00967BB6">
              <w:rPr>
                <w:rStyle w:val="Hyperlink"/>
                <w:rFonts w:eastAsia="Times New Roman"/>
                <w:noProof/>
              </w:rPr>
              <w:t>Agreement Term</w:t>
            </w:r>
            <w:r w:rsidR="00EE6F09">
              <w:rPr>
                <w:noProof/>
                <w:webHidden/>
              </w:rPr>
              <w:tab/>
            </w:r>
            <w:r w:rsidR="0091247B">
              <w:rPr>
                <w:noProof/>
                <w:webHidden/>
              </w:rPr>
              <w:t>5</w:t>
            </w:r>
          </w:hyperlink>
        </w:p>
        <w:p w:rsidR="00EE6F09" w:rsidRDefault="0082431C">
          <w:pPr>
            <w:pStyle w:val="TOC2"/>
            <w:tabs>
              <w:tab w:val="left" w:pos="660"/>
              <w:tab w:val="right" w:leader="dot" w:pos="9350"/>
            </w:tabs>
            <w:rPr>
              <w:rFonts w:eastAsiaTheme="minorEastAsia"/>
              <w:noProof/>
            </w:rPr>
          </w:pPr>
          <w:hyperlink w:anchor="_Toc17988935" w:history="1">
            <w:r w:rsidR="00EE6F09" w:rsidRPr="00967BB6">
              <w:rPr>
                <w:rStyle w:val="Hyperlink"/>
                <w:noProof/>
              </w:rPr>
              <w:t>B.</w:t>
            </w:r>
            <w:r w:rsidR="00EE6F09">
              <w:rPr>
                <w:rFonts w:eastAsiaTheme="minorEastAsia"/>
                <w:noProof/>
              </w:rPr>
              <w:tab/>
            </w:r>
            <w:r w:rsidR="00EE6F09" w:rsidRPr="00967BB6">
              <w:rPr>
                <w:rStyle w:val="Hyperlink"/>
                <w:noProof/>
              </w:rPr>
              <w:t>Requirements Specification</w:t>
            </w:r>
            <w:r w:rsidR="00EE6F09">
              <w:rPr>
                <w:noProof/>
                <w:webHidden/>
              </w:rPr>
              <w:tab/>
            </w:r>
            <w:r w:rsidR="0091247B">
              <w:rPr>
                <w:noProof/>
                <w:webHidden/>
              </w:rPr>
              <w:t>5</w:t>
            </w:r>
          </w:hyperlink>
        </w:p>
        <w:p w:rsidR="00EE6F09" w:rsidRDefault="0082431C">
          <w:pPr>
            <w:pStyle w:val="TOC2"/>
            <w:tabs>
              <w:tab w:val="left" w:pos="660"/>
              <w:tab w:val="right" w:leader="dot" w:pos="9350"/>
            </w:tabs>
            <w:rPr>
              <w:rFonts w:eastAsiaTheme="minorEastAsia"/>
              <w:noProof/>
            </w:rPr>
          </w:pPr>
          <w:hyperlink w:anchor="_Toc17988937" w:history="1">
            <w:r w:rsidR="008049D4">
              <w:rPr>
                <w:rStyle w:val="Hyperlink"/>
                <w:rFonts w:eastAsia="Times New Roman"/>
                <w:noProof/>
              </w:rPr>
              <w:t>C</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Pricing and Payment Terms</w:t>
            </w:r>
            <w:r w:rsidR="00EE6F09">
              <w:rPr>
                <w:noProof/>
                <w:webHidden/>
              </w:rPr>
              <w:tab/>
            </w:r>
            <w:r w:rsidR="0091247B">
              <w:rPr>
                <w:noProof/>
                <w:webHidden/>
              </w:rPr>
              <w:t>8</w:t>
            </w:r>
          </w:hyperlink>
        </w:p>
        <w:p w:rsidR="00EE6F09" w:rsidRDefault="0082431C">
          <w:pPr>
            <w:pStyle w:val="TOC2"/>
            <w:tabs>
              <w:tab w:val="left" w:pos="660"/>
              <w:tab w:val="right" w:leader="dot" w:pos="9350"/>
            </w:tabs>
            <w:rPr>
              <w:rFonts w:eastAsiaTheme="minorEastAsia"/>
              <w:noProof/>
            </w:rPr>
          </w:pPr>
          <w:hyperlink w:anchor="_Toc17988939" w:history="1">
            <w:r w:rsidR="008049D4">
              <w:rPr>
                <w:rStyle w:val="Hyperlink"/>
                <w:noProof/>
              </w:rPr>
              <w:t>D</w:t>
            </w:r>
            <w:r w:rsidR="00EE6F09" w:rsidRPr="00967BB6">
              <w:rPr>
                <w:rStyle w:val="Hyperlink"/>
                <w:noProof/>
              </w:rPr>
              <w:t>.</w:t>
            </w:r>
            <w:r w:rsidR="00EE6F09">
              <w:rPr>
                <w:rFonts w:eastAsiaTheme="minorEastAsia"/>
                <w:noProof/>
              </w:rPr>
              <w:tab/>
            </w:r>
            <w:r w:rsidR="00EE6F09" w:rsidRPr="00967BB6">
              <w:rPr>
                <w:rStyle w:val="Hyperlink"/>
                <w:noProof/>
              </w:rPr>
              <w:t>Price Escalation</w:t>
            </w:r>
            <w:r w:rsidR="00EE6F09">
              <w:rPr>
                <w:noProof/>
                <w:webHidden/>
              </w:rPr>
              <w:tab/>
            </w:r>
            <w:r w:rsidR="0091247B">
              <w:rPr>
                <w:noProof/>
                <w:webHidden/>
              </w:rPr>
              <w:t>8</w:t>
            </w:r>
          </w:hyperlink>
        </w:p>
        <w:p w:rsidR="00EE6F09" w:rsidRDefault="0082431C">
          <w:pPr>
            <w:pStyle w:val="TOC2"/>
            <w:tabs>
              <w:tab w:val="left" w:pos="660"/>
              <w:tab w:val="right" w:leader="dot" w:pos="9350"/>
            </w:tabs>
            <w:rPr>
              <w:rFonts w:eastAsiaTheme="minorEastAsia"/>
              <w:noProof/>
            </w:rPr>
          </w:pPr>
          <w:hyperlink w:anchor="_Toc17988943" w:history="1">
            <w:r w:rsidR="008049D4">
              <w:rPr>
                <w:rStyle w:val="Hyperlink"/>
                <w:rFonts w:eastAsia="Times New Roman"/>
                <w:noProof/>
              </w:rPr>
              <w:t>E</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Tax Exempt Status</w:t>
            </w:r>
            <w:r w:rsidR="00EE6F09">
              <w:rPr>
                <w:noProof/>
                <w:webHidden/>
              </w:rPr>
              <w:tab/>
            </w:r>
            <w:r w:rsidR="0091247B">
              <w:rPr>
                <w:noProof/>
                <w:webHidden/>
              </w:rPr>
              <w:t>8</w:t>
            </w:r>
          </w:hyperlink>
        </w:p>
        <w:p w:rsidR="00EE6F09" w:rsidRDefault="0082431C">
          <w:pPr>
            <w:pStyle w:val="TOC2"/>
            <w:tabs>
              <w:tab w:val="left" w:pos="660"/>
              <w:tab w:val="right" w:leader="dot" w:pos="9350"/>
            </w:tabs>
            <w:rPr>
              <w:rFonts w:eastAsiaTheme="minorEastAsia"/>
              <w:noProof/>
            </w:rPr>
          </w:pPr>
          <w:hyperlink w:anchor="_Toc17988944" w:history="1">
            <w:r w:rsidR="008049D4">
              <w:rPr>
                <w:rStyle w:val="Hyperlink"/>
                <w:rFonts w:eastAsia="Times New Roman"/>
                <w:noProof/>
              </w:rPr>
              <w:t>F</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Payment Terms</w:t>
            </w:r>
            <w:r w:rsidR="00EE6F09">
              <w:rPr>
                <w:noProof/>
                <w:webHidden/>
              </w:rPr>
              <w:tab/>
            </w:r>
            <w:r w:rsidR="0091247B">
              <w:rPr>
                <w:noProof/>
                <w:webHidden/>
              </w:rPr>
              <w:t>8</w:t>
            </w:r>
          </w:hyperlink>
        </w:p>
        <w:p w:rsidR="00EE6F09" w:rsidRDefault="0082431C">
          <w:pPr>
            <w:pStyle w:val="TOC1"/>
            <w:tabs>
              <w:tab w:val="left" w:pos="440"/>
              <w:tab w:val="right" w:leader="dot" w:pos="9350"/>
            </w:tabs>
            <w:rPr>
              <w:rFonts w:eastAsiaTheme="minorEastAsia"/>
              <w:noProof/>
            </w:rPr>
          </w:pPr>
          <w:hyperlink w:anchor="_Toc17988945" w:history="1">
            <w:r w:rsidR="00EE6F09" w:rsidRPr="00967BB6">
              <w:rPr>
                <w:rStyle w:val="Hyperlink"/>
                <w:rFonts w:eastAsia="Times New Roman"/>
                <w:noProof/>
              </w:rPr>
              <w:t>V.</w:t>
            </w:r>
            <w:r w:rsidR="00EE6F09">
              <w:rPr>
                <w:rFonts w:eastAsiaTheme="minorEastAsia"/>
                <w:noProof/>
              </w:rPr>
              <w:tab/>
            </w:r>
            <w:r w:rsidR="00EE6F09" w:rsidRPr="00967BB6">
              <w:rPr>
                <w:rStyle w:val="Hyperlink"/>
                <w:rFonts w:eastAsia="Times New Roman"/>
                <w:noProof/>
              </w:rPr>
              <w:t>Supplemental Bidder Information</w:t>
            </w:r>
            <w:r w:rsidR="00EE6F09">
              <w:rPr>
                <w:noProof/>
                <w:webHidden/>
              </w:rPr>
              <w:tab/>
            </w:r>
            <w:r w:rsidR="0091247B">
              <w:rPr>
                <w:noProof/>
                <w:webHidden/>
              </w:rPr>
              <w:t>8</w:t>
            </w:r>
          </w:hyperlink>
        </w:p>
        <w:p w:rsidR="00EE6F09" w:rsidRDefault="0082431C">
          <w:pPr>
            <w:pStyle w:val="TOC2"/>
            <w:tabs>
              <w:tab w:val="left" w:pos="660"/>
              <w:tab w:val="right" w:leader="dot" w:pos="9350"/>
            </w:tabs>
            <w:rPr>
              <w:rFonts w:eastAsiaTheme="minorEastAsia"/>
              <w:noProof/>
            </w:rPr>
          </w:pPr>
          <w:hyperlink w:anchor="_Toc17988947" w:history="1">
            <w:r w:rsidR="00661565">
              <w:rPr>
                <w:rStyle w:val="Hyperlink"/>
                <w:rFonts w:eastAsia="Times New Roman"/>
                <w:noProof/>
              </w:rPr>
              <w:t>A</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Conformity of Proposal with SGC Requirements</w:t>
            </w:r>
            <w:r w:rsidR="00EE6F09">
              <w:rPr>
                <w:noProof/>
                <w:webHidden/>
              </w:rPr>
              <w:tab/>
            </w:r>
            <w:r w:rsidR="0091247B">
              <w:rPr>
                <w:noProof/>
                <w:webHidden/>
              </w:rPr>
              <w:t>8</w:t>
            </w:r>
          </w:hyperlink>
        </w:p>
        <w:p w:rsidR="00EE6F09" w:rsidRDefault="0082431C">
          <w:pPr>
            <w:pStyle w:val="TOC1"/>
            <w:tabs>
              <w:tab w:val="left" w:pos="660"/>
              <w:tab w:val="right" w:leader="dot" w:pos="9350"/>
            </w:tabs>
            <w:rPr>
              <w:rFonts w:eastAsiaTheme="minorEastAsia"/>
              <w:noProof/>
            </w:rPr>
          </w:pPr>
          <w:hyperlink w:anchor="_Toc17988948" w:history="1">
            <w:r w:rsidR="00EE6F09" w:rsidRPr="00967BB6">
              <w:rPr>
                <w:rStyle w:val="Hyperlink"/>
                <w:rFonts w:eastAsia="Times New Roman"/>
                <w:noProof/>
              </w:rPr>
              <w:t>VI.</w:t>
            </w:r>
            <w:r w:rsidR="00EE6F09">
              <w:rPr>
                <w:rFonts w:eastAsiaTheme="minorEastAsia"/>
                <w:noProof/>
              </w:rPr>
              <w:tab/>
            </w:r>
            <w:r w:rsidR="00EE6F09" w:rsidRPr="00967BB6">
              <w:rPr>
                <w:rStyle w:val="Hyperlink"/>
                <w:rFonts w:eastAsia="Times New Roman"/>
                <w:noProof/>
              </w:rPr>
              <w:t>Vendor Requirements</w:t>
            </w:r>
            <w:r w:rsidR="00EE6F09">
              <w:rPr>
                <w:noProof/>
                <w:webHidden/>
              </w:rPr>
              <w:tab/>
            </w:r>
            <w:r w:rsidR="0091247B">
              <w:rPr>
                <w:noProof/>
                <w:webHidden/>
              </w:rPr>
              <w:t>8</w:t>
            </w:r>
          </w:hyperlink>
        </w:p>
        <w:p w:rsidR="00EE6F09" w:rsidRDefault="0082431C">
          <w:pPr>
            <w:pStyle w:val="TOC2"/>
            <w:tabs>
              <w:tab w:val="left" w:pos="660"/>
              <w:tab w:val="right" w:leader="dot" w:pos="9350"/>
            </w:tabs>
            <w:rPr>
              <w:rFonts w:eastAsiaTheme="minorEastAsia"/>
              <w:noProof/>
            </w:rPr>
          </w:pPr>
          <w:hyperlink w:anchor="_Toc17988949" w:history="1">
            <w:r w:rsidR="00EE6F09" w:rsidRPr="00967BB6">
              <w:rPr>
                <w:rStyle w:val="Hyperlink"/>
                <w:rFonts w:eastAsia="Times New Roman"/>
                <w:noProof/>
              </w:rPr>
              <w:t>A.</w:t>
            </w:r>
            <w:r w:rsidR="00EE6F09">
              <w:rPr>
                <w:rFonts w:eastAsiaTheme="minorEastAsia"/>
                <w:noProof/>
              </w:rPr>
              <w:tab/>
            </w:r>
            <w:r w:rsidR="00EE6F09" w:rsidRPr="00967BB6">
              <w:rPr>
                <w:rStyle w:val="Hyperlink"/>
                <w:rFonts w:eastAsia="Times New Roman"/>
                <w:noProof/>
              </w:rPr>
              <w:t>Proposal</w:t>
            </w:r>
            <w:r w:rsidR="00EE6F09">
              <w:rPr>
                <w:noProof/>
                <w:webHidden/>
              </w:rPr>
              <w:tab/>
            </w:r>
            <w:r w:rsidR="0091247B">
              <w:rPr>
                <w:noProof/>
                <w:webHidden/>
              </w:rPr>
              <w:t>8</w:t>
            </w:r>
          </w:hyperlink>
        </w:p>
        <w:p w:rsidR="00EE6F09" w:rsidRDefault="0082431C">
          <w:pPr>
            <w:pStyle w:val="TOC2"/>
            <w:tabs>
              <w:tab w:val="left" w:pos="660"/>
              <w:tab w:val="right" w:leader="dot" w:pos="9350"/>
            </w:tabs>
            <w:rPr>
              <w:rFonts w:eastAsiaTheme="minorEastAsia"/>
              <w:noProof/>
            </w:rPr>
          </w:pPr>
          <w:hyperlink w:anchor="_Toc17988953" w:history="1">
            <w:r w:rsidR="00E70F83">
              <w:rPr>
                <w:rStyle w:val="Hyperlink"/>
                <w:rFonts w:eastAsia="Times New Roman"/>
                <w:noProof/>
              </w:rPr>
              <w:t>B</w:t>
            </w:r>
            <w:r w:rsidR="00EE6F09" w:rsidRPr="00967BB6">
              <w:rPr>
                <w:rStyle w:val="Hyperlink"/>
                <w:rFonts w:eastAsia="Times New Roman"/>
                <w:noProof/>
              </w:rPr>
              <w:t>.</w:t>
            </w:r>
            <w:r w:rsidR="00EE6F09">
              <w:rPr>
                <w:rFonts w:eastAsiaTheme="minorEastAsia"/>
                <w:noProof/>
              </w:rPr>
              <w:tab/>
            </w:r>
            <w:r w:rsidR="00EE6F09" w:rsidRPr="00967BB6">
              <w:rPr>
                <w:rStyle w:val="Hyperlink"/>
                <w:rFonts w:eastAsia="Times New Roman"/>
                <w:noProof/>
              </w:rPr>
              <w:t>Standard Supply Agreement</w:t>
            </w:r>
            <w:r w:rsidR="00EE6F09">
              <w:rPr>
                <w:noProof/>
                <w:webHidden/>
              </w:rPr>
              <w:tab/>
            </w:r>
            <w:r w:rsidR="0091247B">
              <w:rPr>
                <w:noProof/>
                <w:webHidden/>
              </w:rPr>
              <w:t>8</w:t>
            </w:r>
          </w:hyperlink>
        </w:p>
        <w:p w:rsidR="00EE6F09" w:rsidRDefault="0082431C">
          <w:pPr>
            <w:pStyle w:val="TOC1"/>
            <w:tabs>
              <w:tab w:val="left" w:pos="660"/>
              <w:tab w:val="right" w:leader="dot" w:pos="9350"/>
            </w:tabs>
            <w:rPr>
              <w:rFonts w:eastAsiaTheme="minorEastAsia"/>
              <w:noProof/>
            </w:rPr>
          </w:pPr>
          <w:hyperlink w:anchor="_Toc17988957" w:history="1">
            <w:r w:rsidR="00EE6F09" w:rsidRPr="00967BB6">
              <w:rPr>
                <w:rStyle w:val="Hyperlink"/>
                <w:rFonts w:eastAsia="Times New Roman"/>
                <w:noProof/>
              </w:rPr>
              <w:t>VII.</w:t>
            </w:r>
            <w:r w:rsidR="00EE6F09">
              <w:rPr>
                <w:rFonts w:eastAsiaTheme="minorEastAsia"/>
                <w:noProof/>
              </w:rPr>
              <w:tab/>
            </w:r>
            <w:r w:rsidR="00EE6F09" w:rsidRPr="00967BB6">
              <w:rPr>
                <w:rStyle w:val="Hyperlink"/>
                <w:rFonts w:eastAsia="Times New Roman"/>
                <w:noProof/>
              </w:rPr>
              <w:t>Bidder Certifications and Representations</w:t>
            </w:r>
            <w:r w:rsidR="00EE6F09">
              <w:rPr>
                <w:noProof/>
                <w:webHidden/>
              </w:rPr>
              <w:tab/>
            </w:r>
            <w:r w:rsidR="0091247B">
              <w:rPr>
                <w:noProof/>
                <w:webHidden/>
              </w:rPr>
              <w:t>8</w:t>
            </w:r>
          </w:hyperlink>
        </w:p>
        <w:p w:rsidR="00DD3459" w:rsidRDefault="00E96538" w:rsidP="00E96538">
          <w:pPr>
            <w:rPr>
              <w:b/>
              <w:bCs/>
              <w:noProof/>
            </w:rPr>
          </w:pPr>
          <w:r>
            <w:rPr>
              <w:b/>
              <w:bCs/>
              <w:noProof/>
            </w:rPr>
            <w:fldChar w:fldCharType="end"/>
          </w:r>
        </w:p>
        <w:p w:rsidR="00DD3459" w:rsidRDefault="00DD3459" w:rsidP="00E96538">
          <w:pPr>
            <w:rPr>
              <w:b/>
              <w:bCs/>
              <w:noProof/>
            </w:rPr>
          </w:pPr>
        </w:p>
        <w:p w:rsidR="00084DF6" w:rsidRDefault="00084DF6" w:rsidP="00E96538"/>
        <w:p w:rsidR="00084DF6" w:rsidRDefault="00084DF6" w:rsidP="00E96538"/>
        <w:p w:rsidR="00084DF6" w:rsidRDefault="00084DF6" w:rsidP="00E96538"/>
        <w:p w:rsidR="00E96538" w:rsidRPr="00E70F83" w:rsidRDefault="0082431C" w:rsidP="00E96538"/>
      </w:sdtContent>
    </w:sdt>
    <w:p w:rsidR="00E96538" w:rsidRDefault="00E96538" w:rsidP="00DD3459">
      <w:pPr>
        <w:pStyle w:val="Heading1"/>
      </w:pPr>
      <w:bookmarkStart w:id="0" w:name="_Toc17988920"/>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2"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7988921"/>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00322B96">
        <w:rPr>
          <w:rFonts w:eastAsia="Times New Roman" w:cstheme="minorHAnsi"/>
        </w:rPr>
        <w:t xml:space="preserve">is seeking a qualified vendor to </w:t>
      </w:r>
      <w:r w:rsidR="00677473">
        <w:rPr>
          <w:rFonts w:eastAsia="Times New Roman" w:cstheme="minorHAnsi"/>
        </w:rPr>
        <w:t>provide</w:t>
      </w:r>
      <w:r w:rsidR="00322B96">
        <w:rPr>
          <w:rFonts w:eastAsia="Times New Roman" w:cstheme="minorHAnsi"/>
        </w:rPr>
        <w:t xml:space="preserve"> background investigation software for our three casino and resort properties.</w:t>
      </w:r>
    </w:p>
    <w:p w:rsidR="00E96538" w:rsidRDefault="00E96538" w:rsidP="00E96538">
      <w:pPr>
        <w:pStyle w:val="Heading1"/>
      </w:pPr>
      <w:bookmarkStart w:id="2" w:name="_Toc17988922"/>
      <w:r>
        <w:t>RFP Administrative Information</w:t>
      </w:r>
      <w:bookmarkEnd w:id="2"/>
    </w:p>
    <w:p w:rsidR="00E96538" w:rsidRDefault="00E96538" w:rsidP="00E96538">
      <w:pPr>
        <w:pStyle w:val="Heading2"/>
      </w:pPr>
      <w:bookmarkStart w:id="3" w:name="_Toc17988923"/>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Pr="00322B96" w:rsidRDefault="00E96538" w:rsidP="00E96538">
      <w:pPr>
        <w:spacing w:before="120" w:after="120"/>
        <w:ind w:left="1440" w:firstLine="72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sidR="00322B96" w:rsidRPr="00322B96">
        <w:rPr>
          <w:sz w:val="24"/>
          <w:szCs w:val="24"/>
        </w:rPr>
        <w:t>Holly Watson</w:t>
      </w:r>
    </w:p>
    <w:p w:rsidR="00E96538" w:rsidRPr="00322B96" w:rsidRDefault="00E96538" w:rsidP="00E96538">
      <w:pPr>
        <w:spacing w:before="120" w:after="120"/>
        <w:ind w:left="1440" w:firstLine="720"/>
        <w:rPr>
          <w:sz w:val="24"/>
          <w:szCs w:val="24"/>
        </w:rPr>
      </w:pPr>
      <w:r w:rsidRPr="00322B96">
        <w:rPr>
          <w:sz w:val="24"/>
          <w:szCs w:val="24"/>
        </w:rPr>
        <w:t xml:space="preserve">Telephone </w:t>
      </w:r>
      <w:r w:rsidRPr="00322B96">
        <w:rPr>
          <w:sz w:val="24"/>
          <w:szCs w:val="24"/>
        </w:rPr>
        <w:tab/>
      </w:r>
      <w:r w:rsidRPr="00322B96">
        <w:rPr>
          <w:sz w:val="24"/>
          <w:szCs w:val="24"/>
        </w:rPr>
        <w:tab/>
      </w:r>
      <w:r w:rsidRPr="00322B96">
        <w:rPr>
          <w:sz w:val="24"/>
          <w:szCs w:val="24"/>
        </w:rPr>
        <w:tab/>
      </w:r>
      <w:r w:rsidRPr="00322B96">
        <w:rPr>
          <w:sz w:val="24"/>
          <w:szCs w:val="24"/>
        </w:rPr>
        <w:tab/>
      </w:r>
      <w:r w:rsidR="00322B96" w:rsidRPr="00322B96">
        <w:rPr>
          <w:sz w:val="24"/>
          <w:szCs w:val="24"/>
        </w:rPr>
        <w:t>716-501-2160</w:t>
      </w:r>
    </w:p>
    <w:p w:rsidR="00E96538" w:rsidRPr="00322B96" w:rsidRDefault="00E96538" w:rsidP="00E96538">
      <w:pPr>
        <w:spacing w:after="240"/>
        <w:ind w:left="1440" w:firstLine="720"/>
        <w:rPr>
          <w:sz w:val="24"/>
          <w:szCs w:val="24"/>
        </w:rPr>
      </w:pPr>
      <w:r w:rsidRPr="00322B96">
        <w:rPr>
          <w:sz w:val="24"/>
          <w:szCs w:val="24"/>
        </w:rPr>
        <w:t>Email</w:t>
      </w:r>
      <w:r w:rsidRPr="00322B96">
        <w:rPr>
          <w:sz w:val="24"/>
          <w:szCs w:val="24"/>
        </w:rPr>
        <w:tab/>
      </w:r>
      <w:r w:rsidRPr="00322B96">
        <w:rPr>
          <w:sz w:val="24"/>
          <w:szCs w:val="24"/>
        </w:rPr>
        <w:tab/>
      </w:r>
      <w:r w:rsidRPr="00322B96">
        <w:rPr>
          <w:sz w:val="24"/>
          <w:szCs w:val="24"/>
        </w:rPr>
        <w:tab/>
      </w:r>
      <w:r w:rsidRPr="00322B96">
        <w:rPr>
          <w:sz w:val="24"/>
          <w:szCs w:val="24"/>
        </w:rPr>
        <w:tab/>
      </w:r>
      <w:r w:rsidRPr="00322B96">
        <w:rPr>
          <w:sz w:val="24"/>
          <w:szCs w:val="24"/>
        </w:rPr>
        <w:tab/>
      </w:r>
      <w:r w:rsidR="00322B96">
        <w:rPr>
          <w:sz w:val="24"/>
          <w:szCs w:val="24"/>
        </w:rPr>
        <w:t>hwatson@senecacasinos.com</w:t>
      </w:r>
    </w:p>
    <w:p w:rsidR="00E96538" w:rsidRPr="00322B96" w:rsidRDefault="00E96538" w:rsidP="00E96538">
      <w:pPr>
        <w:pStyle w:val="Heading2"/>
      </w:pPr>
      <w:bookmarkStart w:id="4" w:name="_Toc17988924"/>
      <w:r w:rsidRPr="00322B96">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322B96">
        <w:rPr>
          <w:sz w:val="24"/>
          <w:szCs w:val="24"/>
        </w:rPr>
        <w:t>2/12/2021</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322B96">
        <w:rPr>
          <w:sz w:val="24"/>
          <w:szCs w:val="24"/>
        </w:rPr>
        <w:t>2/17/2021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322B96">
        <w:rPr>
          <w:b/>
          <w:sz w:val="24"/>
          <w:szCs w:val="24"/>
        </w:rPr>
        <w:t>2/26/2021</w:t>
      </w:r>
      <w:r w:rsidRPr="00AB31A0">
        <w:rPr>
          <w:b/>
          <w:sz w:val="24"/>
          <w:szCs w:val="24"/>
        </w:rPr>
        <w:t xml:space="preserve"> by 5:00 PM Eastern Time</w:t>
      </w:r>
    </w:p>
    <w:p w:rsidR="00E96538" w:rsidRDefault="00E96538" w:rsidP="00E96538">
      <w:pPr>
        <w:pStyle w:val="Heading2"/>
        <w:rPr>
          <w:rFonts w:eastAsia="Times New Roman"/>
        </w:rPr>
      </w:pPr>
      <w:bookmarkStart w:id="5" w:name="_Toc17988925"/>
      <w:r>
        <w:rPr>
          <w:rFonts w:eastAsia="Times New Roman"/>
        </w:rPr>
        <w:t>Intent to Bid</w:t>
      </w:r>
      <w:bookmarkEnd w:id="5"/>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6" w:name="_Toc17988926"/>
      <w:r>
        <w:rPr>
          <w:rFonts w:eastAsia="Times New Roman"/>
        </w:rPr>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7" w:name="_Toc17728971"/>
      <w:bookmarkStart w:id="8" w:name="_Toc17988927"/>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C9254C">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17988929"/>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C9254C">
        <w:rPr>
          <w:rFonts w:eastAsia="Times New Roman" w:cstheme="minorHAnsi"/>
          <w:b/>
        </w:rPr>
        <w:t>Bidder proposals must conform to the following proposal format</w:t>
      </w:r>
      <w:r w:rsidRPr="00C9254C">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lastRenderedPageBreak/>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3"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17988930"/>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17988931"/>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3" w:name="_Toc17988932"/>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4"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17988933"/>
      <w:r w:rsidRPr="00D059D0">
        <w:rPr>
          <w:rFonts w:eastAsia="Times New Roman"/>
        </w:rPr>
        <w:t>Provisions Applicable to the Contract</w:t>
      </w:r>
      <w:bookmarkEnd w:id="14"/>
    </w:p>
    <w:p w:rsidR="00E96538" w:rsidRDefault="00E96538" w:rsidP="00E96538">
      <w:pPr>
        <w:pStyle w:val="Heading2"/>
        <w:rPr>
          <w:rFonts w:eastAsia="Times New Roman"/>
        </w:rPr>
      </w:pPr>
      <w:bookmarkStart w:id="15" w:name="_Toc17988934"/>
      <w:r>
        <w:rPr>
          <w:rFonts w:eastAsia="Times New Roman"/>
        </w:rPr>
        <w:t>Agreement Term</w:t>
      </w:r>
      <w:bookmarkEnd w:id="15"/>
    </w:p>
    <w:p w:rsidR="00E96538" w:rsidRPr="00EA5550" w:rsidRDefault="00E96538" w:rsidP="00E96538">
      <w:pPr>
        <w:spacing w:after="0"/>
        <w:ind w:left="1440"/>
        <w:jc w:val="both"/>
      </w:pPr>
      <w:r w:rsidRPr="00EA5550">
        <w:t xml:space="preserve">The initial term of the contract will be </w:t>
      </w:r>
      <w:r w:rsidR="00C9254C">
        <w:rPr>
          <w:u w:val="single"/>
        </w:rPr>
        <w:t>five</w:t>
      </w:r>
      <w:r w:rsidRPr="00EA5550">
        <w:t xml:space="preserve"> </w:t>
      </w:r>
      <w:r w:rsidRPr="00C9254C">
        <w:t xml:space="preserve">[years/months], with </w:t>
      </w:r>
      <w:r w:rsidR="00C9254C">
        <w:rPr>
          <w:u w:val="single"/>
        </w:rPr>
        <w:t>two</w:t>
      </w:r>
      <w:r w:rsidRPr="00EA5550">
        <w:t xml:space="preserve"> options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6" w:name="_Toc17988935"/>
      <w:r>
        <w:t>Requirements</w:t>
      </w:r>
      <w:r w:rsidR="004D32F5">
        <w:t xml:space="preserve"> Specification</w:t>
      </w:r>
      <w:bookmarkEnd w:id="16"/>
    </w:p>
    <w:p w:rsidR="00655F46" w:rsidRPr="00655F46" w:rsidRDefault="00655F46" w:rsidP="00655F46">
      <w:pPr>
        <w:ind w:left="1440"/>
      </w:pPr>
      <w:r>
        <w:t>Please include below information in your proposal</w:t>
      </w:r>
      <w:r w:rsidR="0082431C">
        <w:t>:</w:t>
      </w:r>
      <w:bookmarkStart w:id="17" w:name="_GoBack"/>
      <w:bookmarkEnd w:id="17"/>
    </w:p>
    <w:p w:rsidR="00657B81" w:rsidRDefault="00657B81" w:rsidP="00BF591E">
      <w:pPr>
        <w:pStyle w:val="Heading3"/>
      </w:pPr>
      <w:r>
        <w:t>Company Overview:</w:t>
      </w:r>
    </w:p>
    <w:p w:rsidR="00657B81" w:rsidRDefault="00657B81" w:rsidP="00BF591E">
      <w:pPr>
        <w:ind w:left="1440"/>
      </w:pPr>
      <w:r>
        <w:tab/>
        <w:t>1.  Where is your Company located &amp; when was it founded?</w:t>
      </w:r>
    </w:p>
    <w:p w:rsidR="00657B81" w:rsidRDefault="00657B81" w:rsidP="00BF591E">
      <w:pPr>
        <w:ind w:left="1440"/>
      </w:pPr>
      <w:r>
        <w:tab/>
        <w:t xml:space="preserve">2.  What market segment(s) do you serve?  </w:t>
      </w:r>
    </w:p>
    <w:p w:rsidR="00657B81" w:rsidRPr="00D87AAB" w:rsidRDefault="00657B81" w:rsidP="00875008">
      <w:pPr>
        <w:ind w:left="2070"/>
      </w:pPr>
      <w:r>
        <w:tab/>
        <w:t>3.  Provide an overview of your customer base &amp; how lo</w:t>
      </w:r>
      <w:r w:rsidR="00BF591E">
        <w:t xml:space="preserve">ng they have had your proposed </w:t>
      </w:r>
      <w:r>
        <w:t>solution.</w:t>
      </w:r>
    </w:p>
    <w:p w:rsidR="00657B81" w:rsidRDefault="00657B81" w:rsidP="00BF591E">
      <w:pPr>
        <w:ind w:left="2070"/>
      </w:pPr>
      <w:r>
        <w:tab/>
        <w:t xml:space="preserve">4.  </w:t>
      </w:r>
      <w:r w:rsidRPr="00794518">
        <w:t>Describe your main differentiators for providing value to your customers that set you apart from your competition.</w:t>
      </w:r>
    </w:p>
    <w:p w:rsidR="00657B81" w:rsidRDefault="00657B81" w:rsidP="00BF591E">
      <w:pPr>
        <w:ind w:left="2070"/>
      </w:pPr>
      <w:r>
        <w:tab/>
        <w:t xml:space="preserve">5.  </w:t>
      </w:r>
      <w:r w:rsidRPr="006D652B">
        <w:t>Describe your company’s philosophy and approach for helping customers meet their objectives.</w:t>
      </w:r>
    </w:p>
    <w:p w:rsidR="00657B81" w:rsidRDefault="00657B81" w:rsidP="00BF591E">
      <w:pPr>
        <w:ind w:left="1440"/>
      </w:pPr>
      <w:r>
        <w:lastRenderedPageBreak/>
        <w:tab/>
        <w:t xml:space="preserve">6.  </w:t>
      </w:r>
      <w:r w:rsidRPr="006D652B">
        <w:t>Why should SGC award this bid to your organization</w:t>
      </w:r>
      <w:r>
        <w:t>?</w:t>
      </w:r>
    </w:p>
    <w:p w:rsidR="00875008" w:rsidRDefault="00875008" w:rsidP="00875008">
      <w:pPr>
        <w:pStyle w:val="Heading3"/>
      </w:pPr>
      <w:r>
        <w:t>Proposed Solution:</w:t>
      </w:r>
    </w:p>
    <w:p w:rsidR="00875008" w:rsidRDefault="00875008" w:rsidP="00875008">
      <w:pPr>
        <w:ind w:left="2160"/>
      </w:pPr>
      <w:r>
        <w:t>1.  What is the name of your proposed solution &amp; how long has it been on the market?</w:t>
      </w:r>
      <w:r>
        <w:t xml:space="preserve">  Include </w:t>
      </w:r>
      <w:r>
        <w:t>how many versions you’ve had and how often you require updates.</w:t>
      </w:r>
    </w:p>
    <w:p w:rsidR="00875008" w:rsidRDefault="00875008" w:rsidP="00875008">
      <w:pPr>
        <w:ind w:left="2160"/>
      </w:pPr>
      <w:r>
        <w:t>2.  Are there solutions, other than your proposed solution, tha</w:t>
      </w:r>
      <w:r>
        <w:t xml:space="preserve">t you provide?  Please give an </w:t>
      </w:r>
      <w:r>
        <w:t>overview of your products and explain why you chose the one you are proposing.</w:t>
      </w:r>
    </w:p>
    <w:p w:rsidR="00875008" w:rsidRDefault="00875008" w:rsidP="00875008">
      <w:pPr>
        <w:ind w:left="2160"/>
      </w:pPr>
      <w:r>
        <w:t>3.  Describe your product development process and how you bring solutions to market.</w:t>
      </w:r>
      <w:r>
        <w:t xml:space="preserve">  Also, </w:t>
      </w:r>
      <w:r>
        <w:t>include what is required for updates to your proposed solution.</w:t>
      </w:r>
    </w:p>
    <w:p w:rsidR="00875008" w:rsidRDefault="00875008" w:rsidP="00875008">
      <w:pPr>
        <w:ind w:left="2160"/>
      </w:pPr>
      <w:r>
        <w:t xml:space="preserve">4.  Describe the process you will use to implement your solution </w:t>
      </w:r>
      <w:r>
        <w:t xml:space="preserve">with SGC, if awarded.  Include </w:t>
      </w:r>
      <w:r>
        <w:t>lead times &amp; schedule if possible.  Also, will you require any SGC resources for implementation?</w:t>
      </w:r>
    </w:p>
    <w:p w:rsidR="00875008" w:rsidRDefault="00875008" w:rsidP="00875008">
      <w:pPr>
        <w:ind w:left="2160"/>
      </w:pPr>
      <w:r>
        <w:t>5.  Describe your proposed solution, the key benefits, and what dif</w:t>
      </w:r>
      <w:r>
        <w:t xml:space="preserve">ferentiates your solution from </w:t>
      </w:r>
      <w:r>
        <w:t>other similar products on the market.  Also, how often do cl</w:t>
      </w:r>
      <w:r>
        <w:t>ients stop using your proposed s</w:t>
      </w:r>
      <w:r>
        <w:t>olution and what are the main reasons?</w:t>
      </w:r>
    </w:p>
    <w:p w:rsidR="00875008" w:rsidRDefault="00875008" w:rsidP="00875008">
      <w:pPr>
        <w:ind w:left="2160"/>
      </w:pPr>
      <w:r>
        <w:t>6.  Describe what kinds of information are available throug</w:t>
      </w:r>
      <w:r>
        <w:t xml:space="preserve">h your database and reporting </w:t>
      </w:r>
      <w:r>
        <w:t>capabilities.  Please included detailed description, to include, but not limited to database size.</w:t>
      </w:r>
    </w:p>
    <w:p w:rsidR="00875008" w:rsidRDefault="00875008" w:rsidP="00875008">
      <w:pPr>
        <w:ind w:left="2160"/>
      </w:pPr>
      <w:r>
        <w:t xml:space="preserve">7.  Are your records real time (or not)?  Describe, in detail, </w:t>
      </w:r>
      <w:r>
        <w:t xml:space="preserve">the type and timing of records </w:t>
      </w:r>
      <w:r>
        <w:t>available in your proposed solution.</w:t>
      </w:r>
    </w:p>
    <w:p w:rsidR="00875008" w:rsidRDefault="00875008" w:rsidP="00875008">
      <w:pPr>
        <w:ind w:left="2160"/>
      </w:pPr>
      <w:r>
        <w:t>8.  Illustrate how your solution is used, such as searching, results, analysis, reporting, etc.</w:t>
      </w:r>
    </w:p>
    <w:p w:rsidR="00875008" w:rsidRDefault="00875008" w:rsidP="00875008">
      <w:pPr>
        <w:ind w:left="2160"/>
      </w:pPr>
      <w:r>
        <w:t xml:space="preserve">9.  Illustrate how reports are generated, saved, and accessed. </w:t>
      </w:r>
      <w:r>
        <w:t xml:space="preserve"> Include a summary of controls </w:t>
      </w:r>
      <w:r>
        <w:t>and are there reports where management can review who an</w:t>
      </w:r>
      <w:r>
        <w:t xml:space="preserve">d what searches &amp; reports are </w:t>
      </w:r>
      <w:r>
        <w:t>being generated.</w:t>
      </w:r>
    </w:p>
    <w:p w:rsidR="00875008" w:rsidRDefault="00875008" w:rsidP="00875008">
      <w:pPr>
        <w:ind w:left="2160"/>
      </w:pPr>
      <w:r>
        <w:t>10.  Describe other features of your proposed solution, such as mobile access, etc.</w:t>
      </w:r>
    </w:p>
    <w:p w:rsidR="00875008" w:rsidRDefault="00875008" w:rsidP="00875008">
      <w:pPr>
        <w:ind w:left="2160"/>
      </w:pPr>
      <w:r>
        <w:t>11.  Describe your training &amp; support, as well as your customer service model.</w:t>
      </w:r>
    </w:p>
    <w:p w:rsidR="00875008" w:rsidRDefault="00875008" w:rsidP="00875008">
      <w:pPr>
        <w:ind w:left="2160"/>
      </w:pPr>
      <w:r>
        <w:t>12.  Is there minimum system requirements or anything els</w:t>
      </w:r>
      <w:r>
        <w:t xml:space="preserve">e required by SGC to have your </w:t>
      </w:r>
      <w:r>
        <w:t>proposed solution successfully implemented?</w:t>
      </w:r>
    </w:p>
    <w:p w:rsidR="00875008" w:rsidRDefault="00875008" w:rsidP="00875008">
      <w:pPr>
        <w:ind w:left="2160"/>
      </w:pPr>
      <w:r>
        <w:t>13.  Do you have the ability to set up different accounts for sep</w:t>
      </w:r>
      <w:r>
        <w:t xml:space="preserve">arate billing to different SGC </w:t>
      </w:r>
      <w:r>
        <w:t>Departments?</w:t>
      </w:r>
    </w:p>
    <w:p w:rsidR="00D17624" w:rsidRDefault="00D17624" w:rsidP="00D17624">
      <w:pPr>
        <w:pStyle w:val="Heading3"/>
      </w:pPr>
      <w:r>
        <w:t>Pricing Proposal:</w:t>
      </w:r>
    </w:p>
    <w:p w:rsidR="007E5474" w:rsidRDefault="007E5474" w:rsidP="007E5474">
      <w:pPr>
        <w:ind w:left="2160"/>
      </w:pPr>
      <w:r>
        <w:t>1.  Describe your pricing model(s).</w:t>
      </w:r>
    </w:p>
    <w:p w:rsidR="007E5474" w:rsidRDefault="007E5474" w:rsidP="007E5474">
      <w:pPr>
        <w:ind w:left="2160"/>
      </w:pPr>
      <w:r>
        <w:lastRenderedPageBreak/>
        <w:t xml:space="preserve">2.  Confirm pricing for your proposed solution.  No ambiguous </w:t>
      </w:r>
      <w:r>
        <w:t xml:space="preserve">pricing; include breakdown, if </w:t>
      </w:r>
      <w:r>
        <w:t>needed, to clearly illustrate pricing.</w:t>
      </w:r>
    </w:p>
    <w:p w:rsidR="007E5474" w:rsidRDefault="007E5474" w:rsidP="007E5474">
      <w:pPr>
        <w:ind w:left="2160"/>
      </w:pPr>
      <w:r>
        <w:t>3.  Please include any options, discounts, etc. that may be available to SGC.</w:t>
      </w:r>
    </w:p>
    <w:p w:rsidR="00E96538" w:rsidRPr="007E5474" w:rsidRDefault="007E5474" w:rsidP="007E5474">
      <w:pPr>
        <w:ind w:left="2160"/>
      </w:pPr>
      <w:r>
        <w:t>4.  If there are extra fees for specific features or service (ex. Tra</w:t>
      </w:r>
      <w:r>
        <w:t>ining, support), please specify.</w:t>
      </w:r>
    </w:p>
    <w:p w:rsidR="00E96538" w:rsidRPr="00342236" w:rsidRDefault="00E96538" w:rsidP="00E96538">
      <w:pPr>
        <w:pStyle w:val="Heading2"/>
        <w:rPr>
          <w:rFonts w:eastAsia="Times New Roman"/>
        </w:rPr>
      </w:pPr>
      <w:bookmarkStart w:id="18" w:name="_Toc17988937"/>
      <w:r w:rsidRPr="00342236">
        <w:rPr>
          <w:rFonts w:eastAsia="Times New Roman"/>
        </w:rPr>
        <w:t>Pricing and Payment Terms</w:t>
      </w:r>
      <w:bookmarkEnd w:id="18"/>
    </w:p>
    <w:p w:rsidR="00E96538" w:rsidRDefault="00E96538" w:rsidP="00E96538">
      <w:pPr>
        <w:ind w:left="720" w:firstLine="720"/>
      </w:pPr>
      <w:r w:rsidRPr="00961C9F">
        <w:t xml:space="preserve">Please provide your most competitive pricing and any additional offers. </w:t>
      </w:r>
    </w:p>
    <w:p w:rsidR="00E96538" w:rsidRPr="002E0C14" w:rsidRDefault="00E96538" w:rsidP="00E96538">
      <w:pPr>
        <w:pStyle w:val="Heading2"/>
      </w:pPr>
      <w:bookmarkStart w:id="19" w:name="_Toc17988939"/>
      <w:r>
        <w:t>Price Escalation</w:t>
      </w:r>
      <w:bookmarkEnd w:id="19"/>
    </w:p>
    <w:p w:rsidR="00E96538" w:rsidRPr="00661565" w:rsidRDefault="00661565" w:rsidP="00E96538">
      <w:pPr>
        <w:widowControl w:val="0"/>
        <w:kinsoku w:val="0"/>
        <w:spacing w:after="0" w:line="240" w:lineRule="auto"/>
        <w:ind w:left="1440"/>
        <w:jc w:val="both"/>
        <w:rPr>
          <w:rFonts w:eastAsia="Times New Roman" w:cstheme="minorHAnsi"/>
        </w:rPr>
      </w:pPr>
      <w:r w:rsidRPr="00661565">
        <w:rPr>
          <w:rFonts w:eastAsia="Times New Roman" w:cstheme="minorHAnsi"/>
        </w:rPr>
        <w:t>Prices are</w:t>
      </w:r>
      <w:r w:rsidR="00E96538" w:rsidRPr="00661565">
        <w:rPr>
          <w:rFonts w:eastAsia="Times New Roman" w:cstheme="minorHAnsi"/>
        </w:rPr>
        <w:t xml:space="preserve"> fixed during the term of the contract, including any renewal term.</w:t>
      </w:r>
    </w:p>
    <w:p w:rsidR="00E96538" w:rsidRPr="00961C9F" w:rsidRDefault="00E96538" w:rsidP="00E96538">
      <w:pPr>
        <w:pStyle w:val="Heading2"/>
        <w:rPr>
          <w:rFonts w:eastAsia="Times New Roman"/>
        </w:rPr>
      </w:pPr>
      <w:bookmarkStart w:id="20" w:name="_Toc17988943"/>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all of whose op</w:t>
      </w:r>
      <w:r w:rsidR="00657B81">
        <w:rPr>
          <w:rFonts w:eastAsia="Times New Roman" w:cstheme="minorHAnsi"/>
        </w:rPr>
        <w:t>erations (except for its golf co</w:t>
      </w:r>
      <w:r>
        <w:rPr>
          <w:rFonts w:eastAsia="Times New Roman" w:cstheme="minorHAnsi"/>
        </w:rPr>
        <w:t xml:space="preserve">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7988944"/>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7988945"/>
      <w:r>
        <w:rPr>
          <w:rFonts w:eastAsia="Times New Roman"/>
        </w:rPr>
        <w:t>Supplemental Bidder Information</w:t>
      </w:r>
      <w:bookmarkEnd w:id="22"/>
    </w:p>
    <w:p w:rsidR="00E96538" w:rsidRPr="00961C9F" w:rsidRDefault="00E96538" w:rsidP="00E96538">
      <w:pPr>
        <w:pStyle w:val="Heading2"/>
        <w:rPr>
          <w:rFonts w:eastAsia="Times New Roman"/>
        </w:rPr>
      </w:pPr>
      <w:bookmarkStart w:id="23" w:name="_Toc17988947"/>
      <w:r w:rsidRPr="00961C9F">
        <w:rPr>
          <w:rFonts w:eastAsia="Times New Roman"/>
        </w:rPr>
        <w:t>Conformity of Proposal with SGC Requirements</w:t>
      </w:r>
      <w:bookmarkEnd w:id="23"/>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4" w:name="_Toc17988948"/>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7988949"/>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7988951"/>
      <w:r w:rsidRPr="00961C9F">
        <w:rPr>
          <w:rFonts w:eastAsia="Times New Roman"/>
        </w:rPr>
        <w:t>Standard Service Agreement</w:t>
      </w:r>
      <w:bookmarkEnd w:id="26"/>
      <w:r w:rsidRPr="00961C9F">
        <w:rPr>
          <w:rFonts w:eastAsia="Times New Roman"/>
        </w:rPr>
        <w:t xml:space="preserve">  </w:t>
      </w:r>
    </w:p>
    <w:p w:rsidR="00E96538" w:rsidRPr="00A22C85" w:rsidRDefault="00E96538" w:rsidP="00E96538">
      <w:pPr>
        <w:autoSpaceDE w:val="0"/>
        <w:autoSpaceDN w:val="0"/>
        <w:adjustRightInd w:val="0"/>
        <w:spacing w:after="120" w:line="240" w:lineRule="auto"/>
        <w:ind w:left="1440"/>
        <w:jc w:val="both"/>
        <w:rPr>
          <w:rFonts w:eastAsia="Times New Roman" w:cstheme="minorHAnsi"/>
        </w:rPr>
      </w:pPr>
      <w:r w:rsidRPr="00A22C85">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pStyle w:val="Heading1"/>
        <w:rPr>
          <w:rFonts w:eastAsia="Times New Roman"/>
        </w:rPr>
      </w:pPr>
      <w:bookmarkStart w:id="27" w:name="_Toc17988957"/>
      <w:r>
        <w:rPr>
          <w:rFonts w:eastAsia="Times New Roman"/>
        </w:rPr>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lastRenderedPageBreak/>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5"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r>
      <w:r w:rsidR="00661565">
        <w:rPr>
          <w:rFonts w:eastAsia="Times New Roman" w:cstheme="minorHAnsi"/>
          <w:sz w:val="24"/>
          <w:szCs w:val="24"/>
        </w:rPr>
        <w:t xml:space="preserve">  </w:t>
      </w:r>
      <w:r>
        <w:rPr>
          <w:rFonts w:eastAsia="Times New Roman" w:cstheme="minorHAnsi"/>
          <w:sz w:val="24"/>
          <w:szCs w:val="24"/>
        </w:rPr>
        <w:t xml:space="preserve">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431C">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84DF6"/>
    <w:rsid w:val="00102FE4"/>
    <w:rsid w:val="00150931"/>
    <w:rsid w:val="001C5790"/>
    <w:rsid w:val="001F712F"/>
    <w:rsid w:val="0023713C"/>
    <w:rsid w:val="00237E51"/>
    <w:rsid w:val="00322B96"/>
    <w:rsid w:val="00456E00"/>
    <w:rsid w:val="00460FC7"/>
    <w:rsid w:val="00470E46"/>
    <w:rsid w:val="004D32F5"/>
    <w:rsid w:val="004F2163"/>
    <w:rsid w:val="00655F46"/>
    <w:rsid w:val="00657B81"/>
    <w:rsid w:val="00661565"/>
    <w:rsid w:val="00677473"/>
    <w:rsid w:val="006A381D"/>
    <w:rsid w:val="007B6A62"/>
    <w:rsid w:val="007E5474"/>
    <w:rsid w:val="007F794E"/>
    <w:rsid w:val="008049D4"/>
    <w:rsid w:val="0082431C"/>
    <w:rsid w:val="00834241"/>
    <w:rsid w:val="00862FB0"/>
    <w:rsid w:val="00875008"/>
    <w:rsid w:val="0091247B"/>
    <w:rsid w:val="009D2F2D"/>
    <w:rsid w:val="00A22C85"/>
    <w:rsid w:val="00A2552C"/>
    <w:rsid w:val="00AC764E"/>
    <w:rsid w:val="00B04250"/>
    <w:rsid w:val="00BF591E"/>
    <w:rsid w:val="00C60AFF"/>
    <w:rsid w:val="00C9254C"/>
    <w:rsid w:val="00D17624"/>
    <w:rsid w:val="00DD3459"/>
    <w:rsid w:val="00E70F83"/>
    <w:rsid w:val="00E96538"/>
    <w:rsid w:val="00EE6F09"/>
    <w:rsid w:val="00F0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D174"/>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ecacasin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enecacasinos.com/media/zqdd2j1f/sgc-standard-terms-and-conditions-v-10-30-20.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8404-9552-4CAA-9E91-AB97FDB9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25</cp:revision>
  <dcterms:created xsi:type="dcterms:W3CDTF">2021-02-11T20:13:00Z</dcterms:created>
  <dcterms:modified xsi:type="dcterms:W3CDTF">2021-02-11T23:54:00Z</dcterms:modified>
</cp:coreProperties>
</file>