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8D3779" w:rsidRPr="008D3779" w:rsidRDefault="00E96538" w:rsidP="008D3779">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12000" cy="7747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12000" cy="774700"/>
                            </a:xfrm>
                            <a:prstGeom prst="rect">
                              <a:avLst/>
                            </a:prstGeom>
                            <a:noFill/>
                            <a:ln w="6350">
                              <a:noFill/>
                            </a:ln>
                            <a:effectLst/>
                          </wps:spPr>
                          <wps:txbx>
                            <w:txbxContent>
                              <w:p w:rsidR="008D3779" w:rsidRPr="008D3779" w:rsidRDefault="008D3779" w:rsidP="00E96538">
                                <w:pPr>
                                  <w:pStyle w:val="NoSpacing"/>
                                  <w:jc w:val="right"/>
                                  <w:rPr>
                                    <w:sz w:val="48"/>
                                    <w:szCs w:val="48"/>
                                  </w:rPr>
                                </w:pPr>
                                <w:r w:rsidRPr="008D3779">
                                  <w:rPr>
                                    <w:sz w:val="48"/>
                                    <w:szCs w:val="48"/>
                                  </w:rPr>
                                  <w:t xml:space="preserve">RIDING </w:t>
                                </w:r>
                                <w:r w:rsidR="0067413E">
                                  <w:rPr>
                                    <w:sz w:val="48"/>
                                    <w:szCs w:val="48"/>
                                  </w:rPr>
                                  <w:t xml:space="preserve">FLOOR &amp; CARPET </w:t>
                                </w:r>
                                <w:r w:rsidRPr="008D3779">
                                  <w:rPr>
                                    <w:sz w:val="48"/>
                                    <w:szCs w:val="48"/>
                                  </w:rPr>
                                  <w:t xml:space="preserve">SWEEPER </w:t>
                                </w:r>
                              </w:p>
                              <w:p w:rsidR="004F2163" w:rsidRPr="008D3779" w:rsidRDefault="008D3779" w:rsidP="00E96538">
                                <w:pPr>
                                  <w:pStyle w:val="NoSpacing"/>
                                  <w:jc w:val="right"/>
                                  <w:rPr>
                                    <w:sz w:val="48"/>
                                    <w:szCs w:val="48"/>
                                  </w:rPr>
                                </w:pPr>
                                <w:r w:rsidRPr="008D3779">
                                  <w:rPr>
                                    <w:sz w:val="48"/>
                                    <w:szCs w:val="48"/>
                                  </w:rPr>
                                  <w:t>RFP SARC-0021-21CS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0pt;height: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" filled="f" stroked="f" strokeweight=".5pt">
                    <v:textbox inset="126pt,0,54pt,0">
                      <w:txbxContent>
                        <w:p w:rsidR="008D3779" w:rsidRPr="008D3779" w:rsidRDefault="008D3779" w:rsidP="00E96538">
                          <w:pPr>
                            <w:pStyle w:val="NoSpacing"/>
                            <w:jc w:val="right"/>
                            <w:rPr>
                              <w:sz w:val="48"/>
                              <w:szCs w:val="48"/>
                            </w:rPr>
                          </w:pPr>
                          <w:r w:rsidRPr="008D3779">
                            <w:rPr>
                              <w:sz w:val="48"/>
                              <w:szCs w:val="48"/>
                            </w:rPr>
                            <w:t xml:space="preserve">RIDING </w:t>
                          </w:r>
                          <w:r w:rsidR="0067413E">
                            <w:rPr>
                              <w:sz w:val="48"/>
                              <w:szCs w:val="48"/>
                            </w:rPr>
                            <w:t xml:space="preserve">FLOOR &amp; CARPET </w:t>
                          </w:r>
                          <w:r w:rsidRPr="008D3779">
                            <w:rPr>
                              <w:sz w:val="48"/>
                              <w:szCs w:val="48"/>
                            </w:rPr>
                            <w:t xml:space="preserve">SWEEPER </w:t>
                          </w:r>
                        </w:p>
                        <w:p w:rsidR="004F2163" w:rsidRPr="008D3779" w:rsidRDefault="008D3779" w:rsidP="00E96538">
                          <w:pPr>
                            <w:pStyle w:val="NoSpacing"/>
                            <w:jc w:val="right"/>
                            <w:rPr>
                              <w:sz w:val="48"/>
                              <w:szCs w:val="48"/>
                            </w:rPr>
                          </w:pPr>
                          <w:r w:rsidRPr="008D3779">
                            <w:rPr>
                              <w:sz w:val="48"/>
                              <w:szCs w:val="48"/>
                            </w:rPr>
                            <w:t>RFP SARC-0021-21CS</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556990" w:rsidRDefault="00556990" w:rsidP="00E96538">
                                <w:pPr>
                                  <w:pStyle w:val="NoSpacing"/>
                                  <w:jc w:val="right"/>
                                  <w:rPr>
                                    <w:color w:val="5B9BD5" w:themeColor="accent1"/>
                                    <w:sz w:val="36"/>
                                    <w:szCs w:val="36"/>
                                  </w:rPr>
                                </w:pPr>
                                <w:r w:rsidRPr="00556990">
                                  <w:rPr>
                                    <w:color w:val="5B9BD5" w:themeColor="accent1"/>
                                    <w:sz w:val="36"/>
                                    <w:szCs w:val="36"/>
                                  </w:rPr>
                                  <w:t xml:space="preserve">February 22, 2021 </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556990" w:rsidRDefault="00556990" w:rsidP="00E96538">
                          <w:pPr>
                            <w:pStyle w:val="NoSpacing"/>
                            <w:jc w:val="right"/>
                            <w:rPr>
                              <w:color w:val="5B9BD5" w:themeColor="accent1"/>
                              <w:sz w:val="36"/>
                              <w:szCs w:val="36"/>
                            </w:rPr>
                          </w:pPr>
                          <w:r w:rsidRPr="00556990">
                            <w:rPr>
                              <w:color w:val="5B9BD5" w:themeColor="accent1"/>
                              <w:sz w:val="36"/>
                              <w:szCs w:val="36"/>
                            </w:rPr>
                            <w:t xml:space="preserve">February 22, 2021 </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DA1041"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A60134"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bookmarkStart w:id="1" w:name="_Toc17988920" w:displacedByCustomXml="prev"/>
    <w:p w:rsidR="00E96538" w:rsidRPr="008D3779" w:rsidRDefault="00E96538" w:rsidP="008D3779">
      <w:pPr>
        <w:rPr>
          <w:sz w:val="36"/>
          <w:szCs w:val="36"/>
        </w:rPr>
      </w:pPr>
      <w:r w:rsidRPr="008D3779">
        <w:rPr>
          <w:sz w:val="36"/>
          <w:szCs w:val="36"/>
        </w:rP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8D3779">
        <w:rPr>
          <w:rFonts w:eastAsia="Times New Roman" w:cstheme="minorHAnsi"/>
        </w:rPr>
        <w:t xml:space="preserve">vendor who can supply two (2) riding </w:t>
      </w:r>
      <w:r w:rsidR="0067413E">
        <w:rPr>
          <w:rFonts w:eastAsia="Times New Roman" w:cstheme="minorHAnsi"/>
        </w:rPr>
        <w:t xml:space="preserve">floor and carpet </w:t>
      </w:r>
      <w:r w:rsidR="008D3779">
        <w:rPr>
          <w:rFonts w:eastAsia="Times New Roman" w:cstheme="minorHAnsi"/>
        </w:rPr>
        <w:t xml:space="preserve">sweepers as per the specifications as outlined in Sections III A. </w:t>
      </w:r>
      <w:r w:rsidR="00F4531A">
        <w:rPr>
          <w:rFonts w:eastAsia="Times New Roman" w:cstheme="minorHAnsi"/>
        </w:rPr>
        <w:t xml:space="preserve">The sweepers </w:t>
      </w:r>
      <w:proofErr w:type="gramStart"/>
      <w:r w:rsidR="00F4531A">
        <w:rPr>
          <w:rFonts w:eastAsia="Times New Roman" w:cstheme="minorHAnsi"/>
        </w:rPr>
        <w:t>will be delivered</w:t>
      </w:r>
      <w:proofErr w:type="gramEnd"/>
      <w:r w:rsidR="00F4531A">
        <w:rPr>
          <w:rFonts w:eastAsia="Times New Roman" w:cstheme="minorHAnsi"/>
        </w:rPr>
        <w:t xml:space="preserve"> </w:t>
      </w:r>
      <w:r w:rsidR="00243BB5">
        <w:rPr>
          <w:rFonts w:eastAsia="Times New Roman" w:cstheme="minorHAnsi"/>
        </w:rPr>
        <w:t>to</w:t>
      </w:r>
      <w:r w:rsidR="00F4531A">
        <w:rPr>
          <w:rFonts w:eastAsia="Times New Roman" w:cstheme="minorHAnsi"/>
        </w:rPr>
        <w:t xml:space="preserve"> our Seneca Allegany Resorts and Casino located in Salamanca, NY 14779.  </w:t>
      </w:r>
      <w:r w:rsidR="008D3779">
        <w:rPr>
          <w:rFonts w:eastAsia="Times New Roman" w:cstheme="minorHAnsi"/>
        </w:rPr>
        <w:t xml:space="preserve">Award </w:t>
      </w:r>
      <w:proofErr w:type="gramStart"/>
      <w:r w:rsidR="008D3779">
        <w:rPr>
          <w:rFonts w:eastAsia="Times New Roman" w:cstheme="minorHAnsi"/>
        </w:rPr>
        <w:t>will be based</w:t>
      </w:r>
      <w:proofErr w:type="gramEnd"/>
      <w:r w:rsidR="008D3779">
        <w:rPr>
          <w:rFonts w:eastAsia="Times New Roman" w:cstheme="minorHAnsi"/>
        </w:rPr>
        <w:t xml:space="preserve"> on the sweeper features and</w:t>
      </w:r>
      <w:r w:rsidR="0067413E">
        <w:rPr>
          <w:rFonts w:eastAsia="Times New Roman" w:cstheme="minorHAnsi"/>
        </w:rPr>
        <w:t xml:space="preserve"> benefits, </w:t>
      </w:r>
      <w:r w:rsidR="008D3779">
        <w:rPr>
          <w:rFonts w:eastAsia="Times New Roman" w:cstheme="minorHAnsi"/>
        </w:rPr>
        <w:t xml:space="preserve">cost consideration and </w:t>
      </w:r>
      <w:r w:rsidR="00243BB5">
        <w:rPr>
          <w:rFonts w:eastAsia="Times New Roman" w:cstheme="minorHAnsi"/>
        </w:rPr>
        <w:t xml:space="preserve">best </w:t>
      </w:r>
      <w:r w:rsidR="008D3779">
        <w:rPr>
          <w:rFonts w:eastAsia="Times New Roman" w:cstheme="minorHAnsi"/>
        </w:rPr>
        <w:t xml:space="preserve">delivery </w:t>
      </w:r>
      <w:r w:rsidR="00243BB5">
        <w:rPr>
          <w:rFonts w:eastAsia="Times New Roman" w:cstheme="minorHAnsi"/>
        </w:rPr>
        <w:t>consideration</w:t>
      </w:r>
      <w:r w:rsidR="008D3779">
        <w:rPr>
          <w:rFonts w:eastAsia="Times New Roman" w:cstheme="minorHAnsi"/>
        </w:rPr>
        <w:t xml:space="preserve">. The award </w:t>
      </w:r>
      <w:proofErr w:type="gramStart"/>
      <w:r w:rsidR="008D3779">
        <w:rPr>
          <w:rFonts w:eastAsia="Times New Roman" w:cstheme="minorHAnsi"/>
        </w:rPr>
        <w:t>will be issued</w:t>
      </w:r>
      <w:proofErr w:type="gramEnd"/>
      <w:r w:rsidR="008D3779">
        <w:rPr>
          <w:rFonts w:eastAsia="Times New Roman" w:cstheme="minorHAnsi"/>
        </w:rPr>
        <w:t xml:space="preserve"> through a Purchase Order.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 xml:space="preserve">Please use the following name and email address for all correspondence with SGC concerning this RFP.  Suppliers who solicit information about this RFP either directly or indirectly from other sources </w:t>
      </w:r>
      <w:proofErr w:type="gramStart"/>
      <w:r>
        <w:t>will be disqualified</w:t>
      </w:r>
      <w:proofErr w:type="gramEnd"/>
      <w:r>
        <w:t>.</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8D3779">
        <w:rPr>
          <w:sz w:val="24"/>
          <w:szCs w:val="24"/>
        </w:rPr>
        <w:t>Charles Saxe</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8D3779" w:rsidRPr="0016462E">
          <w:rPr>
            <w:rStyle w:val="Hyperlink"/>
            <w:sz w:val="24"/>
            <w:szCs w:val="24"/>
          </w:rPr>
          <w:t>csaxe@senecacasinos.com</w:t>
        </w:r>
      </w:hyperlink>
      <w:r w:rsidR="008D3779">
        <w:rPr>
          <w:sz w:val="24"/>
          <w:szCs w:val="24"/>
        </w:rPr>
        <w:t xml:space="preserve"> </w:t>
      </w:r>
    </w:p>
    <w:p w:rsidR="00E96538" w:rsidRDefault="00E96538" w:rsidP="00E96538">
      <w:pPr>
        <w:pStyle w:val="Heading2"/>
      </w:pPr>
      <w:bookmarkStart w:id="5" w:name="_Toc1798892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8D3779">
        <w:rPr>
          <w:sz w:val="24"/>
          <w:szCs w:val="24"/>
        </w:rPr>
        <w:t xml:space="preserve">2/22/21 </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D03C7A">
        <w:rPr>
          <w:b/>
          <w:sz w:val="24"/>
          <w:szCs w:val="24"/>
        </w:rPr>
        <w:t>Monday,</w:t>
      </w:r>
      <w:r w:rsidR="008D3779">
        <w:rPr>
          <w:b/>
          <w:sz w:val="24"/>
          <w:szCs w:val="24"/>
        </w:rPr>
        <w:t xml:space="preserve"> </w:t>
      </w:r>
      <w:r w:rsidR="00D03C7A">
        <w:rPr>
          <w:b/>
          <w:sz w:val="24"/>
          <w:szCs w:val="24"/>
        </w:rPr>
        <w:t>3</w:t>
      </w:r>
      <w:r w:rsidR="008D3779">
        <w:rPr>
          <w:b/>
          <w:sz w:val="24"/>
          <w:szCs w:val="24"/>
        </w:rPr>
        <w:t>/</w:t>
      </w:r>
      <w:r w:rsidR="00D03C7A">
        <w:rPr>
          <w:b/>
          <w:sz w:val="24"/>
          <w:szCs w:val="24"/>
        </w:rPr>
        <w:t>1</w:t>
      </w:r>
      <w:r w:rsidR="008D3779">
        <w:rPr>
          <w:b/>
          <w:sz w:val="24"/>
          <w:szCs w:val="24"/>
        </w:rPr>
        <w:t>/21</w:t>
      </w:r>
      <w:r w:rsidRPr="00AB31A0">
        <w:rPr>
          <w:b/>
          <w:sz w:val="24"/>
          <w:szCs w:val="24"/>
        </w:rPr>
        <w:t xml:space="preserve"> 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lastRenderedPageBreak/>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 xml:space="preserve">Questions must reference the specific RFP paragraph number and page and quote the passage </w:t>
      </w:r>
      <w:proofErr w:type="gramStart"/>
      <w:r w:rsidRPr="00371E1A">
        <w:rPr>
          <w:rFonts w:eastAsia="Times New Roman" w:cstheme="minorHAnsi"/>
        </w:rPr>
        <w:t>being questioned</w:t>
      </w:r>
      <w:proofErr w:type="gramEnd"/>
      <w:r w:rsidRPr="00371E1A">
        <w:rPr>
          <w:rFonts w:eastAsia="Times New Roman" w:cstheme="minorHAnsi"/>
        </w:rPr>
        <w:t>.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w:t>
      </w:r>
      <w:proofErr w:type="gramStart"/>
      <w:r w:rsidRPr="000F29A3">
        <w:rPr>
          <w:rFonts w:eastAsia="Times New Roman" w:cstheme="minorHAnsi"/>
        </w:rPr>
        <w:t>must be submitted</w:t>
      </w:r>
      <w:proofErr w:type="gramEnd"/>
      <w:r w:rsidRPr="000F29A3">
        <w:rPr>
          <w:rFonts w:eastAsia="Times New Roman" w:cstheme="minorHAnsi"/>
        </w:rPr>
        <w:t xml:space="preserve">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 xml:space="preserve">Include complete responses to all requirements outlined in the Requirements Specification section of this RFP. Reponses are to follow the outline of the Requirements Specification herein (including companion documents, if any) and refer to each requirement </w:t>
      </w:r>
      <w:proofErr w:type="gramStart"/>
      <w:r>
        <w:t>being addressed</w:t>
      </w:r>
      <w:proofErr w:type="gramEnd"/>
      <w:r>
        <w:t xml:space="preserve">. Requirements that cannot </w:t>
      </w:r>
      <w:proofErr w:type="gramStart"/>
      <w:r>
        <w:t>be supported</w:t>
      </w:r>
      <w:proofErr w:type="gramEnd"/>
      <w:r>
        <w:t xml:space="preserve"> in whole or in part should be identified as such.</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w:t>
      </w:r>
      <w:proofErr w:type="gramStart"/>
      <w:r w:rsidRPr="00294673">
        <w:t xml:space="preserve">should be </w:t>
      </w:r>
      <w:r>
        <w:t>noted</w:t>
      </w:r>
      <w:proofErr w:type="gramEnd"/>
      <w:r w:rsidRPr="00294673">
        <w:t xml:space="preserve"> separately. </w:t>
      </w:r>
      <w:r>
        <w:t xml:space="preserve"> </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w:t>
      </w:r>
      <w:proofErr w:type="gramStart"/>
      <w:r>
        <w:t>is authorized</w:t>
      </w:r>
      <w:proofErr w:type="gramEnd"/>
      <w:r>
        <w:t xml:space="preserve">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w:t>
      </w:r>
      <w:proofErr w:type="gramStart"/>
      <w:r w:rsidRPr="00294673">
        <w:t>be provided</w:t>
      </w:r>
      <w:proofErr w:type="gramEnd"/>
      <w:r w:rsidRPr="00294673">
        <w:t xml:space="preserve"> to the satisfaction of SGC’s Risk Management Department. </w:t>
      </w:r>
      <w:r w:rsidRPr="00281D20">
        <w:t xml:space="preserve">Insurance requirements vary depending upon the nature of the services and the degree of risk. Standard requirements include minimum $5 million general </w:t>
      </w:r>
      <w:r w:rsidRPr="00281D20">
        <w:lastRenderedPageBreak/>
        <w:t>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 xml:space="preserve">SGC’s Risk Management Department has discretion to increase, decrease, or dispense with insurance in appropriate cases. They </w:t>
      </w:r>
      <w:proofErr w:type="gramStart"/>
      <w:r w:rsidRPr="00281D20">
        <w:t>may, in addition to or instead of insurance, require</w:t>
      </w:r>
      <w:proofErr w:type="gramEnd"/>
      <w:r w:rsidRPr="00281D20">
        <w:t xml:space="preserv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E96538" w:rsidRPr="00325DC1" w:rsidRDefault="00E96538" w:rsidP="00E96538">
      <w:pPr>
        <w:pStyle w:val="Heading2"/>
        <w:rPr>
          <w:rFonts w:eastAsia="Times New Roman"/>
        </w:rPr>
      </w:pPr>
      <w:bookmarkStart w:id="10" w:name="_Toc17988930"/>
      <w:r w:rsidRPr="00325DC1">
        <w:rPr>
          <w:rFonts w:eastAsia="Times New Roman"/>
        </w:rPr>
        <w:t>Propo</w:t>
      </w:r>
      <w:r>
        <w:rPr>
          <w:rFonts w:eastAsia="Times New Roman"/>
        </w:rPr>
        <w:t>sal Evaluation/Vendor Selection</w:t>
      </w:r>
      <w:bookmarkEnd w:id="10"/>
    </w:p>
    <w:p w:rsidR="00E96538" w:rsidRPr="00294673" w:rsidRDefault="00E96538" w:rsidP="00E96538">
      <w:pPr>
        <w:spacing w:after="120" w:line="240" w:lineRule="auto"/>
        <w:ind w:left="1440"/>
        <w:jc w:val="both"/>
      </w:pPr>
      <w:r w:rsidRPr="00294673">
        <w:t xml:space="preserve">Proposals </w:t>
      </w:r>
      <w:proofErr w:type="gramStart"/>
      <w:r w:rsidRPr="00294673">
        <w:t>will be evaluated</w:t>
      </w:r>
      <w:proofErr w:type="gramEnd"/>
      <w:r w:rsidRPr="00294673">
        <w:t xml:space="preserve"> to determine their completeness and compliance with the mandatory requirements and qualifications specified throughout this document.  Failure to comply with one or more of these requirements may result in the proposal </w:t>
      </w:r>
      <w:proofErr w:type="gramStart"/>
      <w:r w:rsidRPr="00294673">
        <w:t>being rejected</w:t>
      </w:r>
      <w:proofErr w:type="gramEnd"/>
      <w:r w:rsidRPr="00294673">
        <w:t xml:space="preserve"> as non-responsive. SGC reserves the right to waive deviations it deems non-material and/or to reject </w:t>
      </w:r>
      <w:proofErr w:type="gramStart"/>
      <w:r w:rsidRPr="00294673">
        <w:t>any and all</w:t>
      </w:r>
      <w:proofErr w:type="gramEnd"/>
      <w:r w:rsidRPr="00294673">
        <w:t xml:space="preserve"> Proposals in its sole discretion.</w:t>
      </w:r>
    </w:p>
    <w:p w:rsidR="00E96538" w:rsidRPr="00294673" w:rsidRDefault="00E96538" w:rsidP="00E96538">
      <w:pPr>
        <w:spacing w:after="120" w:line="240" w:lineRule="auto"/>
        <w:ind w:left="1440"/>
        <w:jc w:val="both"/>
      </w:pPr>
      <w:r w:rsidRPr="00294673">
        <w:t xml:space="preserve">The successful Bidder(s) </w:t>
      </w:r>
      <w:proofErr w:type="gramStart"/>
      <w:r w:rsidRPr="00294673">
        <w:t>will be notified</w:t>
      </w:r>
      <w:proofErr w:type="gramEnd"/>
      <w:r w:rsidRPr="00294673">
        <w:t xml:space="preserve">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w:t>
      </w:r>
      <w:proofErr w:type="gramStart"/>
      <w:r w:rsidRPr="00294673">
        <w:t>these</w:t>
      </w:r>
      <w:proofErr w:type="gramEnd"/>
      <w:r w:rsidRPr="00294673">
        <w:t xml:space="preserve"> actions that the successful Bidder will be considered a Vendor of SGC. </w:t>
      </w:r>
    </w:p>
    <w:p w:rsidR="00E96538" w:rsidRPr="00294673" w:rsidRDefault="00E96538" w:rsidP="00E96538">
      <w:pPr>
        <w:spacing w:after="120" w:line="240" w:lineRule="auto"/>
        <w:ind w:left="1440"/>
        <w:jc w:val="both"/>
      </w:pPr>
      <w:r w:rsidRPr="00294673">
        <w:t xml:space="preserve">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w:t>
      </w:r>
      <w:proofErr w:type="gramStart"/>
      <w:r w:rsidRPr="00294673">
        <w:t>must be completed</w:t>
      </w:r>
      <w:proofErr w:type="gramEnd"/>
      <w:r w:rsidRPr="00294673">
        <w:t xml:space="preserve"> and, if applicable, the requisite SGA vendor license issued, prior to signature of the contract. Vendor licenses and fees </w:t>
      </w:r>
      <w:proofErr w:type="gramStart"/>
      <w:r w:rsidRPr="00294673">
        <w:t>must be renewed</w:t>
      </w:r>
      <w:proofErr w:type="gramEnd"/>
      <w:r w:rsidRPr="00294673">
        <w:t xml:space="preserve"> every two years. SGA </w:t>
      </w:r>
      <w:proofErr w:type="gramStart"/>
      <w:r w:rsidRPr="00294673">
        <w:t>may also, in an appropriate case, require</w:t>
      </w:r>
      <w:proofErr w:type="gramEnd"/>
      <w:r w:rsidRPr="00294673">
        <w:t xml:space="preserv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1" w:name="_Toc17988931"/>
      <w:r>
        <w:rPr>
          <w:rFonts w:eastAsia="Times New Roman"/>
        </w:rPr>
        <w:t>General Bidder Information</w:t>
      </w:r>
      <w:bookmarkEnd w:id="11"/>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w:t>
      </w:r>
      <w:proofErr w:type="gramStart"/>
      <w:r w:rsidRPr="00EA5550">
        <w:t>be held</w:t>
      </w:r>
      <w:proofErr w:type="gramEnd"/>
      <w:r w:rsidRPr="00EA5550">
        <w:t xml:space="preserve"> unopened and confidential until after the closing date and time. At the bid opening, Proposals </w:t>
      </w:r>
      <w:proofErr w:type="gramStart"/>
      <w:r w:rsidRPr="00EA5550">
        <w:t>will be opened</w:t>
      </w:r>
      <w:proofErr w:type="gramEnd"/>
      <w:r w:rsidRPr="00EA5550">
        <w:t xml:space="preserve">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lastRenderedPageBreak/>
        <w:t>Bid Validity</w:t>
      </w:r>
      <w:r w:rsidRPr="00EA5550">
        <w:t xml:space="preserve">. Bidder’s bid submission must remain valid for a minimum of </w:t>
      </w:r>
      <w:proofErr w:type="gramStart"/>
      <w:r w:rsidRPr="00EA5550">
        <w:t>ninety (90) days</w:t>
      </w:r>
      <w:proofErr w:type="gramEnd"/>
      <w:r w:rsidRPr="00EA5550">
        <w:t xml:space="preserve">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proofErr w:type="gramStart"/>
      <w:r w:rsidRPr="00EA5550">
        <w:rPr>
          <w:rFonts w:eastAsia="Times New Roman" w:cstheme="minorHAnsi"/>
        </w:rPr>
        <w:t>are accepted</w:t>
      </w:r>
      <w:proofErr w:type="gramEnd"/>
      <w:r w:rsidRPr="00EA5550">
        <w:rPr>
          <w:rFonts w:eastAsia="Times New Roman" w:cstheme="minorHAnsi"/>
        </w:rPr>
        <w:t xml:space="preserve"> based on the following conditions: SGC will consider alternative proposals from Bidders provided they have submitted a response based on the original requirements. The alternative Proposal </w:t>
      </w:r>
      <w:proofErr w:type="gramStart"/>
      <w:r w:rsidRPr="00EA5550">
        <w:rPr>
          <w:rFonts w:eastAsia="Times New Roman" w:cstheme="minorHAnsi"/>
        </w:rPr>
        <w:t>will be submitted</w:t>
      </w:r>
      <w:proofErr w:type="gramEnd"/>
      <w:r w:rsidRPr="00EA5550">
        <w:rPr>
          <w:rFonts w:eastAsia="Times New Roman" w:cstheme="minorHAnsi"/>
        </w:rPr>
        <w:t xml:space="preserve"> separate and apart from the basic Proposal. It </w:t>
      </w:r>
      <w:proofErr w:type="gramStart"/>
      <w:r w:rsidRPr="00EA5550">
        <w:rPr>
          <w:rFonts w:eastAsia="Times New Roman" w:cstheme="minorHAnsi"/>
        </w:rPr>
        <w:t>is assumed</w:t>
      </w:r>
      <w:proofErr w:type="gramEnd"/>
      <w:r w:rsidRPr="00EA5550">
        <w:rPr>
          <w:rFonts w:eastAsia="Times New Roman" w:cstheme="minorHAnsi"/>
        </w:rPr>
        <w:t xml:space="preserve">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w:t>
      </w:r>
      <w:proofErr w:type="gramStart"/>
      <w:r w:rsidRPr="00EA5550">
        <w:rPr>
          <w:rFonts w:eastAsia="Times New Roman" w:cstheme="minorHAnsi"/>
        </w:rPr>
        <w:t>should be attached</w:t>
      </w:r>
      <w:proofErr w:type="gramEnd"/>
      <w:r w:rsidRPr="00EA5550">
        <w:rPr>
          <w:rFonts w:eastAsia="Times New Roman" w:cstheme="minorHAnsi"/>
        </w:rPr>
        <w:t xml:space="preserve">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xml:space="preserve">. Bidders </w:t>
      </w:r>
      <w:proofErr w:type="gramStart"/>
      <w:r w:rsidRPr="00EA5550">
        <w:rPr>
          <w:rFonts w:eastAsia="Times New Roman" w:cstheme="minorHAnsi"/>
        </w:rPr>
        <w:t>are advised</w:t>
      </w:r>
      <w:proofErr w:type="gramEnd"/>
      <w:r w:rsidRPr="00EA5550">
        <w:rPr>
          <w:rFonts w:eastAsia="Times New Roman" w:cstheme="minorHAnsi"/>
        </w:rPr>
        <w:t xml:space="preserve">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2" w:name="_Toc17988932"/>
      <w:r w:rsidRPr="00961C9F">
        <w:rPr>
          <w:rFonts w:eastAsia="Times New Roman"/>
        </w:rPr>
        <w:t>SGC Standard Terms and Conditions</w:t>
      </w:r>
      <w:bookmarkEnd w:id="12"/>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3" w:name="_Toc17988933"/>
      <w:r w:rsidRPr="00D059D0">
        <w:rPr>
          <w:rFonts w:eastAsia="Times New Roman"/>
        </w:rPr>
        <w:t xml:space="preserve">Provisions Applicable to the </w:t>
      </w:r>
      <w:bookmarkEnd w:id="13"/>
      <w:r w:rsidR="00A73835">
        <w:rPr>
          <w:rFonts w:eastAsia="Times New Roman"/>
        </w:rPr>
        <w:t>Purchase</w:t>
      </w:r>
    </w:p>
    <w:p w:rsidR="00E96538" w:rsidRDefault="00E96538" w:rsidP="00E96538">
      <w:pPr>
        <w:pStyle w:val="Heading2"/>
      </w:pPr>
      <w:bookmarkStart w:id="14" w:name="_Toc17988935"/>
      <w:r>
        <w:t>Requirements</w:t>
      </w:r>
      <w:r w:rsidR="004D32F5">
        <w:t xml:space="preserve"> Specification</w:t>
      </w:r>
      <w:bookmarkEnd w:id="14"/>
    </w:p>
    <w:p w:rsidR="007033FE" w:rsidRDefault="007033FE" w:rsidP="00524693">
      <w:pPr>
        <w:ind w:left="1470"/>
      </w:pPr>
      <w:r>
        <w:rPr>
          <w:noProof/>
        </w:rPr>
        <w:drawing>
          <wp:inline distT="0" distB="0" distL="0" distR="0" wp14:anchorId="394DAFB6" wp14:editId="7F321332">
            <wp:extent cx="1457325" cy="1400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57325" cy="1400175"/>
                    </a:xfrm>
                    <a:prstGeom prst="rect">
                      <a:avLst/>
                    </a:prstGeom>
                  </pic:spPr>
                </pic:pic>
              </a:graphicData>
            </a:graphic>
          </wp:inline>
        </w:drawing>
      </w:r>
    </w:p>
    <w:p w:rsidR="00524693" w:rsidRDefault="007033FE" w:rsidP="007033FE">
      <w:pPr>
        <w:pStyle w:val="ListParagraph"/>
        <w:numPr>
          <w:ilvl w:val="0"/>
          <w:numId w:val="12"/>
        </w:numPr>
      </w:pPr>
      <w:r>
        <w:t xml:space="preserve">You are bidding for </w:t>
      </w:r>
      <w:r w:rsidR="00F4531A">
        <w:t>our</w:t>
      </w:r>
      <w:r>
        <w:t xml:space="preserve"> purchase of two (2) </w:t>
      </w:r>
      <w:r w:rsidR="00524693">
        <w:t xml:space="preserve">riding </w:t>
      </w:r>
      <w:r w:rsidR="0067413E">
        <w:t xml:space="preserve">floor &amp; carpet </w:t>
      </w:r>
      <w:r w:rsidR="00524693">
        <w:t xml:space="preserve">sweepers having the same, or, </w:t>
      </w:r>
      <w:r w:rsidR="00F4531A">
        <w:t xml:space="preserve">very </w:t>
      </w:r>
      <w:r w:rsidR="00524693">
        <w:t xml:space="preserve">similar features as a </w:t>
      </w:r>
      <w:proofErr w:type="spellStart"/>
      <w:proofErr w:type="gramStart"/>
      <w:r w:rsidR="00524693">
        <w:t>Karcher</w:t>
      </w:r>
      <w:proofErr w:type="spellEnd"/>
      <w:r w:rsidR="00524693">
        <w:t xml:space="preserve"> KM 85/50</w:t>
      </w:r>
      <w:proofErr w:type="gramEnd"/>
      <w:r w:rsidR="00524693">
        <w:t xml:space="preserve"> R BP Sweeper Ride On. </w:t>
      </w:r>
      <w:r w:rsidR="00F4531A">
        <w:t xml:space="preserve">The two sweepers </w:t>
      </w:r>
      <w:proofErr w:type="gramStart"/>
      <w:r w:rsidR="00F4531A">
        <w:t>will be delivered to and used at our Seneca Allegany Resorts</w:t>
      </w:r>
      <w:proofErr w:type="gramEnd"/>
      <w:r w:rsidR="00F4531A">
        <w:t xml:space="preserve"> and Casino located in Salamanca, NY zip 14779.</w:t>
      </w:r>
    </w:p>
    <w:p w:rsidR="00524693" w:rsidRDefault="00524693" w:rsidP="007033FE">
      <w:pPr>
        <w:pStyle w:val="ListParagraph"/>
        <w:numPr>
          <w:ilvl w:val="0"/>
          <w:numId w:val="12"/>
        </w:numPr>
      </w:pPr>
      <w:r>
        <w:lastRenderedPageBreak/>
        <w:t>Must provide a photo(s), product description with specifications, and, features &amp; benefits.</w:t>
      </w:r>
    </w:p>
    <w:p w:rsidR="00243BB5" w:rsidRDefault="00243BB5" w:rsidP="007033FE">
      <w:pPr>
        <w:pStyle w:val="ListParagraph"/>
        <w:numPr>
          <w:ilvl w:val="0"/>
          <w:numId w:val="12"/>
        </w:numPr>
      </w:pPr>
      <w:r>
        <w:t>The sweeper</w:t>
      </w:r>
      <w:r w:rsidRPr="00243BB5">
        <w:rPr>
          <w:b/>
        </w:rPr>
        <w:t xml:space="preserve"> must</w:t>
      </w:r>
      <w:r>
        <w:t xml:space="preserve"> </w:t>
      </w:r>
      <w:r w:rsidR="0067413E" w:rsidRPr="0067413E">
        <w:rPr>
          <w:b/>
        </w:rPr>
        <w:t xml:space="preserve">also be able to </w:t>
      </w:r>
      <w:r w:rsidRPr="0067413E">
        <w:rPr>
          <w:b/>
        </w:rPr>
        <w:t>effectively clean</w:t>
      </w:r>
      <w:r>
        <w:t xml:space="preserve"> </w:t>
      </w:r>
      <w:r w:rsidRPr="00243BB5">
        <w:rPr>
          <w:b/>
        </w:rPr>
        <w:t>wool</w:t>
      </w:r>
      <w:r>
        <w:t xml:space="preserve"> </w:t>
      </w:r>
      <w:r w:rsidRPr="0067413E">
        <w:rPr>
          <w:b/>
        </w:rPr>
        <w:t>carpets.</w:t>
      </w:r>
      <w:r>
        <w:t xml:space="preserve">  </w:t>
      </w:r>
    </w:p>
    <w:p w:rsidR="007033FE" w:rsidRDefault="00524693" w:rsidP="007033FE">
      <w:pPr>
        <w:pStyle w:val="ListParagraph"/>
        <w:numPr>
          <w:ilvl w:val="0"/>
          <w:numId w:val="12"/>
        </w:numPr>
      </w:pPr>
      <w:r>
        <w:t xml:space="preserve">Must include your best delivery time.  </w:t>
      </w:r>
    </w:p>
    <w:p w:rsidR="00524693" w:rsidRDefault="0067413E" w:rsidP="007033FE">
      <w:pPr>
        <w:pStyle w:val="ListParagraph"/>
        <w:numPr>
          <w:ilvl w:val="0"/>
          <w:numId w:val="12"/>
        </w:numPr>
      </w:pPr>
      <w:r>
        <w:t xml:space="preserve">Please provide any optional equipment and cost for options that can be added to enhance the sweepers capabilities such as; </w:t>
      </w:r>
      <w:r w:rsidR="00C60350">
        <w:t xml:space="preserve">carpet kit, etc…. in maximizing the sweeper’s benefits. </w:t>
      </w:r>
    </w:p>
    <w:p w:rsidR="00524693" w:rsidRDefault="0067413E" w:rsidP="007033FE">
      <w:pPr>
        <w:pStyle w:val="ListParagraph"/>
        <w:numPr>
          <w:ilvl w:val="0"/>
          <w:numId w:val="12"/>
        </w:numPr>
      </w:pPr>
      <w:r>
        <w:t xml:space="preserve">Provide warranty information. </w:t>
      </w:r>
    </w:p>
    <w:p w:rsidR="00524693" w:rsidRDefault="00524693" w:rsidP="007033FE">
      <w:pPr>
        <w:pStyle w:val="ListParagraph"/>
        <w:numPr>
          <w:ilvl w:val="0"/>
          <w:numId w:val="12"/>
        </w:numPr>
      </w:pPr>
      <w:r>
        <w:t>Service plan with annual cost, if available.</w:t>
      </w:r>
    </w:p>
    <w:p w:rsidR="00524693" w:rsidRDefault="00524693" w:rsidP="007033FE">
      <w:pPr>
        <w:pStyle w:val="ListParagraph"/>
        <w:numPr>
          <w:ilvl w:val="0"/>
          <w:numId w:val="12"/>
        </w:numPr>
      </w:pPr>
      <w:r>
        <w:t xml:space="preserve">Do you provide local qualified service technicians for repair needs in the Salamanca, NY 14779 area? What </w:t>
      </w:r>
      <w:r w:rsidR="00C60350">
        <w:t>is</w:t>
      </w:r>
      <w:r>
        <w:t xml:space="preserve"> your </w:t>
      </w:r>
      <w:r w:rsidR="00A73835">
        <w:t xml:space="preserve">guaranteed </w:t>
      </w:r>
      <w:r>
        <w:t xml:space="preserve">service response time? </w:t>
      </w:r>
      <w:r w:rsidR="00C60350">
        <w:t xml:space="preserve">What area will </w:t>
      </w:r>
      <w:r w:rsidR="00A60134">
        <w:t>your</w:t>
      </w:r>
      <w:r w:rsidR="00C60350">
        <w:t xml:space="preserve"> technicians be coming from (city and state)? </w:t>
      </w:r>
      <w:r w:rsidR="0067413E">
        <w:t xml:space="preserve">Can you provide parts for repairs? </w:t>
      </w:r>
    </w:p>
    <w:p w:rsidR="007033FE" w:rsidRDefault="00524693" w:rsidP="00F114AC">
      <w:pPr>
        <w:pStyle w:val="ListParagraph"/>
        <w:numPr>
          <w:ilvl w:val="0"/>
          <w:numId w:val="12"/>
        </w:numPr>
      </w:pPr>
      <w:r>
        <w:t>Prov</w:t>
      </w:r>
      <w:r w:rsidR="00A60134">
        <w:t xml:space="preserve">ide your price for two (2) quantity. </w:t>
      </w:r>
    </w:p>
    <w:p w:rsidR="00524693" w:rsidRDefault="00524693" w:rsidP="00F114AC">
      <w:pPr>
        <w:pStyle w:val="ListParagraph"/>
        <w:numPr>
          <w:ilvl w:val="0"/>
          <w:numId w:val="12"/>
        </w:numPr>
      </w:pPr>
      <w:r>
        <w:t>Provide any additional shipping/delivery cost, set up cost or any other cost</w:t>
      </w:r>
      <w:r w:rsidR="00C60350">
        <w:t xml:space="preserve"> to make the sweeper</w:t>
      </w:r>
      <w:r w:rsidR="00F4531A">
        <w:t>s</w:t>
      </w:r>
      <w:r w:rsidR="00C60350">
        <w:t xml:space="preserve"> </w:t>
      </w:r>
      <w:proofErr w:type="gramStart"/>
      <w:r w:rsidR="00A73835">
        <w:t xml:space="preserve">fully </w:t>
      </w:r>
      <w:r w:rsidR="00C60350">
        <w:t>operational</w:t>
      </w:r>
      <w:proofErr w:type="gramEnd"/>
      <w:r>
        <w:t xml:space="preserve">?  </w:t>
      </w:r>
    </w:p>
    <w:p w:rsidR="00C95FD5" w:rsidRPr="007033FE" w:rsidRDefault="00C95FD5" w:rsidP="00F114AC">
      <w:pPr>
        <w:pStyle w:val="ListParagraph"/>
        <w:numPr>
          <w:ilvl w:val="0"/>
          <w:numId w:val="12"/>
        </w:numPr>
      </w:pPr>
      <w:r>
        <w:t xml:space="preserve">Will you provide on-site training to operate the sweeper? Is it included in your price? </w:t>
      </w:r>
    </w:p>
    <w:p w:rsidR="00E96538" w:rsidRPr="007033FE" w:rsidRDefault="00E96538" w:rsidP="007033FE">
      <w:pPr>
        <w:pStyle w:val="NoSpacing"/>
      </w:pPr>
    </w:p>
    <w:p w:rsidR="00E96538" w:rsidRPr="00342236" w:rsidRDefault="00E96538" w:rsidP="00E96538">
      <w:pPr>
        <w:pStyle w:val="Heading2"/>
        <w:rPr>
          <w:rFonts w:eastAsia="Times New Roman"/>
        </w:rPr>
      </w:pPr>
      <w:bookmarkStart w:id="15" w:name="_Toc17988937"/>
      <w:r w:rsidRPr="00342236">
        <w:rPr>
          <w:rFonts w:eastAsia="Times New Roman"/>
        </w:rPr>
        <w:t>Pricing and Payment Terms</w:t>
      </w:r>
      <w:bookmarkEnd w:id="15"/>
    </w:p>
    <w:p w:rsidR="00E96538" w:rsidRDefault="00E96538" w:rsidP="00C60350">
      <w:pPr>
        <w:ind w:left="1440"/>
      </w:pPr>
      <w:r w:rsidRPr="00961C9F">
        <w:t>Please provide your most competitive pr</w:t>
      </w:r>
      <w:r w:rsidR="00C60350">
        <w:t>icing and any additional offers</w:t>
      </w:r>
      <w:r w:rsidR="00A60134">
        <w:t>.</w:t>
      </w:r>
      <w:r w:rsidRPr="00961C9F">
        <w:t xml:space="preserve"> </w:t>
      </w:r>
    </w:p>
    <w:p w:rsidR="00E96538" w:rsidRPr="002E0C14" w:rsidRDefault="00E96538" w:rsidP="00E96538">
      <w:pPr>
        <w:pStyle w:val="Heading2"/>
      </w:pPr>
      <w:bookmarkStart w:id="16" w:name="_Toc17988939"/>
      <w:r>
        <w:t>Price Escalation</w:t>
      </w:r>
      <w:bookmarkEnd w:id="16"/>
    </w:p>
    <w:p w:rsidR="00E96538" w:rsidRDefault="00E96538" w:rsidP="00C60350">
      <w:pPr>
        <w:widowControl w:val="0"/>
        <w:kinsoku w:val="0"/>
        <w:spacing w:after="0" w:line="240" w:lineRule="auto"/>
        <w:ind w:left="1440"/>
        <w:jc w:val="both"/>
        <w:rPr>
          <w:rFonts w:eastAsia="Times New Roman" w:cstheme="minorHAnsi"/>
        </w:rPr>
      </w:pPr>
      <w:r w:rsidRPr="00C60350">
        <w:rPr>
          <w:rFonts w:eastAsia="Times New Roman" w:cstheme="minorHAnsi"/>
        </w:rPr>
        <w:t xml:space="preserve">Prices </w:t>
      </w:r>
      <w:proofErr w:type="gramStart"/>
      <w:r w:rsidRPr="00C60350">
        <w:rPr>
          <w:rFonts w:eastAsia="Times New Roman" w:cstheme="minorHAnsi"/>
        </w:rPr>
        <w:t>are fixed</w:t>
      </w:r>
      <w:proofErr w:type="gramEnd"/>
      <w:r w:rsidRPr="00C60350">
        <w:rPr>
          <w:rFonts w:eastAsia="Times New Roman" w:cstheme="minorHAnsi"/>
        </w:rPr>
        <w:t xml:space="preserve"> during the term of the contract</w:t>
      </w:r>
      <w:r w:rsidR="00C60350">
        <w:rPr>
          <w:rFonts w:eastAsia="Times New Roman" w:cstheme="minorHAnsi"/>
        </w:rPr>
        <w:t>.</w:t>
      </w:r>
    </w:p>
    <w:p w:rsidR="00C60350" w:rsidRPr="00C60350" w:rsidRDefault="00C60350" w:rsidP="00C60350">
      <w:pPr>
        <w:widowControl w:val="0"/>
        <w:kinsoku w:val="0"/>
        <w:spacing w:after="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17" w:name="_Toc17988943"/>
      <w:r w:rsidRPr="00961C9F">
        <w:rPr>
          <w:rFonts w:eastAsia="Times New Roman"/>
        </w:rPr>
        <w:t>Tax Exempt Status</w:t>
      </w:r>
      <w:bookmarkEnd w:id="17"/>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18" w:name="_Toc17988944"/>
      <w:r w:rsidRPr="00961C9F">
        <w:rPr>
          <w:rFonts w:eastAsia="Times New Roman"/>
        </w:rPr>
        <w:t>Payment Terms</w:t>
      </w:r>
      <w:bookmarkEnd w:id="18"/>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19" w:name="_Toc17988945"/>
      <w:r>
        <w:rPr>
          <w:rFonts w:eastAsia="Times New Roman"/>
        </w:rPr>
        <w:t>Supplemental Bidder Information</w:t>
      </w:r>
      <w:bookmarkEnd w:id="19"/>
    </w:p>
    <w:p w:rsidR="00E96538" w:rsidRPr="00961C9F" w:rsidRDefault="00E96538" w:rsidP="00E96538">
      <w:pPr>
        <w:pStyle w:val="Heading2"/>
        <w:rPr>
          <w:rFonts w:eastAsia="Times New Roman"/>
        </w:rPr>
      </w:pPr>
      <w:bookmarkStart w:id="20" w:name="_Toc17988947"/>
      <w:r w:rsidRPr="00961C9F">
        <w:rPr>
          <w:rFonts w:eastAsia="Times New Roman"/>
        </w:rPr>
        <w:t>Conformity of Proposal with SGC Requirements</w:t>
      </w:r>
      <w:bookmarkEnd w:id="20"/>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1" w:name="_Toc17988948"/>
      <w:r w:rsidRPr="00961C9F">
        <w:rPr>
          <w:rFonts w:eastAsia="Times New Roman"/>
        </w:rPr>
        <w:lastRenderedPageBreak/>
        <w:t>Vendor Requirements</w:t>
      </w:r>
      <w:bookmarkEnd w:id="21"/>
    </w:p>
    <w:p w:rsidR="00E96538" w:rsidRPr="00961C9F" w:rsidRDefault="00E96538" w:rsidP="00E96538">
      <w:pPr>
        <w:pStyle w:val="Heading2"/>
        <w:rPr>
          <w:rFonts w:eastAsia="Times New Roman"/>
        </w:rPr>
      </w:pPr>
      <w:bookmarkStart w:id="22" w:name="_Toc17988949"/>
      <w:r w:rsidRPr="00961C9F">
        <w:rPr>
          <w:rFonts w:eastAsia="Times New Roman"/>
        </w:rPr>
        <w:t>Proposal</w:t>
      </w:r>
      <w:bookmarkEnd w:id="22"/>
      <w:r w:rsidRPr="00961C9F">
        <w:rPr>
          <w:rFonts w:eastAsia="Times New Roman"/>
        </w:rPr>
        <w:t xml:space="preserve"> </w:t>
      </w:r>
    </w:p>
    <w:p w:rsidR="00C60350" w:rsidRDefault="00E96538" w:rsidP="00F4531A">
      <w:pPr>
        <w:ind w:left="1440"/>
        <w:jc w:val="both"/>
      </w:pPr>
      <w:r w:rsidRPr="00961C9F">
        <w:t xml:space="preserve">Successful Bidders should expect that their response to the RFP and any accompanying supporting materials </w:t>
      </w:r>
      <w:proofErr w:type="gramStart"/>
      <w:r w:rsidRPr="00961C9F">
        <w:t>will</w:t>
      </w:r>
      <w:proofErr w:type="gramEnd"/>
      <w:r w:rsidRPr="00961C9F">
        <w:t xml:space="preserve"> be incorporated into any contract signed with SGC</w:t>
      </w:r>
      <w:r>
        <w:t xml:space="preserve">. </w:t>
      </w:r>
    </w:p>
    <w:p w:rsidR="00E96538" w:rsidRDefault="00C60350" w:rsidP="00E96538">
      <w:pPr>
        <w:pStyle w:val="Heading1"/>
        <w:rPr>
          <w:rFonts w:eastAsia="Times New Roman"/>
        </w:rPr>
      </w:pPr>
      <w:bookmarkStart w:id="23" w:name="_Toc17988957"/>
      <w:r>
        <w:rPr>
          <w:rFonts w:eastAsia="Times New Roman"/>
        </w:rPr>
        <w:t>Vendor</w:t>
      </w:r>
      <w:r w:rsidR="00E96538">
        <w:rPr>
          <w:rFonts w:eastAsia="Times New Roman"/>
        </w:rPr>
        <w:t xml:space="preserve"> </w:t>
      </w:r>
      <w:r w:rsidR="00E96538" w:rsidRPr="0034489C">
        <w:rPr>
          <w:rFonts w:eastAsia="Times New Roman"/>
        </w:rPr>
        <w:t>Cert</w:t>
      </w:r>
      <w:r w:rsidR="00E96538">
        <w:rPr>
          <w:rFonts w:eastAsia="Times New Roman"/>
        </w:rPr>
        <w:t>ifications and Representations</w:t>
      </w:r>
      <w:bookmarkEnd w:id="23"/>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 xml:space="preserve">Bidder is aware of, </w:t>
      </w:r>
      <w:proofErr w:type="gramStart"/>
      <w:r w:rsidRPr="000D3766">
        <w:rPr>
          <w:rFonts w:eastAsia="Times New Roman" w:cstheme="minorHAnsi"/>
        </w:rPr>
        <w:t>is fully informed</w:t>
      </w:r>
      <w:proofErr w:type="gramEnd"/>
      <w:r w:rsidRPr="000D3766">
        <w:rPr>
          <w:rFonts w:eastAsia="Times New Roman" w:cstheme="minorHAnsi"/>
        </w:rPr>
        <w:t xml:space="preserve">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 xml:space="preserve">Bidder understands the requirements and specifications set forth in this RFP and affirms that no compensation </w:t>
      </w:r>
      <w:proofErr w:type="gramStart"/>
      <w:r w:rsidRPr="000D3766">
        <w:rPr>
          <w:rFonts w:eastAsia="Times New Roman" w:cstheme="minorHAnsi"/>
        </w:rPr>
        <w:t>has been received</w:t>
      </w:r>
      <w:proofErr w:type="gramEnd"/>
      <w:r w:rsidRPr="000D3766">
        <w:rPr>
          <w:rFonts w:eastAsia="Times New Roman" w:cstheme="minorHAnsi"/>
        </w:rPr>
        <w:t xml:space="preserve">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5"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 xml:space="preserve">I, the undersigned, hereby certify that I </w:t>
      </w:r>
      <w:proofErr w:type="gramStart"/>
      <w:r w:rsidRPr="00060A6C">
        <w:rPr>
          <w:rFonts w:eastAsia="Times New Roman" w:cstheme="minorHAnsi"/>
          <w:b/>
          <w:sz w:val="24"/>
          <w:szCs w:val="24"/>
        </w:rPr>
        <w:t>am authorized</w:t>
      </w:r>
      <w:proofErr w:type="gramEnd"/>
      <w:r w:rsidRPr="00060A6C">
        <w:rPr>
          <w:rFonts w:eastAsia="Times New Roman" w:cstheme="minorHAnsi"/>
          <w:b/>
          <w:sz w:val="24"/>
          <w:szCs w:val="24"/>
        </w:rPr>
        <w:t xml:space="preserve">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Pr="00961C9F">
        <w:rPr>
          <w:rFonts w:eastAsia="Times New Roman" w:cstheme="minorHAnsi"/>
          <w:sz w:val="24"/>
          <w:szCs w:val="24"/>
        </w:rPr>
        <w:t xml:space="preserve">_  </w:t>
      </w:r>
      <w:r w:rsidRPr="00961C9F">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proofErr w:type="gramStart"/>
      <w:r w:rsidRPr="00961C9F">
        <w:rPr>
          <w:rFonts w:eastAsia="Times New Roman" w:cstheme="minorHAnsi"/>
          <w:sz w:val="24"/>
          <w:szCs w:val="24"/>
        </w:rPr>
        <w:lastRenderedPageBreak/>
        <w:t>Representative’s</w:t>
      </w:r>
      <w:proofErr w:type="gramEnd"/>
      <w:r w:rsidRPr="00961C9F">
        <w:rPr>
          <w:rFonts w:eastAsia="Times New Roman" w:cstheme="minorHAnsi"/>
          <w:sz w:val="24"/>
          <w:szCs w:val="24"/>
        </w:rPr>
        <w:t xml:space="preserve">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 NAICS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E96538" w:rsidRPr="0034489C" w:rsidSect="007033FE">
      <w:footerReference w:type="default" r:id="rId16"/>
      <w:pgSz w:w="12240" w:h="15840"/>
      <w:pgMar w:top="1440" w:right="1440" w:bottom="1440" w:left="12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1041">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44A70"/>
    <w:multiLevelType w:val="hybridMultilevel"/>
    <w:tmpl w:val="B6A682D2"/>
    <w:lvl w:ilvl="0" w:tplc="19E6CF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8B6095A"/>
    <w:multiLevelType w:val="hybridMultilevel"/>
    <w:tmpl w:val="2B34DE9C"/>
    <w:lvl w:ilvl="0" w:tplc="5D8658A6">
      <w:numFmt w:val="bullet"/>
      <w:lvlText w:val=""/>
      <w:lvlJc w:val="left"/>
      <w:pPr>
        <w:ind w:left="1830" w:hanging="360"/>
      </w:pPr>
      <w:rPr>
        <w:rFonts w:ascii="Symbol" w:eastAsiaTheme="minorHAnsi" w:hAnsi="Symbol" w:cstheme="minorBidi"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0" w15:restartNumberingAfterBreak="0">
    <w:nsid w:val="631570C2"/>
    <w:multiLevelType w:val="hybridMultilevel"/>
    <w:tmpl w:val="E02C946C"/>
    <w:lvl w:ilvl="0" w:tplc="848EDA44">
      <w:numFmt w:val="bullet"/>
      <w:lvlText w:val=""/>
      <w:lvlJc w:val="left"/>
      <w:pPr>
        <w:ind w:left="1830" w:hanging="360"/>
      </w:pPr>
      <w:rPr>
        <w:rFonts w:ascii="Symbol" w:eastAsiaTheme="minorHAnsi" w:hAnsi="Symbol" w:cstheme="minorBidi"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15:restartNumberingAfterBreak="0">
    <w:nsid w:val="659E3B57"/>
    <w:multiLevelType w:val="hybridMultilevel"/>
    <w:tmpl w:val="9ABEE12E"/>
    <w:lvl w:ilvl="0" w:tplc="2594E498">
      <w:numFmt w:val="bullet"/>
      <w:lvlText w:val=""/>
      <w:lvlJc w:val="left"/>
      <w:pPr>
        <w:ind w:left="1800" w:hanging="360"/>
      </w:pPr>
      <w:rPr>
        <w:rFonts w:ascii="Symbol" w:eastAsiaTheme="minorHAnsi" w:hAnsi="Symbol" w:cstheme="minorBid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5"/>
  </w:num>
  <w:num w:numId="6">
    <w:abstractNumId w:val="0"/>
  </w:num>
  <w:num w:numId="7">
    <w:abstractNumId w:val="7"/>
  </w:num>
  <w:num w:numId="8">
    <w:abstractNumId w:val="1"/>
  </w:num>
  <w:num w:numId="9">
    <w:abstractNumId w:val="11"/>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23713C"/>
    <w:rsid w:val="00237E51"/>
    <w:rsid w:val="00243BB5"/>
    <w:rsid w:val="00456E00"/>
    <w:rsid w:val="00470E46"/>
    <w:rsid w:val="004D32F5"/>
    <w:rsid w:val="004F2163"/>
    <w:rsid w:val="00524693"/>
    <w:rsid w:val="00556990"/>
    <w:rsid w:val="0067413E"/>
    <w:rsid w:val="006A381D"/>
    <w:rsid w:val="007033FE"/>
    <w:rsid w:val="007A2860"/>
    <w:rsid w:val="007F794E"/>
    <w:rsid w:val="00834241"/>
    <w:rsid w:val="008D3779"/>
    <w:rsid w:val="009D2F2D"/>
    <w:rsid w:val="00A60134"/>
    <w:rsid w:val="00A73835"/>
    <w:rsid w:val="00B04250"/>
    <w:rsid w:val="00C60350"/>
    <w:rsid w:val="00C60AFF"/>
    <w:rsid w:val="00C95FD5"/>
    <w:rsid w:val="00D03C7A"/>
    <w:rsid w:val="00DA1041"/>
    <w:rsid w:val="00E96538"/>
    <w:rsid w:val="00EE6F09"/>
    <w:rsid w:val="00F2775A"/>
    <w:rsid w:val="00F4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xe@senecacasinos.com" TargetMode="External"/><Relationship Id="rId5" Type="http://schemas.openxmlformats.org/officeDocument/2006/relationships/footnotes" Target="footnotes.xml"/><Relationship Id="rId15" Type="http://schemas.openxmlformats.org/officeDocument/2006/relationships/hyperlink" Target="https://senecacasinos.com/media/zqdd2j1f/sgc-standard-terms-and-conditions-v-10-30-20.pdf" TargetMode="Externa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Charles Saxe</cp:lastModifiedBy>
  <cp:revision>2</cp:revision>
  <dcterms:created xsi:type="dcterms:W3CDTF">2021-02-22T20:27:00Z</dcterms:created>
  <dcterms:modified xsi:type="dcterms:W3CDTF">2021-02-22T20:27:00Z</dcterms:modified>
</cp:coreProperties>
</file>