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2E3F5199" w14:textId="77777777" w:rsidR="00E96538" w:rsidRDefault="00E96538" w:rsidP="00E96538"/>
        <w:p w14:paraId="4E2A2B47"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7A35408" wp14:editId="3FDB844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17EC6836"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3669DBB"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35408"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17EC6836"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3669DBB"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42CB34AF" w14:textId="77777777" w:rsidR="00E96538" w:rsidRDefault="00E96538" w:rsidP="00E96538"/>
        <w:p w14:paraId="08B0FB03"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636F9686" wp14:editId="4AEE8BF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89A68FA"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C7D45AC" wp14:editId="2CE6AC61">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7DED7F30" w14:textId="2CAB0280" w:rsidR="00D72C9A" w:rsidRPr="00A66CA8" w:rsidRDefault="00D72C9A" w:rsidP="001363D7">
                                <w:pPr>
                                  <w:pStyle w:val="NoSpacing"/>
                                  <w:ind w:left="-2250"/>
                                  <w:rPr>
                                    <w:color w:val="00B0F0"/>
                                    <w:sz w:val="48"/>
                                    <w:szCs w:val="48"/>
                                    <w:highlight w:val="blue"/>
                                  </w:rPr>
                                </w:pPr>
                                <w:r>
                                  <w:rPr>
                                    <w:color w:val="595959" w:themeColor="text1" w:themeTint="A6"/>
                                    <w:sz w:val="44"/>
                                    <w:szCs w:val="44"/>
                                  </w:rPr>
                                  <w:t xml:space="preserve">                           </w:t>
                                </w:r>
                                <w:r w:rsidR="00D26A1F">
                                  <w:rPr>
                                    <w:color w:val="595959" w:themeColor="text1" w:themeTint="A6"/>
                                    <w:sz w:val="44"/>
                                    <w:szCs w:val="44"/>
                                  </w:rPr>
                                  <w:t xml:space="preserve">  </w:t>
                                </w:r>
                                <w:r w:rsidR="00704F0F">
                                  <w:rPr>
                                    <w:color w:val="00B0F0"/>
                                    <w:sz w:val="44"/>
                                    <w:szCs w:val="44"/>
                                  </w:rPr>
                                  <w:t>IBM Maint</w:t>
                                </w:r>
                                <w:r w:rsidR="00D26A1F">
                                  <w:rPr>
                                    <w:color w:val="00B0F0"/>
                                    <w:sz w:val="44"/>
                                    <w:szCs w:val="44"/>
                                  </w:rPr>
                                  <w:t>enance and Support</w:t>
                                </w:r>
                                <w:r w:rsidR="00FA73DA">
                                  <w:rPr>
                                    <w:color w:val="00B0F0"/>
                                    <w:sz w:val="44"/>
                                    <w:szCs w:val="44"/>
                                  </w:rPr>
                                  <w:t xml:space="preserve"> Services</w:t>
                                </w:r>
                                <w:r w:rsidR="00D26A1F">
                                  <w:rPr>
                                    <w:color w:val="00B0F0"/>
                                    <w:sz w:val="44"/>
                                    <w:szCs w:val="44"/>
                                  </w:rPr>
                                  <w:t xml:space="preserve"> </w:t>
                                </w:r>
                              </w:p>
                              <w:p w14:paraId="1B3557F0" w14:textId="02ADEDB6" w:rsidR="00D72C9A" w:rsidRPr="001363D7" w:rsidRDefault="00704F0F" w:rsidP="00E96538">
                                <w:pPr>
                                  <w:pStyle w:val="NoSpacing"/>
                                  <w:jc w:val="right"/>
                                  <w:rPr>
                                    <w:color w:val="595959" w:themeColor="text1" w:themeTint="A6"/>
                                    <w:sz w:val="44"/>
                                    <w:szCs w:val="44"/>
                                  </w:rPr>
                                </w:pPr>
                                <w:r>
                                  <w:rPr>
                                    <w:color w:val="00B0F0"/>
                                    <w:sz w:val="48"/>
                                    <w:szCs w:val="48"/>
                                  </w:rPr>
                                  <w:t>SGC-0020-25BL</w:t>
                                </w:r>
                                <w:r w:rsidR="00D72C9A"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7D45AC"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7DED7F30" w14:textId="2CAB0280" w:rsidR="00D72C9A" w:rsidRPr="00A66CA8" w:rsidRDefault="00D72C9A" w:rsidP="001363D7">
                          <w:pPr>
                            <w:pStyle w:val="NoSpacing"/>
                            <w:ind w:left="-2250"/>
                            <w:rPr>
                              <w:color w:val="00B0F0"/>
                              <w:sz w:val="48"/>
                              <w:szCs w:val="48"/>
                              <w:highlight w:val="blue"/>
                            </w:rPr>
                          </w:pPr>
                          <w:r>
                            <w:rPr>
                              <w:color w:val="595959" w:themeColor="text1" w:themeTint="A6"/>
                              <w:sz w:val="44"/>
                              <w:szCs w:val="44"/>
                            </w:rPr>
                            <w:t xml:space="preserve">                           </w:t>
                          </w:r>
                          <w:r w:rsidR="00D26A1F">
                            <w:rPr>
                              <w:color w:val="595959" w:themeColor="text1" w:themeTint="A6"/>
                              <w:sz w:val="44"/>
                              <w:szCs w:val="44"/>
                            </w:rPr>
                            <w:t xml:space="preserve">  </w:t>
                          </w:r>
                          <w:r w:rsidR="00704F0F">
                            <w:rPr>
                              <w:color w:val="00B0F0"/>
                              <w:sz w:val="44"/>
                              <w:szCs w:val="44"/>
                            </w:rPr>
                            <w:t>IBM Maint</w:t>
                          </w:r>
                          <w:r w:rsidR="00D26A1F">
                            <w:rPr>
                              <w:color w:val="00B0F0"/>
                              <w:sz w:val="44"/>
                              <w:szCs w:val="44"/>
                            </w:rPr>
                            <w:t>enance and Support</w:t>
                          </w:r>
                          <w:r w:rsidR="00FA73DA">
                            <w:rPr>
                              <w:color w:val="00B0F0"/>
                              <w:sz w:val="44"/>
                              <w:szCs w:val="44"/>
                            </w:rPr>
                            <w:t xml:space="preserve"> Services</w:t>
                          </w:r>
                          <w:r w:rsidR="00D26A1F">
                            <w:rPr>
                              <w:color w:val="00B0F0"/>
                              <w:sz w:val="44"/>
                              <w:szCs w:val="44"/>
                            </w:rPr>
                            <w:t xml:space="preserve"> </w:t>
                          </w:r>
                        </w:p>
                        <w:p w14:paraId="1B3557F0" w14:textId="02ADEDB6" w:rsidR="00D72C9A" w:rsidRPr="001363D7" w:rsidRDefault="00704F0F" w:rsidP="00E96538">
                          <w:pPr>
                            <w:pStyle w:val="NoSpacing"/>
                            <w:jc w:val="right"/>
                            <w:rPr>
                              <w:color w:val="595959" w:themeColor="text1" w:themeTint="A6"/>
                              <w:sz w:val="44"/>
                              <w:szCs w:val="44"/>
                            </w:rPr>
                          </w:pPr>
                          <w:r>
                            <w:rPr>
                              <w:color w:val="00B0F0"/>
                              <w:sz w:val="48"/>
                              <w:szCs w:val="48"/>
                            </w:rPr>
                            <w:t>SGC-0020-25BL</w:t>
                          </w:r>
                          <w:r w:rsidR="00D72C9A"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286FD75D" wp14:editId="65A5C142">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22F3DCD7" wp14:editId="006BF21C">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0AA28B3"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3DCD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0AA28B3"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4833D305" wp14:editId="07333F29">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95DB907" w14:textId="28E1FEB9" w:rsidR="00D72C9A" w:rsidRPr="00A66CA8" w:rsidRDefault="00704F0F" w:rsidP="00E96538">
                                <w:pPr>
                                  <w:pStyle w:val="NoSpacing"/>
                                  <w:jc w:val="right"/>
                                  <w:rPr>
                                    <w:color w:val="5B9BD5" w:themeColor="accent1"/>
                                    <w:sz w:val="36"/>
                                    <w:szCs w:val="36"/>
                                  </w:rPr>
                                </w:pPr>
                                <w:r>
                                  <w:rPr>
                                    <w:color w:val="5B9BD5" w:themeColor="accent1"/>
                                    <w:sz w:val="36"/>
                                    <w:szCs w:val="36"/>
                                  </w:rPr>
                                  <w:t xml:space="preserve">December </w:t>
                                </w:r>
                                <w:r w:rsidR="003342F8">
                                  <w:rPr>
                                    <w:color w:val="5B9BD5" w:themeColor="accent1"/>
                                    <w:sz w:val="36"/>
                                    <w:szCs w:val="36"/>
                                  </w:rPr>
                                  <w:t>10</w:t>
                                </w:r>
                                <w:r>
                                  <w:rPr>
                                    <w:color w:val="5B9BD5" w:themeColor="accent1"/>
                                    <w:sz w:val="36"/>
                                    <w:szCs w:val="36"/>
                                  </w:rPr>
                                  <w:t>, 2024</w:t>
                                </w:r>
                              </w:p>
                              <w:p w14:paraId="5B901815"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33D305"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95DB907" w14:textId="28E1FEB9" w:rsidR="00D72C9A" w:rsidRPr="00A66CA8" w:rsidRDefault="00704F0F" w:rsidP="00E96538">
                          <w:pPr>
                            <w:pStyle w:val="NoSpacing"/>
                            <w:jc w:val="right"/>
                            <w:rPr>
                              <w:color w:val="5B9BD5" w:themeColor="accent1"/>
                              <w:sz w:val="36"/>
                              <w:szCs w:val="36"/>
                            </w:rPr>
                          </w:pPr>
                          <w:r>
                            <w:rPr>
                              <w:color w:val="5B9BD5" w:themeColor="accent1"/>
                              <w:sz w:val="36"/>
                              <w:szCs w:val="36"/>
                            </w:rPr>
                            <w:t xml:space="preserve">December </w:t>
                          </w:r>
                          <w:r w:rsidR="003342F8">
                            <w:rPr>
                              <w:color w:val="5B9BD5" w:themeColor="accent1"/>
                              <w:sz w:val="36"/>
                              <w:szCs w:val="36"/>
                            </w:rPr>
                            <w:t>10</w:t>
                          </w:r>
                          <w:r>
                            <w:rPr>
                              <w:color w:val="5B9BD5" w:themeColor="accent1"/>
                              <w:sz w:val="36"/>
                              <w:szCs w:val="36"/>
                            </w:rPr>
                            <w:t>, 2024</w:t>
                          </w:r>
                        </w:p>
                        <w:p w14:paraId="5B901815"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40ACCC1" wp14:editId="3D5DDF2E">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533A2" w14:textId="77777777" w:rsidR="00D72C9A" w:rsidRDefault="00CF5FD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4E0A8B98"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40ACCC1"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23533A2" w14:textId="77777777" w:rsidR="00D72C9A" w:rsidRDefault="004036A2"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4E0A8B98"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5547C419" wp14:editId="3D3ACB7F">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26B9EBDB" w14:textId="77777777" w:rsidR="00E96538" w:rsidRDefault="00E96538" w:rsidP="00E96538">
          <w:pPr>
            <w:pStyle w:val="TOCHeading"/>
          </w:pPr>
          <w:r>
            <w:t>Table of Contents</w:t>
          </w:r>
        </w:p>
        <w:p w14:paraId="7153CFC6" w14:textId="2E487E97" w:rsidR="006B0A13"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4117397" w:history="1">
            <w:r w:rsidR="006B0A13" w:rsidRPr="0025360C">
              <w:rPr>
                <w:rStyle w:val="Hyperlink"/>
                <w:noProof/>
              </w:rPr>
              <w:t>I.</w:t>
            </w:r>
            <w:r w:rsidR="006B0A13">
              <w:rPr>
                <w:rFonts w:eastAsiaTheme="minorEastAsia"/>
                <w:noProof/>
              </w:rPr>
              <w:tab/>
            </w:r>
            <w:r w:rsidR="006B0A13" w:rsidRPr="0025360C">
              <w:rPr>
                <w:rStyle w:val="Hyperlink"/>
                <w:noProof/>
              </w:rPr>
              <w:t>Introduction</w:t>
            </w:r>
            <w:r w:rsidR="006B0A13">
              <w:rPr>
                <w:noProof/>
                <w:webHidden/>
              </w:rPr>
              <w:tab/>
            </w:r>
            <w:r w:rsidR="006B0A13">
              <w:rPr>
                <w:noProof/>
                <w:webHidden/>
              </w:rPr>
              <w:fldChar w:fldCharType="begin"/>
            </w:r>
            <w:r w:rsidR="006B0A13">
              <w:rPr>
                <w:noProof/>
                <w:webHidden/>
              </w:rPr>
              <w:instrText xml:space="preserve"> PAGEREF _Toc184117397 \h </w:instrText>
            </w:r>
            <w:r w:rsidR="006B0A13">
              <w:rPr>
                <w:noProof/>
                <w:webHidden/>
              </w:rPr>
            </w:r>
            <w:r w:rsidR="006B0A13">
              <w:rPr>
                <w:noProof/>
                <w:webHidden/>
              </w:rPr>
              <w:fldChar w:fldCharType="separate"/>
            </w:r>
            <w:r w:rsidR="006B0A13">
              <w:rPr>
                <w:noProof/>
                <w:webHidden/>
              </w:rPr>
              <w:t>3</w:t>
            </w:r>
            <w:r w:rsidR="006B0A13">
              <w:rPr>
                <w:noProof/>
                <w:webHidden/>
              </w:rPr>
              <w:fldChar w:fldCharType="end"/>
            </w:r>
          </w:hyperlink>
        </w:p>
        <w:p w14:paraId="3756CEF3" w14:textId="366EA56B" w:rsidR="006B0A13" w:rsidRDefault="00CF5FDB">
          <w:pPr>
            <w:pStyle w:val="TOC1"/>
            <w:tabs>
              <w:tab w:val="left" w:pos="440"/>
              <w:tab w:val="right" w:leader="dot" w:pos="9350"/>
            </w:tabs>
            <w:rPr>
              <w:rFonts w:eastAsiaTheme="minorEastAsia"/>
              <w:noProof/>
            </w:rPr>
          </w:pPr>
          <w:hyperlink w:anchor="_Toc184117398" w:history="1">
            <w:r w:rsidR="006B0A13" w:rsidRPr="0025360C">
              <w:rPr>
                <w:rStyle w:val="Hyperlink"/>
                <w:noProof/>
              </w:rPr>
              <w:t>II.</w:t>
            </w:r>
            <w:r w:rsidR="006B0A13">
              <w:rPr>
                <w:rFonts w:eastAsiaTheme="minorEastAsia"/>
                <w:noProof/>
              </w:rPr>
              <w:tab/>
            </w:r>
            <w:r w:rsidR="006B0A13" w:rsidRPr="0025360C">
              <w:rPr>
                <w:rStyle w:val="Hyperlink"/>
                <w:noProof/>
              </w:rPr>
              <w:t>RFP Objective</w:t>
            </w:r>
            <w:r w:rsidR="006B0A13">
              <w:rPr>
                <w:noProof/>
                <w:webHidden/>
              </w:rPr>
              <w:tab/>
            </w:r>
            <w:r w:rsidR="006B0A13">
              <w:rPr>
                <w:noProof/>
                <w:webHidden/>
              </w:rPr>
              <w:fldChar w:fldCharType="begin"/>
            </w:r>
            <w:r w:rsidR="006B0A13">
              <w:rPr>
                <w:noProof/>
                <w:webHidden/>
              </w:rPr>
              <w:instrText xml:space="preserve"> PAGEREF _Toc184117398 \h </w:instrText>
            </w:r>
            <w:r w:rsidR="006B0A13">
              <w:rPr>
                <w:noProof/>
                <w:webHidden/>
              </w:rPr>
            </w:r>
            <w:r w:rsidR="006B0A13">
              <w:rPr>
                <w:noProof/>
                <w:webHidden/>
              </w:rPr>
              <w:fldChar w:fldCharType="separate"/>
            </w:r>
            <w:r w:rsidR="006B0A13">
              <w:rPr>
                <w:noProof/>
                <w:webHidden/>
              </w:rPr>
              <w:t>3</w:t>
            </w:r>
            <w:r w:rsidR="006B0A13">
              <w:rPr>
                <w:noProof/>
                <w:webHidden/>
              </w:rPr>
              <w:fldChar w:fldCharType="end"/>
            </w:r>
          </w:hyperlink>
        </w:p>
        <w:p w14:paraId="184E0909" w14:textId="4EC7F6EA" w:rsidR="006B0A13" w:rsidRDefault="00CF5FDB">
          <w:pPr>
            <w:pStyle w:val="TOC1"/>
            <w:tabs>
              <w:tab w:val="left" w:pos="660"/>
              <w:tab w:val="right" w:leader="dot" w:pos="9350"/>
            </w:tabs>
            <w:rPr>
              <w:rFonts w:eastAsiaTheme="minorEastAsia"/>
              <w:noProof/>
            </w:rPr>
          </w:pPr>
          <w:hyperlink w:anchor="_Toc184117399" w:history="1">
            <w:r w:rsidR="006B0A13" w:rsidRPr="0025360C">
              <w:rPr>
                <w:rStyle w:val="Hyperlink"/>
                <w:noProof/>
              </w:rPr>
              <w:t>III.</w:t>
            </w:r>
            <w:r w:rsidR="006B0A13">
              <w:rPr>
                <w:rFonts w:eastAsiaTheme="minorEastAsia"/>
                <w:noProof/>
              </w:rPr>
              <w:tab/>
            </w:r>
            <w:r w:rsidR="006B0A13" w:rsidRPr="0025360C">
              <w:rPr>
                <w:rStyle w:val="Hyperlink"/>
                <w:noProof/>
              </w:rPr>
              <w:t>RFP Administrative Information</w:t>
            </w:r>
            <w:r w:rsidR="006B0A13">
              <w:rPr>
                <w:noProof/>
                <w:webHidden/>
              </w:rPr>
              <w:tab/>
            </w:r>
            <w:r w:rsidR="006B0A13">
              <w:rPr>
                <w:noProof/>
                <w:webHidden/>
              </w:rPr>
              <w:fldChar w:fldCharType="begin"/>
            </w:r>
            <w:r w:rsidR="006B0A13">
              <w:rPr>
                <w:noProof/>
                <w:webHidden/>
              </w:rPr>
              <w:instrText xml:space="preserve"> PAGEREF _Toc184117399 \h </w:instrText>
            </w:r>
            <w:r w:rsidR="006B0A13">
              <w:rPr>
                <w:noProof/>
                <w:webHidden/>
              </w:rPr>
            </w:r>
            <w:r w:rsidR="006B0A13">
              <w:rPr>
                <w:noProof/>
                <w:webHidden/>
              </w:rPr>
              <w:fldChar w:fldCharType="separate"/>
            </w:r>
            <w:r w:rsidR="006B0A13">
              <w:rPr>
                <w:noProof/>
                <w:webHidden/>
              </w:rPr>
              <w:t>3</w:t>
            </w:r>
            <w:r w:rsidR="006B0A13">
              <w:rPr>
                <w:noProof/>
                <w:webHidden/>
              </w:rPr>
              <w:fldChar w:fldCharType="end"/>
            </w:r>
          </w:hyperlink>
        </w:p>
        <w:p w14:paraId="04BD600F" w14:textId="650F5CB8" w:rsidR="006B0A13" w:rsidRDefault="00CF5FDB">
          <w:pPr>
            <w:pStyle w:val="TOC2"/>
            <w:tabs>
              <w:tab w:val="left" w:pos="660"/>
              <w:tab w:val="right" w:leader="dot" w:pos="9350"/>
            </w:tabs>
            <w:rPr>
              <w:rFonts w:eastAsiaTheme="minorEastAsia"/>
              <w:noProof/>
            </w:rPr>
          </w:pPr>
          <w:hyperlink w:anchor="_Toc184117400" w:history="1">
            <w:r w:rsidR="006B0A13" w:rsidRPr="0025360C">
              <w:rPr>
                <w:rStyle w:val="Hyperlink"/>
                <w:noProof/>
              </w:rPr>
              <w:t>A.</w:t>
            </w:r>
            <w:r w:rsidR="006B0A13">
              <w:rPr>
                <w:rFonts w:eastAsiaTheme="minorEastAsia"/>
                <w:noProof/>
              </w:rPr>
              <w:tab/>
            </w:r>
            <w:r w:rsidR="006B0A13" w:rsidRPr="0025360C">
              <w:rPr>
                <w:rStyle w:val="Hyperlink"/>
                <w:noProof/>
              </w:rPr>
              <w:t>Contact Information</w:t>
            </w:r>
            <w:r w:rsidR="006B0A13">
              <w:rPr>
                <w:noProof/>
                <w:webHidden/>
              </w:rPr>
              <w:tab/>
            </w:r>
            <w:r w:rsidR="006B0A13">
              <w:rPr>
                <w:noProof/>
                <w:webHidden/>
              </w:rPr>
              <w:fldChar w:fldCharType="begin"/>
            </w:r>
            <w:r w:rsidR="006B0A13">
              <w:rPr>
                <w:noProof/>
                <w:webHidden/>
              </w:rPr>
              <w:instrText xml:space="preserve"> PAGEREF _Toc184117400 \h </w:instrText>
            </w:r>
            <w:r w:rsidR="006B0A13">
              <w:rPr>
                <w:noProof/>
                <w:webHidden/>
              </w:rPr>
            </w:r>
            <w:r w:rsidR="006B0A13">
              <w:rPr>
                <w:noProof/>
                <w:webHidden/>
              </w:rPr>
              <w:fldChar w:fldCharType="separate"/>
            </w:r>
            <w:r w:rsidR="006B0A13">
              <w:rPr>
                <w:noProof/>
                <w:webHidden/>
              </w:rPr>
              <w:t>3</w:t>
            </w:r>
            <w:r w:rsidR="006B0A13">
              <w:rPr>
                <w:noProof/>
                <w:webHidden/>
              </w:rPr>
              <w:fldChar w:fldCharType="end"/>
            </w:r>
          </w:hyperlink>
        </w:p>
        <w:p w14:paraId="701AE55B" w14:textId="445B9397" w:rsidR="006B0A13" w:rsidRDefault="00CF5FDB">
          <w:pPr>
            <w:pStyle w:val="TOC2"/>
            <w:tabs>
              <w:tab w:val="left" w:pos="660"/>
              <w:tab w:val="right" w:leader="dot" w:pos="9350"/>
            </w:tabs>
            <w:rPr>
              <w:rFonts w:eastAsiaTheme="minorEastAsia"/>
              <w:noProof/>
            </w:rPr>
          </w:pPr>
          <w:hyperlink w:anchor="_Toc184117401" w:history="1">
            <w:r w:rsidR="006B0A13" w:rsidRPr="0025360C">
              <w:rPr>
                <w:rStyle w:val="Hyperlink"/>
                <w:noProof/>
              </w:rPr>
              <w:t>B.</w:t>
            </w:r>
            <w:r w:rsidR="006B0A13">
              <w:rPr>
                <w:rFonts w:eastAsiaTheme="minorEastAsia"/>
                <w:noProof/>
              </w:rPr>
              <w:tab/>
            </w:r>
            <w:r w:rsidR="006B0A13" w:rsidRPr="0025360C">
              <w:rPr>
                <w:rStyle w:val="Hyperlink"/>
                <w:noProof/>
              </w:rPr>
              <w:t>Schedule of Events</w:t>
            </w:r>
            <w:r w:rsidR="006B0A13">
              <w:rPr>
                <w:noProof/>
                <w:webHidden/>
              </w:rPr>
              <w:tab/>
            </w:r>
            <w:r w:rsidR="006B0A13">
              <w:rPr>
                <w:noProof/>
                <w:webHidden/>
              </w:rPr>
              <w:fldChar w:fldCharType="begin"/>
            </w:r>
            <w:r w:rsidR="006B0A13">
              <w:rPr>
                <w:noProof/>
                <w:webHidden/>
              </w:rPr>
              <w:instrText xml:space="preserve"> PAGEREF _Toc184117401 \h </w:instrText>
            </w:r>
            <w:r w:rsidR="006B0A13">
              <w:rPr>
                <w:noProof/>
                <w:webHidden/>
              </w:rPr>
            </w:r>
            <w:r w:rsidR="006B0A13">
              <w:rPr>
                <w:noProof/>
                <w:webHidden/>
              </w:rPr>
              <w:fldChar w:fldCharType="separate"/>
            </w:r>
            <w:r w:rsidR="006B0A13">
              <w:rPr>
                <w:noProof/>
                <w:webHidden/>
              </w:rPr>
              <w:t>3</w:t>
            </w:r>
            <w:r w:rsidR="006B0A13">
              <w:rPr>
                <w:noProof/>
                <w:webHidden/>
              </w:rPr>
              <w:fldChar w:fldCharType="end"/>
            </w:r>
          </w:hyperlink>
        </w:p>
        <w:p w14:paraId="52DDBFF4" w14:textId="0716D908" w:rsidR="006B0A13" w:rsidRDefault="00CF5FDB">
          <w:pPr>
            <w:pStyle w:val="TOC2"/>
            <w:tabs>
              <w:tab w:val="left" w:pos="660"/>
              <w:tab w:val="right" w:leader="dot" w:pos="9350"/>
            </w:tabs>
            <w:rPr>
              <w:rFonts w:eastAsiaTheme="minorEastAsia"/>
              <w:noProof/>
            </w:rPr>
          </w:pPr>
          <w:hyperlink w:anchor="_Toc184117402" w:history="1">
            <w:r w:rsidR="006B0A13" w:rsidRPr="0025360C">
              <w:rPr>
                <w:rStyle w:val="Hyperlink"/>
                <w:rFonts w:eastAsia="Times New Roman"/>
                <w:noProof/>
              </w:rPr>
              <w:t>C.</w:t>
            </w:r>
            <w:r w:rsidR="006B0A13">
              <w:rPr>
                <w:rFonts w:eastAsiaTheme="minorEastAsia"/>
                <w:noProof/>
              </w:rPr>
              <w:tab/>
            </w:r>
            <w:r w:rsidR="006B0A13" w:rsidRPr="0025360C">
              <w:rPr>
                <w:rStyle w:val="Hyperlink"/>
                <w:rFonts w:eastAsia="Times New Roman"/>
                <w:noProof/>
              </w:rPr>
              <w:t>Intent to Bid</w:t>
            </w:r>
            <w:r w:rsidR="006B0A13">
              <w:rPr>
                <w:noProof/>
                <w:webHidden/>
              </w:rPr>
              <w:tab/>
            </w:r>
            <w:r w:rsidR="006B0A13">
              <w:rPr>
                <w:noProof/>
                <w:webHidden/>
              </w:rPr>
              <w:fldChar w:fldCharType="begin"/>
            </w:r>
            <w:r w:rsidR="006B0A13">
              <w:rPr>
                <w:noProof/>
                <w:webHidden/>
              </w:rPr>
              <w:instrText xml:space="preserve"> PAGEREF _Toc184117402 \h </w:instrText>
            </w:r>
            <w:r w:rsidR="006B0A13">
              <w:rPr>
                <w:noProof/>
                <w:webHidden/>
              </w:rPr>
            </w:r>
            <w:r w:rsidR="006B0A13">
              <w:rPr>
                <w:noProof/>
                <w:webHidden/>
              </w:rPr>
              <w:fldChar w:fldCharType="separate"/>
            </w:r>
            <w:r w:rsidR="006B0A13">
              <w:rPr>
                <w:noProof/>
                <w:webHidden/>
              </w:rPr>
              <w:t>3</w:t>
            </w:r>
            <w:r w:rsidR="006B0A13">
              <w:rPr>
                <w:noProof/>
                <w:webHidden/>
              </w:rPr>
              <w:fldChar w:fldCharType="end"/>
            </w:r>
          </w:hyperlink>
        </w:p>
        <w:p w14:paraId="2019E310" w14:textId="28EBE017" w:rsidR="006B0A13" w:rsidRDefault="00CF5FDB">
          <w:pPr>
            <w:pStyle w:val="TOC2"/>
            <w:tabs>
              <w:tab w:val="left" w:pos="660"/>
              <w:tab w:val="right" w:leader="dot" w:pos="9350"/>
            </w:tabs>
            <w:rPr>
              <w:rFonts w:eastAsiaTheme="minorEastAsia"/>
              <w:noProof/>
            </w:rPr>
          </w:pPr>
          <w:hyperlink w:anchor="_Toc184117403" w:history="1">
            <w:r w:rsidR="006B0A13" w:rsidRPr="0025360C">
              <w:rPr>
                <w:rStyle w:val="Hyperlink"/>
                <w:rFonts w:eastAsia="Times New Roman"/>
                <w:noProof/>
              </w:rPr>
              <w:t>D.</w:t>
            </w:r>
            <w:r w:rsidR="006B0A13">
              <w:rPr>
                <w:rFonts w:eastAsiaTheme="minorEastAsia"/>
                <w:noProof/>
              </w:rPr>
              <w:tab/>
            </w:r>
            <w:r w:rsidR="006B0A13" w:rsidRPr="0025360C">
              <w:rPr>
                <w:rStyle w:val="Hyperlink"/>
                <w:rFonts w:eastAsia="Times New Roman"/>
                <w:noProof/>
              </w:rPr>
              <w:t>Bidder Questions</w:t>
            </w:r>
            <w:r w:rsidR="006B0A13">
              <w:rPr>
                <w:noProof/>
                <w:webHidden/>
              </w:rPr>
              <w:tab/>
            </w:r>
            <w:r w:rsidR="006B0A13">
              <w:rPr>
                <w:noProof/>
                <w:webHidden/>
              </w:rPr>
              <w:fldChar w:fldCharType="begin"/>
            </w:r>
            <w:r w:rsidR="006B0A13">
              <w:rPr>
                <w:noProof/>
                <w:webHidden/>
              </w:rPr>
              <w:instrText xml:space="preserve"> PAGEREF _Toc184117403 \h </w:instrText>
            </w:r>
            <w:r w:rsidR="006B0A13">
              <w:rPr>
                <w:noProof/>
                <w:webHidden/>
              </w:rPr>
            </w:r>
            <w:r w:rsidR="006B0A13">
              <w:rPr>
                <w:noProof/>
                <w:webHidden/>
              </w:rPr>
              <w:fldChar w:fldCharType="separate"/>
            </w:r>
            <w:r w:rsidR="006B0A13">
              <w:rPr>
                <w:noProof/>
                <w:webHidden/>
              </w:rPr>
              <w:t>4</w:t>
            </w:r>
            <w:r w:rsidR="006B0A13">
              <w:rPr>
                <w:noProof/>
                <w:webHidden/>
              </w:rPr>
              <w:fldChar w:fldCharType="end"/>
            </w:r>
          </w:hyperlink>
        </w:p>
        <w:p w14:paraId="1C28941D" w14:textId="02FC9041" w:rsidR="006B0A13" w:rsidRDefault="00CF5FDB">
          <w:pPr>
            <w:pStyle w:val="TOC2"/>
            <w:tabs>
              <w:tab w:val="left" w:pos="660"/>
              <w:tab w:val="right" w:leader="dot" w:pos="9350"/>
            </w:tabs>
            <w:rPr>
              <w:rFonts w:eastAsiaTheme="minorEastAsia"/>
              <w:noProof/>
            </w:rPr>
          </w:pPr>
          <w:hyperlink w:anchor="_Toc184117404" w:history="1">
            <w:r w:rsidR="006B0A13" w:rsidRPr="0025360C">
              <w:rPr>
                <w:rStyle w:val="Hyperlink"/>
                <w:rFonts w:eastAsia="Times New Roman"/>
                <w:noProof/>
              </w:rPr>
              <w:t>E.</w:t>
            </w:r>
            <w:r w:rsidR="006B0A13">
              <w:rPr>
                <w:rFonts w:eastAsiaTheme="minorEastAsia"/>
                <w:noProof/>
              </w:rPr>
              <w:tab/>
            </w:r>
            <w:r w:rsidR="006B0A13" w:rsidRPr="0025360C">
              <w:rPr>
                <w:rStyle w:val="Hyperlink"/>
                <w:rFonts w:eastAsia="Times New Roman"/>
                <w:noProof/>
              </w:rPr>
              <w:t>Submission of Proposals</w:t>
            </w:r>
            <w:r w:rsidR="006B0A13">
              <w:rPr>
                <w:noProof/>
                <w:webHidden/>
              </w:rPr>
              <w:tab/>
            </w:r>
            <w:r w:rsidR="006B0A13">
              <w:rPr>
                <w:noProof/>
                <w:webHidden/>
              </w:rPr>
              <w:fldChar w:fldCharType="begin"/>
            </w:r>
            <w:r w:rsidR="006B0A13">
              <w:rPr>
                <w:noProof/>
                <w:webHidden/>
              </w:rPr>
              <w:instrText xml:space="preserve"> PAGEREF _Toc184117404 \h </w:instrText>
            </w:r>
            <w:r w:rsidR="006B0A13">
              <w:rPr>
                <w:noProof/>
                <w:webHidden/>
              </w:rPr>
            </w:r>
            <w:r w:rsidR="006B0A13">
              <w:rPr>
                <w:noProof/>
                <w:webHidden/>
              </w:rPr>
              <w:fldChar w:fldCharType="separate"/>
            </w:r>
            <w:r w:rsidR="006B0A13">
              <w:rPr>
                <w:noProof/>
                <w:webHidden/>
              </w:rPr>
              <w:t>4</w:t>
            </w:r>
            <w:r w:rsidR="006B0A13">
              <w:rPr>
                <w:noProof/>
                <w:webHidden/>
              </w:rPr>
              <w:fldChar w:fldCharType="end"/>
            </w:r>
          </w:hyperlink>
        </w:p>
        <w:p w14:paraId="5BC6D1F5" w14:textId="41C4D32C" w:rsidR="006B0A13" w:rsidRDefault="00CF5FDB">
          <w:pPr>
            <w:pStyle w:val="TOC2"/>
            <w:tabs>
              <w:tab w:val="left" w:pos="660"/>
              <w:tab w:val="right" w:leader="dot" w:pos="9350"/>
            </w:tabs>
            <w:rPr>
              <w:rFonts w:eastAsiaTheme="minorEastAsia"/>
              <w:noProof/>
            </w:rPr>
          </w:pPr>
          <w:hyperlink w:anchor="_Toc184117405" w:history="1">
            <w:r w:rsidR="006B0A13" w:rsidRPr="0025360C">
              <w:rPr>
                <w:rStyle w:val="Hyperlink"/>
                <w:rFonts w:eastAsia="Times New Roman"/>
                <w:noProof/>
              </w:rPr>
              <w:t>F.</w:t>
            </w:r>
            <w:r w:rsidR="006B0A13">
              <w:rPr>
                <w:rFonts w:eastAsiaTheme="minorEastAsia"/>
                <w:noProof/>
              </w:rPr>
              <w:tab/>
            </w:r>
            <w:r w:rsidR="006B0A13" w:rsidRPr="0025360C">
              <w:rPr>
                <w:rStyle w:val="Hyperlink"/>
                <w:rFonts w:eastAsia="Times New Roman"/>
                <w:noProof/>
              </w:rPr>
              <w:t>Proposal Format</w:t>
            </w:r>
            <w:r w:rsidR="006B0A13">
              <w:rPr>
                <w:noProof/>
                <w:webHidden/>
              </w:rPr>
              <w:tab/>
            </w:r>
            <w:r w:rsidR="006B0A13">
              <w:rPr>
                <w:noProof/>
                <w:webHidden/>
              </w:rPr>
              <w:fldChar w:fldCharType="begin"/>
            </w:r>
            <w:r w:rsidR="006B0A13">
              <w:rPr>
                <w:noProof/>
                <w:webHidden/>
              </w:rPr>
              <w:instrText xml:space="preserve"> PAGEREF _Toc184117405 \h </w:instrText>
            </w:r>
            <w:r w:rsidR="006B0A13">
              <w:rPr>
                <w:noProof/>
                <w:webHidden/>
              </w:rPr>
            </w:r>
            <w:r w:rsidR="006B0A13">
              <w:rPr>
                <w:noProof/>
                <w:webHidden/>
              </w:rPr>
              <w:fldChar w:fldCharType="separate"/>
            </w:r>
            <w:r w:rsidR="006B0A13">
              <w:rPr>
                <w:noProof/>
                <w:webHidden/>
              </w:rPr>
              <w:t>4</w:t>
            </w:r>
            <w:r w:rsidR="006B0A13">
              <w:rPr>
                <w:noProof/>
                <w:webHidden/>
              </w:rPr>
              <w:fldChar w:fldCharType="end"/>
            </w:r>
          </w:hyperlink>
        </w:p>
        <w:p w14:paraId="75719165" w14:textId="6B60683F" w:rsidR="006B0A13" w:rsidRDefault="00CF5FDB">
          <w:pPr>
            <w:pStyle w:val="TOC2"/>
            <w:tabs>
              <w:tab w:val="left" w:pos="660"/>
              <w:tab w:val="right" w:leader="dot" w:pos="9350"/>
            </w:tabs>
            <w:rPr>
              <w:rFonts w:eastAsiaTheme="minorEastAsia"/>
              <w:noProof/>
            </w:rPr>
          </w:pPr>
          <w:hyperlink w:anchor="_Toc184117406" w:history="1">
            <w:r w:rsidR="006B0A13" w:rsidRPr="0025360C">
              <w:rPr>
                <w:rStyle w:val="Hyperlink"/>
                <w:rFonts w:eastAsia="Times New Roman"/>
                <w:noProof/>
              </w:rPr>
              <w:t>G.</w:t>
            </w:r>
            <w:r w:rsidR="006B0A13">
              <w:rPr>
                <w:rFonts w:eastAsiaTheme="minorEastAsia"/>
                <w:noProof/>
              </w:rPr>
              <w:tab/>
            </w:r>
            <w:r w:rsidR="006B0A13" w:rsidRPr="0025360C">
              <w:rPr>
                <w:rStyle w:val="Hyperlink"/>
                <w:rFonts w:eastAsia="Times New Roman"/>
                <w:noProof/>
              </w:rPr>
              <w:t>Proposal Evaluation/Vendor Selection</w:t>
            </w:r>
            <w:r w:rsidR="006B0A13">
              <w:rPr>
                <w:noProof/>
                <w:webHidden/>
              </w:rPr>
              <w:tab/>
            </w:r>
            <w:r w:rsidR="006B0A13">
              <w:rPr>
                <w:noProof/>
                <w:webHidden/>
              </w:rPr>
              <w:fldChar w:fldCharType="begin"/>
            </w:r>
            <w:r w:rsidR="006B0A13">
              <w:rPr>
                <w:noProof/>
                <w:webHidden/>
              </w:rPr>
              <w:instrText xml:space="preserve"> PAGEREF _Toc184117406 \h </w:instrText>
            </w:r>
            <w:r w:rsidR="006B0A13">
              <w:rPr>
                <w:noProof/>
                <w:webHidden/>
              </w:rPr>
            </w:r>
            <w:r w:rsidR="006B0A13">
              <w:rPr>
                <w:noProof/>
                <w:webHidden/>
              </w:rPr>
              <w:fldChar w:fldCharType="separate"/>
            </w:r>
            <w:r w:rsidR="006B0A13">
              <w:rPr>
                <w:noProof/>
                <w:webHidden/>
              </w:rPr>
              <w:t>5</w:t>
            </w:r>
            <w:r w:rsidR="006B0A13">
              <w:rPr>
                <w:noProof/>
                <w:webHidden/>
              </w:rPr>
              <w:fldChar w:fldCharType="end"/>
            </w:r>
          </w:hyperlink>
        </w:p>
        <w:p w14:paraId="20E3D764" w14:textId="2F717BE1" w:rsidR="006B0A13" w:rsidRDefault="00CF5FDB">
          <w:pPr>
            <w:pStyle w:val="TOC2"/>
            <w:tabs>
              <w:tab w:val="left" w:pos="660"/>
              <w:tab w:val="right" w:leader="dot" w:pos="9350"/>
            </w:tabs>
            <w:rPr>
              <w:rFonts w:eastAsiaTheme="minorEastAsia"/>
              <w:noProof/>
            </w:rPr>
          </w:pPr>
          <w:hyperlink w:anchor="_Toc184117407" w:history="1">
            <w:r w:rsidR="006B0A13" w:rsidRPr="0025360C">
              <w:rPr>
                <w:rStyle w:val="Hyperlink"/>
                <w:rFonts w:eastAsia="Times New Roman"/>
                <w:noProof/>
              </w:rPr>
              <w:t>H.</w:t>
            </w:r>
            <w:r w:rsidR="006B0A13">
              <w:rPr>
                <w:rFonts w:eastAsiaTheme="minorEastAsia"/>
                <w:noProof/>
              </w:rPr>
              <w:tab/>
            </w:r>
            <w:r w:rsidR="006B0A13" w:rsidRPr="0025360C">
              <w:rPr>
                <w:rStyle w:val="Hyperlink"/>
                <w:rFonts w:eastAsia="Times New Roman"/>
                <w:noProof/>
              </w:rPr>
              <w:t>General Bidder Information</w:t>
            </w:r>
            <w:r w:rsidR="006B0A13">
              <w:rPr>
                <w:noProof/>
                <w:webHidden/>
              </w:rPr>
              <w:tab/>
            </w:r>
            <w:r w:rsidR="006B0A13">
              <w:rPr>
                <w:noProof/>
                <w:webHidden/>
              </w:rPr>
              <w:fldChar w:fldCharType="begin"/>
            </w:r>
            <w:r w:rsidR="006B0A13">
              <w:rPr>
                <w:noProof/>
                <w:webHidden/>
              </w:rPr>
              <w:instrText xml:space="preserve"> PAGEREF _Toc184117407 \h </w:instrText>
            </w:r>
            <w:r w:rsidR="006B0A13">
              <w:rPr>
                <w:noProof/>
                <w:webHidden/>
              </w:rPr>
            </w:r>
            <w:r w:rsidR="006B0A13">
              <w:rPr>
                <w:noProof/>
                <w:webHidden/>
              </w:rPr>
              <w:fldChar w:fldCharType="separate"/>
            </w:r>
            <w:r w:rsidR="006B0A13">
              <w:rPr>
                <w:noProof/>
                <w:webHidden/>
              </w:rPr>
              <w:t>5</w:t>
            </w:r>
            <w:r w:rsidR="006B0A13">
              <w:rPr>
                <w:noProof/>
                <w:webHidden/>
              </w:rPr>
              <w:fldChar w:fldCharType="end"/>
            </w:r>
          </w:hyperlink>
        </w:p>
        <w:p w14:paraId="5FCAC901" w14:textId="58304A3E" w:rsidR="006B0A13" w:rsidRDefault="00CF5FDB">
          <w:pPr>
            <w:pStyle w:val="TOC2"/>
            <w:tabs>
              <w:tab w:val="left" w:pos="660"/>
              <w:tab w:val="right" w:leader="dot" w:pos="9350"/>
            </w:tabs>
            <w:rPr>
              <w:rFonts w:eastAsiaTheme="minorEastAsia"/>
              <w:noProof/>
            </w:rPr>
          </w:pPr>
          <w:hyperlink w:anchor="_Toc184117408" w:history="1">
            <w:r w:rsidR="006B0A13" w:rsidRPr="0025360C">
              <w:rPr>
                <w:rStyle w:val="Hyperlink"/>
                <w:rFonts w:eastAsia="Times New Roman"/>
                <w:noProof/>
              </w:rPr>
              <w:t>I.</w:t>
            </w:r>
            <w:r w:rsidR="006B0A13">
              <w:rPr>
                <w:rFonts w:eastAsiaTheme="minorEastAsia"/>
                <w:noProof/>
              </w:rPr>
              <w:tab/>
            </w:r>
            <w:r w:rsidR="006B0A13" w:rsidRPr="0025360C">
              <w:rPr>
                <w:rStyle w:val="Hyperlink"/>
                <w:rFonts w:eastAsia="Times New Roman"/>
                <w:noProof/>
              </w:rPr>
              <w:t>SGC Standard Terms and Conditions</w:t>
            </w:r>
            <w:r w:rsidR="006B0A13">
              <w:rPr>
                <w:noProof/>
                <w:webHidden/>
              </w:rPr>
              <w:tab/>
            </w:r>
            <w:r w:rsidR="006B0A13">
              <w:rPr>
                <w:noProof/>
                <w:webHidden/>
              </w:rPr>
              <w:fldChar w:fldCharType="begin"/>
            </w:r>
            <w:r w:rsidR="006B0A13">
              <w:rPr>
                <w:noProof/>
                <w:webHidden/>
              </w:rPr>
              <w:instrText xml:space="preserve"> PAGEREF _Toc184117408 \h </w:instrText>
            </w:r>
            <w:r w:rsidR="006B0A13">
              <w:rPr>
                <w:noProof/>
                <w:webHidden/>
              </w:rPr>
            </w:r>
            <w:r w:rsidR="006B0A13">
              <w:rPr>
                <w:noProof/>
                <w:webHidden/>
              </w:rPr>
              <w:fldChar w:fldCharType="separate"/>
            </w:r>
            <w:r w:rsidR="006B0A13">
              <w:rPr>
                <w:noProof/>
                <w:webHidden/>
              </w:rPr>
              <w:t>6</w:t>
            </w:r>
            <w:r w:rsidR="006B0A13">
              <w:rPr>
                <w:noProof/>
                <w:webHidden/>
              </w:rPr>
              <w:fldChar w:fldCharType="end"/>
            </w:r>
          </w:hyperlink>
        </w:p>
        <w:p w14:paraId="018E159E" w14:textId="2FABD332" w:rsidR="006B0A13" w:rsidRDefault="00CF5FDB">
          <w:pPr>
            <w:pStyle w:val="TOC1"/>
            <w:tabs>
              <w:tab w:val="left" w:pos="660"/>
              <w:tab w:val="right" w:leader="dot" w:pos="9350"/>
            </w:tabs>
            <w:rPr>
              <w:rFonts w:eastAsiaTheme="minorEastAsia"/>
              <w:noProof/>
            </w:rPr>
          </w:pPr>
          <w:hyperlink w:anchor="_Toc184117409" w:history="1">
            <w:r w:rsidR="006B0A13" w:rsidRPr="0025360C">
              <w:rPr>
                <w:rStyle w:val="Hyperlink"/>
                <w:rFonts w:eastAsia="Times New Roman"/>
                <w:noProof/>
              </w:rPr>
              <w:t>IV.</w:t>
            </w:r>
            <w:r w:rsidR="006B0A13">
              <w:rPr>
                <w:rFonts w:eastAsiaTheme="minorEastAsia"/>
                <w:noProof/>
              </w:rPr>
              <w:tab/>
            </w:r>
            <w:r w:rsidR="006B0A13" w:rsidRPr="0025360C">
              <w:rPr>
                <w:rStyle w:val="Hyperlink"/>
                <w:rFonts w:eastAsia="Times New Roman"/>
                <w:noProof/>
              </w:rPr>
              <w:t>Provisions Applicable to the Contract</w:t>
            </w:r>
            <w:r w:rsidR="006B0A13">
              <w:rPr>
                <w:noProof/>
                <w:webHidden/>
              </w:rPr>
              <w:tab/>
            </w:r>
            <w:r w:rsidR="006B0A13">
              <w:rPr>
                <w:noProof/>
                <w:webHidden/>
              </w:rPr>
              <w:fldChar w:fldCharType="begin"/>
            </w:r>
            <w:r w:rsidR="006B0A13">
              <w:rPr>
                <w:noProof/>
                <w:webHidden/>
              </w:rPr>
              <w:instrText xml:space="preserve"> PAGEREF _Toc184117409 \h </w:instrText>
            </w:r>
            <w:r w:rsidR="006B0A13">
              <w:rPr>
                <w:noProof/>
                <w:webHidden/>
              </w:rPr>
            </w:r>
            <w:r w:rsidR="006B0A13">
              <w:rPr>
                <w:noProof/>
                <w:webHidden/>
              </w:rPr>
              <w:fldChar w:fldCharType="separate"/>
            </w:r>
            <w:r w:rsidR="006B0A13">
              <w:rPr>
                <w:noProof/>
                <w:webHidden/>
              </w:rPr>
              <w:t>6</w:t>
            </w:r>
            <w:r w:rsidR="006B0A13">
              <w:rPr>
                <w:noProof/>
                <w:webHidden/>
              </w:rPr>
              <w:fldChar w:fldCharType="end"/>
            </w:r>
          </w:hyperlink>
        </w:p>
        <w:p w14:paraId="42DFF13E" w14:textId="4A497C45" w:rsidR="006B0A13" w:rsidRDefault="00CF5FDB">
          <w:pPr>
            <w:pStyle w:val="TOC2"/>
            <w:tabs>
              <w:tab w:val="left" w:pos="660"/>
              <w:tab w:val="right" w:leader="dot" w:pos="9350"/>
            </w:tabs>
            <w:rPr>
              <w:rFonts w:eastAsiaTheme="minorEastAsia"/>
              <w:noProof/>
            </w:rPr>
          </w:pPr>
          <w:hyperlink w:anchor="_Toc184117410" w:history="1">
            <w:r w:rsidR="006B0A13" w:rsidRPr="0025360C">
              <w:rPr>
                <w:rStyle w:val="Hyperlink"/>
                <w:rFonts w:eastAsia="Times New Roman"/>
                <w:noProof/>
              </w:rPr>
              <w:t>A.</w:t>
            </w:r>
            <w:r w:rsidR="006B0A13">
              <w:rPr>
                <w:rFonts w:eastAsiaTheme="minorEastAsia"/>
                <w:noProof/>
              </w:rPr>
              <w:tab/>
            </w:r>
            <w:r w:rsidR="006B0A13" w:rsidRPr="0025360C">
              <w:rPr>
                <w:rStyle w:val="Hyperlink"/>
                <w:rFonts w:eastAsia="Times New Roman"/>
                <w:noProof/>
              </w:rPr>
              <w:t>Agreement Term</w:t>
            </w:r>
            <w:r w:rsidR="006B0A13">
              <w:rPr>
                <w:noProof/>
                <w:webHidden/>
              </w:rPr>
              <w:tab/>
            </w:r>
            <w:r w:rsidR="006B0A13">
              <w:rPr>
                <w:noProof/>
                <w:webHidden/>
              </w:rPr>
              <w:fldChar w:fldCharType="begin"/>
            </w:r>
            <w:r w:rsidR="006B0A13">
              <w:rPr>
                <w:noProof/>
                <w:webHidden/>
              </w:rPr>
              <w:instrText xml:space="preserve"> PAGEREF _Toc184117410 \h </w:instrText>
            </w:r>
            <w:r w:rsidR="006B0A13">
              <w:rPr>
                <w:noProof/>
                <w:webHidden/>
              </w:rPr>
            </w:r>
            <w:r w:rsidR="006B0A13">
              <w:rPr>
                <w:noProof/>
                <w:webHidden/>
              </w:rPr>
              <w:fldChar w:fldCharType="separate"/>
            </w:r>
            <w:r w:rsidR="006B0A13">
              <w:rPr>
                <w:noProof/>
                <w:webHidden/>
              </w:rPr>
              <w:t>6</w:t>
            </w:r>
            <w:r w:rsidR="006B0A13">
              <w:rPr>
                <w:noProof/>
                <w:webHidden/>
              </w:rPr>
              <w:fldChar w:fldCharType="end"/>
            </w:r>
          </w:hyperlink>
        </w:p>
        <w:p w14:paraId="24369CC3" w14:textId="3EFE5CB3" w:rsidR="006B0A13" w:rsidRDefault="00CF5FDB">
          <w:pPr>
            <w:pStyle w:val="TOC2"/>
            <w:tabs>
              <w:tab w:val="left" w:pos="660"/>
              <w:tab w:val="right" w:leader="dot" w:pos="9350"/>
            </w:tabs>
            <w:rPr>
              <w:rFonts w:eastAsiaTheme="minorEastAsia"/>
              <w:noProof/>
            </w:rPr>
          </w:pPr>
          <w:hyperlink w:anchor="_Toc184117411" w:history="1">
            <w:r w:rsidR="006B0A13" w:rsidRPr="0025360C">
              <w:rPr>
                <w:rStyle w:val="Hyperlink"/>
                <w:noProof/>
              </w:rPr>
              <w:t>B.</w:t>
            </w:r>
            <w:r w:rsidR="006B0A13">
              <w:rPr>
                <w:rFonts w:eastAsiaTheme="minorEastAsia"/>
                <w:noProof/>
              </w:rPr>
              <w:tab/>
            </w:r>
            <w:r w:rsidR="006B0A13" w:rsidRPr="0025360C">
              <w:rPr>
                <w:rStyle w:val="Hyperlink"/>
                <w:noProof/>
              </w:rPr>
              <w:t>Requirements Specification</w:t>
            </w:r>
            <w:r w:rsidR="006B0A13">
              <w:rPr>
                <w:noProof/>
                <w:webHidden/>
              </w:rPr>
              <w:tab/>
            </w:r>
            <w:r w:rsidR="006B0A13">
              <w:rPr>
                <w:noProof/>
                <w:webHidden/>
              </w:rPr>
              <w:fldChar w:fldCharType="begin"/>
            </w:r>
            <w:r w:rsidR="006B0A13">
              <w:rPr>
                <w:noProof/>
                <w:webHidden/>
              </w:rPr>
              <w:instrText xml:space="preserve"> PAGEREF _Toc184117411 \h </w:instrText>
            </w:r>
            <w:r w:rsidR="006B0A13">
              <w:rPr>
                <w:noProof/>
                <w:webHidden/>
              </w:rPr>
            </w:r>
            <w:r w:rsidR="006B0A13">
              <w:rPr>
                <w:noProof/>
                <w:webHidden/>
              </w:rPr>
              <w:fldChar w:fldCharType="separate"/>
            </w:r>
            <w:r w:rsidR="006B0A13">
              <w:rPr>
                <w:noProof/>
                <w:webHidden/>
              </w:rPr>
              <w:t>6</w:t>
            </w:r>
            <w:r w:rsidR="006B0A13">
              <w:rPr>
                <w:noProof/>
                <w:webHidden/>
              </w:rPr>
              <w:fldChar w:fldCharType="end"/>
            </w:r>
          </w:hyperlink>
        </w:p>
        <w:p w14:paraId="5E289D7C" w14:textId="69D5FA27" w:rsidR="006B0A13" w:rsidRDefault="00CF5FDB">
          <w:pPr>
            <w:pStyle w:val="TOC2"/>
            <w:tabs>
              <w:tab w:val="left" w:pos="660"/>
              <w:tab w:val="right" w:leader="dot" w:pos="9350"/>
            </w:tabs>
            <w:rPr>
              <w:rFonts w:eastAsiaTheme="minorEastAsia"/>
              <w:noProof/>
            </w:rPr>
          </w:pPr>
          <w:hyperlink w:anchor="_Toc184117412" w:history="1">
            <w:r w:rsidR="006B0A13" w:rsidRPr="0025360C">
              <w:rPr>
                <w:rStyle w:val="Hyperlink"/>
                <w:rFonts w:eastAsia="Times New Roman"/>
                <w:noProof/>
              </w:rPr>
              <w:t>C.</w:t>
            </w:r>
            <w:r w:rsidR="006B0A13">
              <w:rPr>
                <w:rFonts w:eastAsiaTheme="minorEastAsia"/>
                <w:noProof/>
              </w:rPr>
              <w:tab/>
            </w:r>
            <w:r w:rsidR="006B0A13" w:rsidRPr="0025360C">
              <w:rPr>
                <w:rStyle w:val="Hyperlink"/>
                <w:rFonts w:eastAsia="Times New Roman"/>
                <w:noProof/>
              </w:rPr>
              <w:t>Pricing and Payment Terms</w:t>
            </w:r>
            <w:r w:rsidR="006B0A13">
              <w:rPr>
                <w:noProof/>
                <w:webHidden/>
              </w:rPr>
              <w:tab/>
            </w:r>
            <w:r w:rsidR="006B0A13">
              <w:rPr>
                <w:noProof/>
                <w:webHidden/>
              </w:rPr>
              <w:fldChar w:fldCharType="begin"/>
            </w:r>
            <w:r w:rsidR="006B0A13">
              <w:rPr>
                <w:noProof/>
                <w:webHidden/>
              </w:rPr>
              <w:instrText xml:space="preserve"> PAGEREF _Toc184117412 \h </w:instrText>
            </w:r>
            <w:r w:rsidR="006B0A13">
              <w:rPr>
                <w:noProof/>
                <w:webHidden/>
              </w:rPr>
            </w:r>
            <w:r w:rsidR="006B0A13">
              <w:rPr>
                <w:noProof/>
                <w:webHidden/>
              </w:rPr>
              <w:fldChar w:fldCharType="separate"/>
            </w:r>
            <w:r w:rsidR="006B0A13">
              <w:rPr>
                <w:noProof/>
                <w:webHidden/>
              </w:rPr>
              <w:t>6</w:t>
            </w:r>
            <w:r w:rsidR="006B0A13">
              <w:rPr>
                <w:noProof/>
                <w:webHidden/>
              </w:rPr>
              <w:fldChar w:fldCharType="end"/>
            </w:r>
          </w:hyperlink>
        </w:p>
        <w:p w14:paraId="572E842C" w14:textId="3FFA13ED" w:rsidR="006B0A13" w:rsidRDefault="00CF5FDB">
          <w:pPr>
            <w:pStyle w:val="TOC2"/>
            <w:tabs>
              <w:tab w:val="left" w:pos="660"/>
              <w:tab w:val="right" w:leader="dot" w:pos="9350"/>
            </w:tabs>
            <w:rPr>
              <w:rFonts w:eastAsiaTheme="minorEastAsia"/>
              <w:noProof/>
            </w:rPr>
          </w:pPr>
          <w:hyperlink w:anchor="_Toc184117413" w:history="1">
            <w:r w:rsidR="006B0A13" w:rsidRPr="0025360C">
              <w:rPr>
                <w:rStyle w:val="Hyperlink"/>
                <w:noProof/>
              </w:rPr>
              <w:t>D.</w:t>
            </w:r>
            <w:r w:rsidR="006B0A13">
              <w:rPr>
                <w:rFonts w:eastAsiaTheme="minorEastAsia"/>
                <w:noProof/>
              </w:rPr>
              <w:tab/>
            </w:r>
            <w:r w:rsidR="006B0A13" w:rsidRPr="0025360C">
              <w:rPr>
                <w:rStyle w:val="Hyperlink"/>
                <w:noProof/>
              </w:rPr>
              <w:t>Price Escalation</w:t>
            </w:r>
            <w:r w:rsidR="006B0A13">
              <w:rPr>
                <w:noProof/>
                <w:webHidden/>
              </w:rPr>
              <w:tab/>
            </w:r>
            <w:r w:rsidR="006B0A13">
              <w:rPr>
                <w:noProof/>
                <w:webHidden/>
              </w:rPr>
              <w:fldChar w:fldCharType="begin"/>
            </w:r>
            <w:r w:rsidR="006B0A13">
              <w:rPr>
                <w:noProof/>
                <w:webHidden/>
              </w:rPr>
              <w:instrText xml:space="preserve"> PAGEREF _Toc184117413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2E917BEE" w14:textId="4105EEB2" w:rsidR="006B0A13" w:rsidRDefault="00CF5FDB">
          <w:pPr>
            <w:pStyle w:val="TOC2"/>
            <w:tabs>
              <w:tab w:val="left" w:pos="660"/>
              <w:tab w:val="right" w:leader="dot" w:pos="9350"/>
            </w:tabs>
            <w:rPr>
              <w:rFonts w:eastAsiaTheme="minorEastAsia"/>
              <w:noProof/>
            </w:rPr>
          </w:pPr>
          <w:hyperlink w:anchor="_Toc184117414" w:history="1">
            <w:r w:rsidR="006B0A13" w:rsidRPr="0025360C">
              <w:rPr>
                <w:rStyle w:val="Hyperlink"/>
                <w:rFonts w:eastAsia="Times New Roman"/>
                <w:noProof/>
              </w:rPr>
              <w:t>E.</w:t>
            </w:r>
            <w:r w:rsidR="006B0A13">
              <w:rPr>
                <w:rFonts w:eastAsiaTheme="minorEastAsia"/>
                <w:noProof/>
              </w:rPr>
              <w:tab/>
            </w:r>
            <w:r w:rsidR="006B0A13" w:rsidRPr="0025360C">
              <w:rPr>
                <w:rStyle w:val="Hyperlink"/>
                <w:rFonts w:eastAsia="Times New Roman"/>
                <w:noProof/>
              </w:rPr>
              <w:t>Tax Exempt Status</w:t>
            </w:r>
            <w:r w:rsidR="006B0A13">
              <w:rPr>
                <w:noProof/>
                <w:webHidden/>
              </w:rPr>
              <w:tab/>
            </w:r>
            <w:r w:rsidR="006B0A13">
              <w:rPr>
                <w:noProof/>
                <w:webHidden/>
              </w:rPr>
              <w:fldChar w:fldCharType="begin"/>
            </w:r>
            <w:r w:rsidR="006B0A13">
              <w:rPr>
                <w:noProof/>
                <w:webHidden/>
              </w:rPr>
              <w:instrText xml:space="preserve"> PAGEREF _Toc184117414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1E4C1B2D" w14:textId="6494B0C2" w:rsidR="006B0A13" w:rsidRDefault="00CF5FDB">
          <w:pPr>
            <w:pStyle w:val="TOC2"/>
            <w:tabs>
              <w:tab w:val="left" w:pos="660"/>
              <w:tab w:val="right" w:leader="dot" w:pos="9350"/>
            </w:tabs>
            <w:rPr>
              <w:rFonts w:eastAsiaTheme="minorEastAsia"/>
              <w:noProof/>
            </w:rPr>
          </w:pPr>
          <w:hyperlink w:anchor="_Toc184117415" w:history="1">
            <w:r w:rsidR="006B0A13" w:rsidRPr="0025360C">
              <w:rPr>
                <w:rStyle w:val="Hyperlink"/>
                <w:rFonts w:eastAsia="Times New Roman"/>
                <w:noProof/>
              </w:rPr>
              <w:t>F.</w:t>
            </w:r>
            <w:r w:rsidR="006B0A13">
              <w:rPr>
                <w:rFonts w:eastAsiaTheme="minorEastAsia"/>
                <w:noProof/>
              </w:rPr>
              <w:tab/>
            </w:r>
            <w:r w:rsidR="006B0A13" w:rsidRPr="0025360C">
              <w:rPr>
                <w:rStyle w:val="Hyperlink"/>
                <w:rFonts w:eastAsia="Times New Roman"/>
                <w:noProof/>
              </w:rPr>
              <w:t>Payment Terms</w:t>
            </w:r>
            <w:r w:rsidR="006B0A13">
              <w:rPr>
                <w:noProof/>
                <w:webHidden/>
              </w:rPr>
              <w:tab/>
            </w:r>
            <w:r w:rsidR="006B0A13">
              <w:rPr>
                <w:noProof/>
                <w:webHidden/>
              </w:rPr>
              <w:fldChar w:fldCharType="begin"/>
            </w:r>
            <w:r w:rsidR="006B0A13">
              <w:rPr>
                <w:noProof/>
                <w:webHidden/>
              </w:rPr>
              <w:instrText xml:space="preserve"> PAGEREF _Toc184117415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68BB4C49" w14:textId="1132CD0B" w:rsidR="006B0A13" w:rsidRDefault="00CF5FDB">
          <w:pPr>
            <w:pStyle w:val="TOC1"/>
            <w:tabs>
              <w:tab w:val="left" w:pos="440"/>
              <w:tab w:val="right" w:leader="dot" w:pos="9350"/>
            </w:tabs>
            <w:rPr>
              <w:rFonts w:eastAsiaTheme="minorEastAsia"/>
              <w:noProof/>
            </w:rPr>
          </w:pPr>
          <w:hyperlink w:anchor="_Toc184117416" w:history="1">
            <w:r w:rsidR="006B0A13" w:rsidRPr="0025360C">
              <w:rPr>
                <w:rStyle w:val="Hyperlink"/>
                <w:rFonts w:eastAsia="Times New Roman"/>
                <w:noProof/>
              </w:rPr>
              <w:t>V.</w:t>
            </w:r>
            <w:r w:rsidR="006B0A13">
              <w:rPr>
                <w:rFonts w:eastAsiaTheme="minorEastAsia"/>
                <w:noProof/>
              </w:rPr>
              <w:tab/>
            </w:r>
            <w:r w:rsidR="006B0A13" w:rsidRPr="0025360C">
              <w:rPr>
                <w:rStyle w:val="Hyperlink"/>
                <w:rFonts w:eastAsia="Times New Roman"/>
                <w:noProof/>
              </w:rPr>
              <w:t>Supplemental Bidder Information</w:t>
            </w:r>
            <w:r w:rsidR="006B0A13">
              <w:rPr>
                <w:noProof/>
                <w:webHidden/>
              </w:rPr>
              <w:tab/>
            </w:r>
            <w:r w:rsidR="006B0A13">
              <w:rPr>
                <w:noProof/>
                <w:webHidden/>
              </w:rPr>
              <w:fldChar w:fldCharType="begin"/>
            </w:r>
            <w:r w:rsidR="006B0A13">
              <w:rPr>
                <w:noProof/>
                <w:webHidden/>
              </w:rPr>
              <w:instrText xml:space="preserve"> PAGEREF _Toc184117416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746A7C89" w14:textId="74023FEA" w:rsidR="006B0A13" w:rsidRDefault="00CF5FDB">
          <w:pPr>
            <w:pStyle w:val="TOC2"/>
            <w:tabs>
              <w:tab w:val="left" w:pos="660"/>
              <w:tab w:val="right" w:leader="dot" w:pos="9350"/>
            </w:tabs>
            <w:rPr>
              <w:rFonts w:eastAsiaTheme="minorEastAsia"/>
              <w:noProof/>
            </w:rPr>
          </w:pPr>
          <w:hyperlink w:anchor="_Toc184117417" w:history="1">
            <w:r w:rsidR="006B0A13" w:rsidRPr="0025360C">
              <w:rPr>
                <w:rStyle w:val="Hyperlink"/>
                <w:rFonts w:eastAsia="Times New Roman"/>
                <w:noProof/>
              </w:rPr>
              <w:t>A.</w:t>
            </w:r>
            <w:r w:rsidR="006B0A13">
              <w:rPr>
                <w:rFonts w:eastAsiaTheme="minorEastAsia"/>
                <w:noProof/>
              </w:rPr>
              <w:tab/>
            </w:r>
            <w:r w:rsidR="006B0A13" w:rsidRPr="0025360C">
              <w:rPr>
                <w:rStyle w:val="Hyperlink"/>
                <w:rFonts w:eastAsia="Times New Roman"/>
                <w:noProof/>
              </w:rPr>
              <w:t>Business Continuity</w:t>
            </w:r>
            <w:r w:rsidR="006B0A13">
              <w:rPr>
                <w:noProof/>
                <w:webHidden/>
              </w:rPr>
              <w:tab/>
            </w:r>
            <w:r w:rsidR="006B0A13">
              <w:rPr>
                <w:noProof/>
                <w:webHidden/>
              </w:rPr>
              <w:fldChar w:fldCharType="begin"/>
            </w:r>
            <w:r w:rsidR="006B0A13">
              <w:rPr>
                <w:noProof/>
                <w:webHidden/>
              </w:rPr>
              <w:instrText xml:space="preserve"> PAGEREF _Toc184117417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343882D0" w14:textId="3C671002" w:rsidR="006B0A13" w:rsidRDefault="00CF5FDB">
          <w:pPr>
            <w:pStyle w:val="TOC2"/>
            <w:tabs>
              <w:tab w:val="left" w:pos="660"/>
              <w:tab w:val="right" w:leader="dot" w:pos="9350"/>
            </w:tabs>
            <w:rPr>
              <w:rFonts w:eastAsiaTheme="minorEastAsia"/>
              <w:noProof/>
            </w:rPr>
          </w:pPr>
          <w:hyperlink w:anchor="_Toc184117418" w:history="1">
            <w:r w:rsidR="006B0A13" w:rsidRPr="0025360C">
              <w:rPr>
                <w:rStyle w:val="Hyperlink"/>
                <w:rFonts w:eastAsia="Times New Roman"/>
                <w:noProof/>
              </w:rPr>
              <w:t>B.</w:t>
            </w:r>
            <w:r w:rsidR="006B0A13">
              <w:rPr>
                <w:rFonts w:eastAsiaTheme="minorEastAsia"/>
                <w:noProof/>
              </w:rPr>
              <w:tab/>
            </w:r>
            <w:r w:rsidR="006B0A13" w:rsidRPr="0025360C">
              <w:rPr>
                <w:rStyle w:val="Hyperlink"/>
                <w:rFonts w:eastAsia="Times New Roman"/>
                <w:noProof/>
              </w:rPr>
              <w:t>Conformity of Proposal with SGC Requirements</w:t>
            </w:r>
            <w:r w:rsidR="006B0A13">
              <w:rPr>
                <w:noProof/>
                <w:webHidden/>
              </w:rPr>
              <w:tab/>
            </w:r>
            <w:r w:rsidR="006B0A13">
              <w:rPr>
                <w:noProof/>
                <w:webHidden/>
              </w:rPr>
              <w:fldChar w:fldCharType="begin"/>
            </w:r>
            <w:r w:rsidR="006B0A13">
              <w:rPr>
                <w:noProof/>
                <w:webHidden/>
              </w:rPr>
              <w:instrText xml:space="preserve"> PAGEREF _Toc184117418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76FF46E4" w14:textId="57059518" w:rsidR="006B0A13" w:rsidRDefault="00CF5FDB">
          <w:pPr>
            <w:pStyle w:val="TOC1"/>
            <w:tabs>
              <w:tab w:val="left" w:pos="660"/>
              <w:tab w:val="right" w:leader="dot" w:pos="9350"/>
            </w:tabs>
            <w:rPr>
              <w:rFonts w:eastAsiaTheme="minorEastAsia"/>
              <w:noProof/>
            </w:rPr>
          </w:pPr>
          <w:hyperlink w:anchor="_Toc184117419" w:history="1">
            <w:r w:rsidR="006B0A13" w:rsidRPr="0025360C">
              <w:rPr>
                <w:rStyle w:val="Hyperlink"/>
                <w:rFonts w:eastAsia="Times New Roman"/>
                <w:noProof/>
              </w:rPr>
              <w:t>VI.</w:t>
            </w:r>
            <w:r w:rsidR="006B0A13">
              <w:rPr>
                <w:rFonts w:eastAsiaTheme="minorEastAsia"/>
                <w:noProof/>
              </w:rPr>
              <w:tab/>
            </w:r>
            <w:r w:rsidR="006B0A13" w:rsidRPr="0025360C">
              <w:rPr>
                <w:rStyle w:val="Hyperlink"/>
                <w:rFonts w:eastAsia="Times New Roman"/>
                <w:noProof/>
              </w:rPr>
              <w:t>Vendor Requirements</w:t>
            </w:r>
            <w:r w:rsidR="006B0A13">
              <w:rPr>
                <w:noProof/>
                <w:webHidden/>
              </w:rPr>
              <w:tab/>
            </w:r>
            <w:r w:rsidR="006B0A13">
              <w:rPr>
                <w:noProof/>
                <w:webHidden/>
              </w:rPr>
              <w:fldChar w:fldCharType="begin"/>
            </w:r>
            <w:r w:rsidR="006B0A13">
              <w:rPr>
                <w:noProof/>
                <w:webHidden/>
              </w:rPr>
              <w:instrText xml:space="preserve"> PAGEREF _Toc184117419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3A4F9728" w14:textId="41A60338" w:rsidR="006B0A13" w:rsidRDefault="00CF5FDB">
          <w:pPr>
            <w:pStyle w:val="TOC2"/>
            <w:tabs>
              <w:tab w:val="left" w:pos="660"/>
              <w:tab w:val="right" w:leader="dot" w:pos="9350"/>
            </w:tabs>
            <w:rPr>
              <w:rFonts w:eastAsiaTheme="minorEastAsia"/>
              <w:noProof/>
            </w:rPr>
          </w:pPr>
          <w:hyperlink w:anchor="_Toc184117420" w:history="1">
            <w:r w:rsidR="006B0A13" w:rsidRPr="0025360C">
              <w:rPr>
                <w:rStyle w:val="Hyperlink"/>
                <w:rFonts w:eastAsia="Times New Roman"/>
                <w:noProof/>
              </w:rPr>
              <w:t>A.</w:t>
            </w:r>
            <w:r w:rsidR="006B0A13">
              <w:rPr>
                <w:rFonts w:eastAsiaTheme="minorEastAsia"/>
                <w:noProof/>
              </w:rPr>
              <w:tab/>
            </w:r>
            <w:r w:rsidR="006B0A13" w:rsidRPr="0025360C">
              <w:rPr>
                <w:rStyle w:val="Hyperlink"/>
                <w:rFonts w:eastAsia="Times New Roman"/>
                <w:noProof/>
              </w:rPr>
              <w:t>Proposal</w:t>
            </w:r>
            <w:r w:rsidR="006B0A13">
              <w:rPr>
                <w:noProof/>
                <w:webHidden/>
              </w:rPr>
              <w:tab/>
            </w:r>
            <w:r w:rsidR="006B0A13">
              <w:rPr>
                <w:noProof/>
                <w:webHidden/>
              </w:rPr>
              <w:fldChar w:fldCharType="begin"/>
            </w:r>
            <w:r w:rsidR="006B0A13">
              <w:rPr>
                <w:noProof/>
                <w:webHidden/>
              </w:rPr>
              <w:instrText xml:space="preserve"> PAGEREF _Toc184117420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1A66BCF7" w14:textId="4CA7DF84" w:rsidR="006B0A13" w:rsidRDefault="00CF5FDB">
          <w:pPr>
            <w:pStyle w:val="TOC2"/>
            <w:tabs>
              <w:tab w:val="left" w:pos="660"/>
              <w:tab w:val="right" w:leader="dot" w:pos="9350"/>
            </w:tabs>
            <w:rPr>
              <w:rFonts w:eastAsiaTheme="minorEastAsia"/>
              <w:noProof/>
            </w:rPr>
          </w:pPr>
          <w:hyperlink w:anchor="_Toc184117421" w:history="1">
            <w:r w:rsidR="006B0A13" w:rsidRPr="0025360C">
              <w:rPr>
                <w:rStyle w:val="Hyperlink"/>
                <w:rFonts w:eastAsia="Times New Roman"/>
                <w:noProof/>
              </w:rPr>
              <w:t>B.</w:t>
            </w:r>
            <w:r w:rsidR="006B0A13">
              <w:rPr>
                <w:rFonts w:eastAsiaTheme="minorEastAsia"/>
                <w:noProof/>
              </w:rPr>
              <w:tab/>
            </w:r>
            <w:r w:rsidR="006B0A13" w:rsidRPr="0025360C">
              <w:rPr>
                <w:rStyle w:val="Hyperlink"/>
                <w:rFonts w:eastAsia="Times New Roman"/>
                <w:noProof/>
              </w:rPr>
              <w:t>Standard Service Agreement</w:t>
            </w:r>
            <w:r w:rsidR="006B0A13">
              <w:rPr>
                <w:noProof/>
                <w:webHidden/>
              </w:rPr>
              <w:tab/>
            </w:r>
            <w:r w:rsidR="006B0A13">
              <w:rPr>
                <w:noProof/>
                <w:webHidden/>
              </w:rPr>
              <w:fldChar w:fldCharType="begin"/>
            </w:r>
            <w:r w:rsidR="006B0A13">
              <w:rPr>
                <w:noProof/>
                <w:webHidden/>
              </w:rPr>
              <w:instrText xml:space="preserve"> PAGEREF _Toc184117421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726C04A1" w14:textId="1D46E724" w:rsidR="006B0A13" w:rsidRDefault="00CF5FDB">
          <w:pPr>
            <w:pStyle w:val="TOC2"/>
            <w:tabs>
              <w:tab w:val="left" w:pos="660"/>
              <w:tab w:val="right" w:leader="dot" w:pos="9350"/>
            </w:tabs>
            <w:rPr>
              <w:rFonts w:eastAsiaTheme="minorEastAsia"/>
              <w:noProof/>
            </w:rPr>
          </w:pPr>
          <w:hyperlink w:anchor="_Toc184117422" w:history="1">
            <w:r w:rsidR="006B0A13" w:rsidRPr="0025360C">
              <w:rPr>
                <w:rStyle w:val="Hyperlink"/>
                <w:rFonts w:eastAsia="Times New Roman"/>
                <w:noProof/>
              </w:rPr>
              <w:t>C.</w:t>
            </w:r>
            <w:r w:rsidR="006B0A13">
              <w:rPr>
                <w:rFonts w:eastAsiaTheme="minorEastAsia"/>
                <w:noProof/>
              </w:rPr>
              <w:tab/>
            </w:r>
            <w:r w:rsidR="006B0A13" w:rsidRPr="0025360C">
              <w:rPr>
                <w:rStyle w:val="Hyperlink"/>
                <w:rFonts w:eastAsia="Times New Roman"/>
                <w:noProof/>
              </w:rPr>
              <w:t>Standard Consulting Agreement</w:t>
            </w:r>
            <w:r w:rsidR="006B0A13">
              <w:rPr>
                <w:noProof/>
                <w:webHidden/>
              </w:rPr>
              <w:tab/>
            </w:r>
            <w:r w:rsidR="006B0A13">
              <w:rPr>
                <w:noProof/>
                <w:webHidden/>
              </w:rPr>
              <w:fldChar w:fldCharType="begin"/>
            </w:r>
            <w:r w:rsidR="006B0A13">
              <w:rPr>
                <w:noProof/>
                <w:webHidden/>
              </w:rPr>
              <w:instrText xml:space="preserve"> PAGEREF _Toc184117422 \h </w:instrText>
            </w:r>
            <w:r w:rsidR="006B0A13">
              <w:rPr>
                <w:noProof/>
                <w:webHidden/>
              </w:rPr>
            </w:r>
            <w:r w:rsidR="006B0A13">
              <w:rPr>
                <w:noProof/>
                <w:webHidden/>
              </w:rPr>
              <w:fldChar w:fldCharType="separate"/>
            </w:r>
            <w:r w:rsidR="006B0A13">
              <w:rPr>
                <w:noProof/>
                <w:webHidden/>
              </w:rPr>
              <w:t>7</w:t>
            </w:r>
            <w:r w:rsidR="006B0A13">
              <w:rPr>
                <w:noProof/>
                <w:webHidden/>
              </w:rPr>
              <w:fldChar w:fldCharType="end"/>
            </w:r>
          </w:hyperlink>
        </w:p>
        <w:p w14:paraId="34FA7778" w14:textId="36D4AA9F" w:rsidR="006B0A13" w:rsidRDefault="00CF5FDB">
          <w:pPr>
            <w:pStyle w:val="TOC2"/>
            <w:tabs>
              <w:tab w:val="left" w:pos="660"/>
              <w:tab w:val="right" w:leader="dot" w:pos="9350"/>
            </w:tabs>
            <w:rPr>
              <w:rFonts w:eastAsiaTheme="minorEastAsia"/>
              <w:noProof/>
            </w:rPr>
          </w:pPr>
          <w:hyperlink w:anchor="_Toc184117423" w:history="1">
            <w:r w:rsidR="006B0A13" w:rsidRPr="0025360C">
              <w:rPr>
                <w:rStyle w:val="Hyperlink"/>
                <w:rFonts w:eastAsia="Times New Roman"/>
                <w:noProof/>
              </w:rPr>
              <w:t>D.</w:t>
            </w:r>
            <w:r w:rsidR="006B0A13">
              <w:rPr>
                <w:rFonts w:eastAsiaTheme="minorEastAsia"/>
                <w:noProof/>
              </w:rPr>
              <w:tab/>
            </w:r>
            <w:r w:rsidR="006B0A13" w:rsidRPr="0025360C">
              <w:rPr>
                <w:rStyle w:val="Hyperlink"/>
                <w:rFonts w:eastAsia="Times New Roman"/>
                <w:noProof/>
              </w:rPr>
              <w:t>Standard Supply Agreement</w:t>
            </w:r>
            <w:r w:rsidR="006B0A13">
              <w:rPr>
                <w:noProof/>
                <w:webHidden/>
              </w:rPr>
              <w:tab/>
            </w:r>
            <w:r w:rsidR="006B0A13">
              <w:rPr>
                <w:noProof/>
                <w:webHidden/>
              </w:rPr>
              <w:fldChar w:fldCharType="begin"/>
            </w:r>
            <w:r w:rsidR="006B0A13">
              <w:rPr>
                <w:noProof/>
                <w:webHidden/>
              </w:rPr>
              <w:instrText xml:space="preserve"> PAGEREF _Toc184117423 \h </w:instrText>
            </w:r>
            <w:r w:rsidR="006B0A13">
              <w:rPr>
                <w:noProof/>
                <w:webHidden/>
              </w:rPr>
            </w:r>
            <w:r w:rsidR="006B0A13">
              <w:rPr>
                <w:noProof/>
                <w:webHidden/>
              </w:rPr>
              <w:fldChar w:fldCharType="separate"/>
            </w:r>
            <w:r w:rsidR="006B0A13">
              <w:rPr>
                <w:noProof/>
                <w:webHidden/>
              </w:rPr>
              <w:t>8</w:t>
            </w:r>
            <w:r w:rsidR="006B0A13">
              <w:rPr>
                <w:noProof/>
                <w:webHidden/>
              </w:rPr>
              <w:fldChar w:fldCharType="end"/>
            </w:r>
          </w:hyperlink>
        </w:p>
        <w:p w14:paraId="07C60E7D" w14:textId="234A4C00" w:rsidR="006B0A13" w:rsidRDefault="00CF5FDB">
          <w:pPr>
            <w:pStyle w:val="TOC2"/>
            <w:tabs>
              <w:tab w:val="left" w:pos="660"/>
              <w:tab w:val="right" w:leader="dot" w:pos="9350"/>
            </w:tabs>
            <w:rPr>
              <w:rFonts w:eastAsiaTheme="minorEastAsia"/>
              <w:noProof/>
            </w:rPr>
          </w:pPr>
          <w:hyperlink w:anchor="_Toc184117424" w:history="1">
            <w:r w:rsidR="006B0A13" w:rsidRPr="0025360C">
              <w:rPr>
                <w:rStyle w:val="Hyperlink"/>
                <w:rFonts w:eastAsia="Times New Roman"/>
                <w:noProof/>
              </w:rPr>
              <w:t>E.</w:t>
            </w:r>
            <w:r w:rsidR="006B0A13">
              <w:rPr>
                <w:rFonts w:eastAsiaTheme="minorEastAsia"/>
                <w:noProof/>
              </w:rPr>
              <w:tab/>
            </w:r>
            <w:r w:rsidR="006B0A13" w:rsidRPr="0025360C">
              <w:rPr>
                <w:rStyle w:val="Hyperlink"/>
                <w:rFonts w:eastAsia="Times New Roman"/>
                <w:noProof/>
              </w:rPr>
              <w:t>Data Security</w:t>
            </w:r>
            <w:r w:rsidR="006B0A13">
              <w:rPr>
                <w:noProof/>
                <w:webHidden/>
              </w:rPr>
              <w:tab/>
            </w:r>
            <w:r w:rsidR="006B0A13">
              <w:rPr>
                <w:noProof/>
                <w:webHidden/>
              </w:rPr>
              <w:fldChar w:fldCharType="begin"/>
            </w:r>
            <w:r w:rsidR="006B0A13">
              <w:rPr>
                <w:noProof/>
                <w:webHidden/>
              </w:rPr>
              <w:instrText xml:space="preserve"> PAGEREF _Toc184117424 \h </w:instrText>
            </w:r>
            <w:r w:rsidR="006B0A13">
              <w:rPr>
                <w:noProof/>
                <w:webHidden/>
              </w:rPr>
            </w:r>
            <w:r w:rsidR="006B0A13">
              <w:rPr>
                <w:noProof/>
                <w:webHidden/>
              </w:rPr>
              <w:fldChar w:fldCharType="separate"/>
            </w:r>
            <w:r w:rsidR="006B0A13">
              <w:rPr>
                <w:noProof/>
                <w:webHidden/>
              </w:rPr>
              <w:t>8</w:t>
            </w:r>
            <w:r w:rsidR="006B0A13">
              <w:rPr>
                <w:noProof/>
                <w:webHidden/>
              </w:rPr>
              <w:fldChar w:fldCharType="end"/>
            </w:r>
          </w:hyperlink>
        </w:p>
        <w:p w14:paraId="5426875C" w14:textId="2C620C1D" w:rsidR="006B0A13" w:rsidRDefault="00CF5FDB">
          <w:pPr>
            <w:pStyle w:val="TOC2"/>
            <w:tabs>
              <w:tab w:val="left" w:pos="660"/>
              <w:tab w:val="right" w:leader="dot" w:pos="9350"/>
            </w:tabs>
            <w:rPr>
              <w:rFonts w:eastAsiaTheme="minorEastAsia"/>
              <w:noProof/>
            </w:rPr>
          </w:pPr>
          <w:hyperlink w:anchor="_Toc184117425" w:history="1">
            <w:r w:rsidR="006B0A13" w:rsidRPr="0025360C">
              <w:rPr>
                <w:rStyle w:val="Hyperlink"/>
                <w:rFonts w:eastAsia="Times New Roman"/>
                <w:noProof/>
              </w:rPr>
              <w:t>F.</w:t>
            </w:r>
            <w:r w:rsidR="006B0A13">
              <w:rPr>
                <w:rFonts w:eastAsiaTheme="minorEastAsia"/>
                <w:noProof/>
              </w:rPr>
              <w:tab/>
            </w:r>
            <w:r w:rsidR="006B0A13" w:rsidRPr="0025360C">
              <w:rPr>
                <w:rStyle w:val="Hyperlink"/>
                <w:rFonts w:eastAsia="Times New Roman"/>
                <w:noProof/>
              </w:rPr>
              <w:t>Directives and Minimum Internal Control Standards</w:t>
            </w:r>
            <w:r w:rsidR="006B0A13">
              <w:rPr>
                <w:noProof/>
                <w:webHidden/>
              </w:rPr>
              <w:tab/>
            </w:r>
            <w:r w:rsidR="006B0A13">
              <w:rPr>
                <w:noProof/>
                <w:webHidden/>
              </w:rPr>
              <w:fldChar w:fldCharType="begin"/>
            </w:r>
            <w:r w:rsidR="006B0A13">
              <w:rPr>
                <w:noProof/>
                <w:webHidden/>
              </w:rPr>
              <w:instrText xml:space="preserve"> PAGEREF _Toc184117425 \h </w:instrText>
            </w:r>
            <w:r w:rsidR="006B0A13">
              <w:rPr>
                <w:noProof/>
                <w:webHidden/>
              </w:rPr>
            </w:r>
            <w:r w:rsidR="006B0A13">
              <w:rPr>
                <w:noProof/>
                <w:webHidden/>
              </w:rPr>
              <w:fldChar w:fldCharType="separate"/>
            </w:r>
            <w:r w:rsidR="006B0A13">
              <w:rPr>
                <w:noProof/>
                <w:webHidden/>
              </w:rPr>
              <w:t>8</w:t>
            </w:r>
            <w:r w:rsidR="006B0A13">
              <w:rPr>
                <w:noProof/>
                <w:webHidden/>
              </w:rPr>
              <w:fldChar w:fldCharType="end"/>
            </w:r>
          </w:hyperlink>
        </w:p>
        <w:p w14:paraId="6523A5DE" w14:textId="10FAE908" w:rsidR="006B0A13" w:rsidRDefault="00CF5FDB">
          <w:pPr>
            <w:pStyle w:val="TOC2"/>
            <w:tabs>
              <w:tab w:val="left" w:pos="660"/>
              <w:tab w:val="right" w:leader="dot" w:pos="9350"/>
            </w:tabs>
            <w:rPr>
              <w:rFonts w:eastAsiaTheme="minorEastAsia"/>
              <w:noProof/>
            </w:rPr>
          </w:pPr>
          <w:hyperlink w:anchor="_Toc184117426" w:history="1">
            <w:r w:rsidR="006B0A13" w:rsidRPr="0025360C">
              <w:rPr>
                <w:rStyle w:val="Hyperlink"/>
                <w:rFonts w:eastAsia="Times New Roman"/>
                <w:noProof/>
              </w:rPr>
              <w:t>G.</w:t>
            </w:r>
            <w:r w:rsidR="006B0A13">
              <w:rPr>
                <w:rFonts w:eastAsiaTheme="minorEastAsia"/>
                <w:noProof/>
              </w:rPr>
              <w:tab/>
            </w:r>
            <w:r w:rsidR="006B0A13" w:rsidRPr="0025360C">
              <w:rPr>
                <w:rStyle w:val="Hyperlink"/>
                <w:rFonts w:eastAsia="Times New Roman"/>
                <w:noProof/>
              </w:rPr>
              <w:t>Seneca Nation Business Registration Fee (SNIBRF)</w:t>
            </w:r>
            <w:r w:rsidR="006B0A13">
              <w:rPr>
                <w:noProof/>
                <w:webHidden/>
              </w:rPr>
              <w:tab/>
            </w:r>
            <w:r w:rsidR="006B0A13">
              <w:rPr>
                <w:noProof/>
                <w:webHidden/>
              </w:rPr>
              <w:fldChar w:fldCharType="begin"/>
            </w:r>
            <w:r w:rsidR="006B0A13">
              <w:rPr>
                <w:noProof/>
                <w:webHidden/>
              </w:rPr>
              <w:instrText xml:space="preserve"> PAGEREF _Toc184117426 \h </w:instrText>
            </w:r>
            <w:r w:rsidR="006B0A13">
              <w:rPr>
                <w:noProof/>
                <w:webHidden/>
              </w:rPr>
            </w:r>
            <w:r w:rsidR="006B0A13">
              <w:rPr>
                <w:noProof/>
                <w:webHidden/>
              </w:rPr>
              <w:fldChar w:fldCharType="separate"/>
            </w:r>
            <w:r w:rsidR="006B0A13">
              <w:rPr>
                <w:noProof/>
                <w:webHidden/>
              </w:rPr>
              <w:t>8</w:t>
            </w:r>
            <w:r w:rsidR="006B0A13">
              <w:rPr>
                <w:noProof/>
                <w:webHidden/>
              </w:rPr>
              <w:fldChar w:fldCharType="end"/>
            </w:r>
          </w:hyperlink>
        </w:p>
        <w:p w14:paraId="239F2080" w14:textId="7C58C884" w:rsidR="006B0A13" w:rsidRDefault="00CF5FDB">
          <w:pPr>
            <w:pStyle w:val="TOC1"/>
            <w:tabs>
              <w:tab w:val="left" w:pos="660"/>
              <w:tab w:val="right" w:leader="dot" w:pos="9350"/>
            </w:tabs>
            <w:rPr>
              <w:rFonts w:eastAsiaTheme="minorEastAsia"/>
              <w:noProof/>
            </w:rPr>
          </w:pPr>
          <w:hyperlink w:anchor="_Toc184117427" w:history="1">
            <w:r w:rsidR="006B0A13" w:rsidRPr="0025360C">
              <w:rPr>
                <w:rStyle w:val="Hyperlink"/>
                <w:rFonts w:eastAsia="Times New Roman"/>
                <w:noProof/>
              </w:rPr>
              <w:t>VII.</w:t>
            </w:r>
            <w:r w:rsidR="006B0A13">
              <w:rPr>
                <w:rFonts w:eastAsiaTheme="minorEastAsia"/>
                <w:noProof/>
              </w:rPr>
              <w:tab/>
            </w:r>
            <w:r w:rsidR="006B0A13" w:rsidRPr="0025360C">
              <w:rPr>
                <w:rStyle w:val="Hyperlink"/>
                <w:rFonts w:eastAsia="Times New Roman"/>
                <w:noProof/>
              </w:rPr>
              <w:t>Bidder Certifications and Representations</w:t>
            </w:r>
            <w:r w:rsidR="006B0A13">
              <w:rPr>
                <w:noProof/>
                <w:webHidden/>
              </w:rPr>
              <w:tab/>
            </w:r>
            <w:r w:rsidR="006B0A13">
              <w:rPr>
                <w:noProof/>
                <w:webHidden/>
              </w:rPr>
              <w:fldChar w:fldCharType="begin"/>
            </w:r>
            <w:r w:rsidR="006B0A13">
              <w:rPr>
                <w:noProof/>
                <w:webHidden/>
              </w:rPr>
              <w:instrText xml:space="preserve"> PAGEREF _Toc184117427 \h </w:instrText>
            </w:r>
            <w:r w:rsidR="006B0A13">
              <w:rPr>
                <w:noProof/>
                <w:webHidden/>
              </w:rPr>
            </w:r>
            <w:r w:rsidR="006B0A13">
              <w:rPr>
                <w:noProof/>
                <w:webHidden/>
              </w:rPr>
              <w:fldChar w:fldCharType="separate"/>
            </w:r>
            <w:r w:rsidR="006B0A13">
              <w:rPr>
                <w:noProof/>
                <w:webHidden/>
              </w:rPr>
              <w:t>9</w:t>
            </w:r>
            <w:r w:rsidR="006B0A13">
              <w:rPr>
                <w:noProof/>
                <w:webHidden/>
              </w:rPr>
              <w:fldChar w:fldCharType="end"/>
            </w:r>
          </w:hyperlink>
        </w:p>
        <w:p w14:paraId="4E36FE26" w14:textId="40829920" w:rsidR="00E96538" w:rsidRPr="006B0A13" w:rsidRDefault="00E96538" w:rsidP="00E96538">
          <w:r>
            <w:rPr>
              <w:b/>
              <w:bCs/>
              <w:noProof/>
            </w:rPr>
            <w:fldChar w:fldCharType="end"/>
          </w:r>
        </w:p>
      </w:sdtContent>
    </w:sdt>
    <w:p w14:paraId="2EC0E534" w14:textId="77777777" w:rsidR="00E96538" w:rsidRDefault="00E96538" w:rsidP="00E96538">
      <w:pPr>
        <w:pStyle w:val="Heading1"/>
      </w:pPr>
      <w:bookmarkStart w:id="0" w:name="_Toc184117397"/>
      <w:r>
        <w:lastRenderedPageBreak/>
        <w:t>Introduction</w:t>
      </w:r>
      <w:bookmarkEnd w:id="0"/>
    </w:p>
    <w:p w14:paraId="3925B6DC"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76E4EDE2"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478700BF"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21346CCA" w14:textId="77777777" w:rsidR="00E96538" w:rsidRDefault="00E96538" w:rsidP="00E96538">
      <w:pPr>
        <w:pStyle w:val="Heading1"/>
      </w:pPr>
      <w:bookmarkStart w:id="1" w:name="_Toc184117398"/>
      <w:r>
        <w:t>RFP Objective</w:t>
      </w:r>
      <w:bookmarkEnd w:id="1"/>
    </w:p>
    <w:p w14:paraId="733E4D35" w14:textId="29687AEE"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is seeking a qualified</w:t>
      </w:r>
      <w:r w:rsidR="00FA73DA">
        <w:rPr>
          <w:rFonts w:eastAsia="Times New Roman" w:cstheme="minorHAnsi"/>
        </w:rPr>
        <w:t xml:space="preserve"> vendor to provide </w:t>
      </w:r>
      <w:r w:rsidR="00FA73DA" w:rsidRPr="00FA73DA">
        <w:rPr>
          <w:rFonts w:eastAsia="Times New Roman" w:cstheme="minorHAnsi"/>
        </w:rPr>
        <w:t>pricing on multiple IBM-related maint., services, and support pricing models</w:t>
      </w:r>
      <w:r w:rsidR="005B705B">
        <w:rPr>
          <w:rFonts w:eastAsia="Times New Roman" w:cstheme="minorHAnsi"/>
        </w:rPr>
        <w:t xml:space="preserve"> including: </w:t>
      </w:r>
      <w:r w:rsidR="005B705B" w:rsidRPr="00BD3159">
        <w:rPr>
          <w:rFonts w:eastAsia="Times New Roman" w:cstheme="minorHAnsi"/>
        </w:rPr>
        <w:t>IBM Power 9 and FS5200 Sans HW &amp; SW Maint.</w:t>
      </w:r>
      <w:r w:rsidR="005B705B">
        <w:rPr>
          <w:rFonts w:eastAsia="Times New Roman" w:cstheme="minorHAnsi"/>
        </w:rPr>
        <w:t xml:space="preserve">, </w:t>
      </w:r>
      <w:r w:rsidR="005B705B" w:rsidRPr="00BD3159">
        <w:rPr>
          <w:rFonts w:eastAsia="Times New Roman" w:cstheme="minorHAnsi"/>
        </w:rPr>
        <w:t>Support Services for a variety of IBM-related issues</w:t>
      </w:r>
      <w:r w:rsidR="005B705B">
        <w:rPr>
          <w:rFonts w:eastAsia="Times New Roman" w:cstheme="minorHAnsi"/>
        </w:rPr>
        <w:t xml:space="preserve">, and </w:t>
      </w:r>
      <w:r w:rsidR="005B705B" w:rsidRPr="00BD3159">
        <w:rPr>
          <w:rFonts w:eastAsia="Times New Roman" w:cstheme="minorHAnsi"/>
        </w:rPr>
        <w:t>IBM TS4300 Tape Library Maintenance</w:t>
      </w:r>
      <w:r w:rsidR="00FA73DA" w:rsidRPr="00FA73DA">
        <w:rPr>
          <w:rFonts w:eastAsia="Times New Roman" w:cstheme="minorHAnsi"/>
        </w:rPr>
        <w:t xml:space="preserve">. </w:t>
      </w:r>
      <w:r w:rsidR="00FA73DA">
        <w:rPr>
          <w:rFonts w:eastAsia="Times New Roman" w:cstheme="minorHAnsi"/>
        </w:rPr>
        <w:t>RFP</w:t>
      </w:r>
      <w:r w:rsidR="00FA73DA" w:rsidRPr="00FA73DA">
        <w:rPr>
          <w:rFonts w:eastAsia="Times New Roman" w:cstheme="minorHAnsi"/>
        </w:rPr>
        <w:t xml:space="preserve"> may result in multiple contracts with different vendors, or in 1 Master Agreement covering all IBM-related needs.</w:t>
      </w:r>
      <w:r w:rsidR="00FA73DA">
        <w:rPr>
          <w:rFonts w:eastAsia="Times New Roman" w:cstheme="minorHAnsi"/>
        </w:rPr>
        <w:t xml:space="preserve"> </w:t>
      </w:r>
      <w:r w:rsidR="00FA73DA" w:rsidRPr="00FA73DA">
        <w:rPr>
          <w:rFonts w:eastAsia="Times New Roman" w:cstheme="minorHAnsi"/>
        </w:rPr>
        <w:t xml:space="preserve">Pricing being asked for both 1 year with 2 one year optional renewal terms payable in equal annual installments and 3 years with 2 optional 1 year renewal terms payable in equal annual installments. Renewal terms increases </w:t>
      </w:r>
      <w:r w:rsidR="00FA73DA">
        <w:rPr>
          <w:rFonts w:eastAsia="Times New Roman" w:cstheme="minorHAnsi"/>
        </w:rPr>
        <w:t xml:space="preserve">could be </w:t>
      </w:r>
      <w:r w:rsidR="00FA73DA" w:rsidRPr="00FA73DA">
        <w:rPr>
          <w:rFonts w:eastAsia="Times New Roman" w:cstheme="minorHAnsi"/>
        </w:rPr>
        <w:t>negotiable.</w:t>
      </w:r>
    </w:p>
    <w:p w14:paraId="3824E390" w14:textId="77777777" w:rsidR="00E96538" w:rsidRDefault="00E96538" w:rsidP="00E96538">
      <w:pPr>
        <w:pStyle w:val="Heading1"/>
      </w:pPr>
      <w:bookmarkStart w:id="2" w:name="_Toc184117399"/>
      <w:r>
        <w:t>RFP Administrative Information</w:t>
      </w:r>
      <w:bookmarkEnd w:id="2"/>
    </w:p>
    <w:p w14:paraId="7A3AE825" w14:textId="77777777" w:rsidR="00E96538" w:rsidRDefault="00E96538" w:rsidP="00E96538">
      <w:pPr>
        <w:pStyle w:val="Heading2"/>
      </w:pPr>
      <w:bookmarkStart w:id="3" w:name="_Toc184117400"/>
      <w:r>
        <w:t>Contact Information</w:t>
      </w:r>
      <w:bookmarkEnd w:id="3"/>
    </w:p>
    <w:p w14:paraId="40E8D5AB"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3F59CF46" w14:textId="77777777" w:rsidR="00E96538" w:rsidRDefault="00E96538" w:rsidP="00E96538">
      <w:pPr>
        <w:ind w:left="720" w:firstLine="720"/>
      </w:pPr>
      <w:r w:rsidRPr="00AB31A0">
        <w:rPr>
          <w:b/>
          <w:u w:val="single"/>
        </w:rPr>
        <w:t>Coordinating Buye</w:t>
      </w:r>
      <w:r w:rsidRPr="00AB31A0">
        <w:rPr>
          <w:u w:val="single"/>
        </w:rPr>
        <w:t>r</w:t>
      </w:r>
      <w:r w:rsidRPr="005D43B5">
        <w:t>:</w:t>
      </w:r>
    </w:p>
    <w:p w14:paraId="73717536" w14:textId="0B6A53B9"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F93D05">
        <w:rPr>
          <w:sz w:val="24"/>
          <w:szCs w:val="24"/>
        </w:rPr>
        <w:t>Brandy LaFleur, Buyer</w:t>
      </w:r>
    </w:p>
    <w:p w14:paraId="443FD2D9" w14:textId="5359732A"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F93D05" w:rsidRPr="00FD7AB4">
          <w:rPr>
            <w:rStyle w:val="Hyperlink"/>
            <w:sz w:val="24"/>
            <w:szCs w:val="24"/>
          </w:rPr>
          <w:t>blafleur@senecacasinos.com</w:t>
        </w:r>
      </w:hyperlink>
      <w:r w:rsidR="00F93D05">
        <w:rPr>
          <w:sz w:val="24"/>
          <w:szCs w:val="24"/>
        </w:rPr>
        <w:t xml:space="preserve"> </w:t>
      </w:r>
    </w:p>
    <w:p w14:paraId="5F88ADD7" w14:textId="77777777" w:rsidR="00E96538" w:rsidRDefault="00E96538" w:rsidP="00E96538">
      <w:pPr>
        <w:pStyle w:val="Heading2"/>
      </w:pPr>
      <w:bookmarkStart w:id="4" w:name="_Toc184117401"/>
      <w:r>
        <w:t>Schedule of Events</w:t>
      </w:r>
      <w:bookmarkEnd w:id="4"/>
    </w:p>
    <w:p w14:paraId="1981F73C" w14:textId="035CA410"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FA73DA">
        <w:rPr>
          <w:sz w:val="24"/>
          <w:szCs w:val="24"/>
        </w:rPr>
        <w:t>12/</w:t>
      </w:r>
      <w:r w:rsidR="009170D0">
        <w:rPr>
          <w:sz w:val="24"/>
          <w:szCs w:val="24"/>
        </w:rPr>
        <w:t>10</w:t>
      </w:r>
      <w:r w:rsidR="00FA73DA">
        <w:rPr>
          <w:sz w:val="24"/>
          <w:szCs w:val="24"/>
        </w:rPr>
        <w:t>/2024</w:t>
      </w:r>
    </w:p>
    <w:p w14:paraId="24B2CCCB" w14:textId="66C104A3" w:rsidR="00FA73DA" w:rsidRDefault="00FA73DA" w:rsidP="00E96538">
      <w:pPr>
        <w:spacing w:before="120" w:after="120"/>
        <w:ind w:left="1440" w:firstLine="720"/>
        <w:rPr>
          <w:sz w:val="24"/>
          <w:szCs w:val="24"/>
        </w:rPr>
      </w:pPr>
      <w:r>
        <w:rPr>
          <w:sz w:val="24"/>
          <w:szCs w:val="24"/>
        </w:rPr>
        <w:t>Bidder confirm intent to bid:</w:t>
      </w:r>
      <w:r>
        <w:rPr>
          <w:sz w:val="24"/>
          <w:szCs w:val="24"/>
        </w:rPr>
        <w:tab/>
      </w:r>
      <w:r>
        <w:rPr>
          <w:sz w:val="24"/>
          <w:szCs w:val="24"/>
        </w:rPr>
        <w:tab/>
        <w:t>12/1</w:t>
      </w:r>
      <w:r w:rsidR="005B705B">
        <w:rPr>
          <w:sz w:val="24"/>
          <w:szCs w:val="24"/>
        </w:rPr>
        <w:t>8</w:t>
      </w:r>
      <w:r>
        <w:rPr>
          <w:sz w:val="24"/>
          <w:szCs w:val="24"/>
        </w:rPr>
        <w:t>/2024</w:t>
      </w:r>
    </w:p>
    <w:p w14:paraId="29F68261" w14:textId="29DD572C"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FA73DA">
        <w:rPr>
          <w:sz w:val="24"/>
          <w:szCs w:val="24"/>
        </w:rPr>
        <w:t>12/1</w:t>
      </w:r>
      <w:r w:rsidR="005B705B">
        <w:rPr>
          <w:sz w:val="24"/>
          <w:szCs w:val="24"/>
        </w:rPr>
        <w:t>8</w:t>
      </w:r>
      <w:r w:rsidR="00FA73DA">
        <w:rPr>
          <w:sz w:val="24"/>
          <w:szCs w:val="24"/>
        </w:rPr>
        <w:t>/2024</w:t>
      </w:r>
    </w:p>
    <w:p w14:paraId="70F484F3" w14:textId="50A7A318"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A73DA">
        <w:rPr>
          <w:b/>
          <w:sz w:val="24"/>
          <w:szCs w:val="24"/>
        </w:rPr>
        <w:t>01/</w:t>
      </w:r>
      <w:r w:rsidR="005B705B">
        <w:rPr>
          <w:b/>
          <w:sz w:val="24"/>
          <w:szCs w:val="24"/>
        </w:rPr>
        <w:t>10</w:t>
      </w:r>
      <w:r w:rsidR="00FA73DA">
        <w:rPr>
          <w:b/>
          <w:sz w:val="24"/>
          <w:szCs w:val="24"/>
        </w:rPr>
        <w:t>/2025</w:t>
      </w:r>
      <w:r w:rsidRPr="00AB31A0">
        <w:rPr>
          <w:b/>
          <w:sz w:val="24"/>
          <w:szCs w:val="24"/>
        </w:rPr>
        <w:t xml:space="preserve"> by 5:00 PM E</w:t>
      </w:r>
      <w:r w:rsidR="00FA73DA">
        <w:rPr>
          <w:b/>
          <w:sz w:val="24"/>
          <w:szCs w:val="24"/>
        </w:rPr>
        <w:t>ST</w:t>
      </w:r>
    </w:p>
    <w:p w14:paraId="6F9D4394" w14:textId="77777777" w:rsidR="00E96538" w:rsidRDefault="00E96538" w:rsidP="00E96538">
      <w:pPr>
        <w:pStyle w:val="Heading2"/>
        <w:rPr>
          <w:rFonts w:eastAsia="Times New Roman"/>
        </w:rPr>
      </w:pPr>
      <w:bookmarkStart w:id="5" w:name="_Toc184117402"/>
      <w:r>
        <w:rPr>
          <w:rFonts w:eastAsia="Times New Roman"/>
        </w:rPr>
        <w:t>Intent to Bid</w:t>
      </w:r>
      <w:bookmarkEnd w:id="5"/>
    </w:p>
    <w:p w14:paraId="7F3674C8"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672B0BC6" w14:textId="77777777" w:rsidR="00E96538" w:rsidRDefault="00E96538" w:rsidP="00E96538">
      <w:pPr>
        <w:ind w:left="1440"/>
        <w:jc w:val="both"/>
      </w:pPr>
      <w:r>
        <w:lastRenderedPageBreak/>
        <w:t xml:space="preserve">Submission of the intent to bid notice constitutes the Potential Bidder’s acceptance of the RFP schedule, procedures evaluation criteria and other administrative instructions of this RFP. </w:t>
      </w:r>
    </w:p>
    <w:p w14:paraId="796F9327" w14:textId="77777777" w:rsidR="00E96538" w:rsidRPr="00CC3D40" w:rsidRDefault="00E96538" w:rsidP="00E96538">
      <w:pPr>
        <w:pStyle w:val="Heading2"/>
        <w:rPr>
          <w:rFonts w:eastAsia="Times New Roman"/>
        </w:rPr>
      </w:pPr>
      <w:bookmarkStart w:id="6" w:name="_Toc184117403"/>
      <w:r>
        <w:rPr>
          <w:rFonts w:eastAsia="Times New Roman"/>
        </w:rPr>
        <w:t xml:space="preserve">Bidder </w:t>
      </w:r>
      <w:r w:rsidRPr="00CC3D40">
        <w:rPr>
          <w:rFonts w:eastAsia="Times New Roman"/>
        </w:rPr>
        <w:t>Questions</w:t>
      </w:r>
      <w:bookmarkEnd w:id="6"/>
    </w:p>
    <w:p w14:paraId="486D3268"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2033A7B6" w14:textId="49D3533E"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w:t>
      </w:r>
      <w:r w:rsidR="00F93D05">
        <w:rPr>
          <w:rFonts w:eastAsia="Times New Roman" w:cstheme="minorHAnsi"/>
        </w:rPr>
        <w:t>/Exhibit A Tab and line number</w:t>
      </w:r>
      <w:r w:rsidRPr="00371E1A">
        <w:rPr>
          <w:rFonts w:eastAsia="Times New Roman" w:cstheme="minorHAnsi"/>
        </w:rPr>
        <w:t xml:space="preserve"> and quote the passage being questioned. SGC will respond to questions promptly and will send answers to </w:t>
      </w:r>
      <w:r w:rsidR="00F93D05">
        <w:rPr>
          <w:rFonts w:eastAsia="Times New Roman" w:cstheme="minorHAnsi"/>
        </w:rPr>
        <w:t xml:space="preserve">all </w:t>
      </w:r>
      <w:r w:rsidRPr="00371E1A">
        <w:rPr>
          <w:rFonts w:eastAsia="Times New Roman" w:cstheme="minorHAnsi"/>
        </w:rPr>
        <w:t>Bidders as a group.</w:t>
      </w:r>
    </w:p>
    <w:p w14:paraId="78B5A21E" w14:textId="77777777" w:rsidR="00456E00" w:rsidRPr="00CC3D40" w:rsidRDefault="00456E00" w:rsidP="00456E00">
      <w:pPr>
        <w:pStyle w:val="Heading2"/>
        <w:rPr>
          <w:rFonts w:eastAsia="Times New Roman"/>
        </w:rPr>
      </w:pPr>
      <w:bookmarkStart w:id="7" w:name="_Toc17728971"/>
      <w:bookmarkStart w:id="8" w:name="_Toc184117404"/>
      <w:r w:rsidRPr="00CC3D40">
        <w:rPr>
          <w:rFonts w:eastAsia="Times New Roman"/>
        </w:rPr>
        <w:t>Submission of Proposals</w:t>
      </w:r>
      <w:bookmarkEnd w:id="7"/>
      <w:bookmarkEnd w:id="8"/>
    </w:p>
    <w:p w14:paraId="6B195128" w14:textId="5A3855CE"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FA73DA">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454B59E7"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97F9E4E" w14:textId="77777777" w:rsidR="0078139B" w:rsidRDefault="0078139B" w:rsidP="0078139B">
      <w:pPr>
        <w:pStyle w:val="Heading2"/>
        <w:rPr>
          <w:rFonts w:eastAsia="Times New Roman"/>
        </w:rPr>
      </w:pPr>
      <w:bookmarkStart w:id="9" w:name="_Toc17728972"/>
      <w:bookmarkStart w:id="10" w:name="_Toc125531613"/>
      <w:bookmarkStart w:id="11" w:name="_Toc184117405"/>
      <w:r w:rsidRPr="00EE18DD">
        <w:rPr>
          <w:rFonts w:eastAsia="Times New Roman"/>
        </w:rPr>
        <w:t>Proposal Format</w:t>
      </w:r>
      <w:bookmarkEnd w:id="9"/>
      <w:bookmarkEnd w:id="10"/>
      <w:bookmarkEnd w:id="11"/>
    </w:p>
    <w:p w14:paraId="1FE8EED4" w14:textId="77777777" w:rsidR="0078139B" w:rsidRDefault="0078139B" w:rsidP="0078139B">
      <w:pPr>
        <w:ind w:left="720" w:firstLine="720"/>
        <w:rPr>
          <w:rFonts w:eastAsia="Times New Roman" w:cstheme="minorHAnsi"/>
        </w:rPr>
      </w:pPr>
      <w:r w:rsidRPr="00BB24DB">
        <w:rPr>
          <w:rFonts w:eastAsia="Times New Roman" w:cstheme="minorHAnsi"/>
          <w:b/>
        </w:rPr>
        <w:t>Bidder proposals must conform to the following proposal format</w:t>
      </w:r>
      <w:r w:rsidRPr="00BB24DB">
        <w:rPr>
          <w:rFonts w:eastAsia="Times New Roman" w:cstheme="minorHAnsi"/>
        </w:rPr>
        <w:t>:</w:t>
      </w:r>
    </w:p>
    <w:p w14:paraId="461F0259" w14:textId="1AF6A0BF" w:rsidR="0078139B" w:rsidRDefault="0078139B" w:rsidP="0078139B">
      <w:pPr>
        <w:ind w:left="720" w:firstLine="720"/>
        <w:rPr>
          <w:b/>
        </w:rPr>
      </w:pPr>
      <w:r w:rsidRPr="00BB24DB">
        <w:rPr>
          <w:rFonts w:eastAsia="Times New Roman" w:cstheme="minorHAnsi"/>
          <w:b/>
        </w:rPr>
        <w:t>Part</w:t>
      </w:r>
      <w:r w:rsidRPr="00BB24DB">
        <w:rPr>
          <w:b/>
        </w:rPr>
        <w:t xml:space="preserve">-1 – 3    </w:t>
      </w:r>
      <w:r>
        <w:rPr>
          <w:b/>
          <w:highlight w:val="yellow"/>
        </w:rPr>
        <w:t>See RFP Exhibit A - SGC-0020-</w:t>
      </w:r>
      <w:r w:rsidRPr="00C938B1">
        <w:rPr>
          <w:b/>
          <w:highlight w:val="yellow"/>
        </w:rPr>
        <w:t>2</w:t>
      </w:r>
      <w:r>
        <w:rPr>
          <w:b/>
          <w:highlight w:val="yellow"/>
        </w:rPr>
        <w:t>5</w:t>
      </w:r>
      <w:r w:rsidRPr="00C938B1">
        <w:rPr>
          <w:b/>
          <w:highlight w:val="yellow"/>
        </w:rPr>
        <w:t xml:space="preserve">BL </w:t>
      </w:r>
      <w:r w:rsidRPr="0078139B">
        <w:rPr>
          <w:b/>
          <w:highlight w:val="yellow"/>
        </w:rPr>
        <w:t>IBM Maint. and Support Services</w:t>
      </w:r>
    </w:p>
    <w:p w14:paraId="1FA3B21C"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65F49C29"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7417AF60" w14:textId="77777777" w:rsidR="00834241" w:rsidRPr="00313EAB" w:rsidRDefault="00834241" w:rsidP="00834241">
      <w:pPr>
        <w:ind w:left="720" w:firstLine="720"/>
        <w:rPr>
          <w:b/>
        </w:rPr>
      </w:pPr>
      <w:r w:rsidRPr="00313EAB">
        <w:rPr>
          <w:b/>
        </w:rPr>
        <w:t>Pa</w:t>
      </w:r>
      <w:r>
        <w:rPr>
          <w:b/>
        </w:rPr>
        <w:t>rt-5</w:t>
      </w:r>
      <w:r w:rsidRPr="00313EAB">
        <w:rPr>
          <w:b/>
        </w:rPr>
        <w:tab/>
        <w:t>Appendix</w:t>
      </w:r>
    </w:p>
    <w:p w14:paraId="4BAFF7F3" w14:textId="77777777" w:rsidR="00834241" w:rsidRPr="00FB7F88" w:rsidRDefault="00834241" w:rsidP="00834241">
      <w:pPr>
        <w:spacing w:after="120"/>
        <w:ind w:left="720" w:firstLine="720"/>
        <w:rPr>
          <w:u w:val="single"/>
        </w:rPr>
      </w:pPr>
      <w:r w:rsidRPr="00FB7F88">
        <w:rPr>
          <w:u w:val="single"/>
        </w:rPr>
        <w:t>Appendix-A: Evidence of Insurance</w:t>
      </w:r>
    </w:p>
    <w:p w14:paraId="38C80BB5"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6D75DDD7" w14:textId="77777777" w:rsidR="00834241" w:rsidRDefault="00834241" w:rsidP="00834241">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14:paraId="5DCC7F0F"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9334954" w14:textId="77777777" w:rsidR="00834241" w:rsidRPr="00FB7F88" w:rsidRDefault="00834241" w:rsidP="00834241">
      <w:pPr>
        <w:spacing w:after="120"/>
        <w:ind w:left="720" w:firstLine="720"/>
        <w:rPr>
          <w:u w:val="single"/>
        </w:rPr>
      </w:pPr>
      <w:r w:rsidRPr="00FB7F88">
        <w:rPr>
          <w:u w:val="single"/>
        </w:rPr>
        <w:t>Appendix-B:  Standard Agreements</w:t>
      </w:r>
    </w:p>
    <w:p w14:paraId="0F90DE0E"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43A37DF3" w14:textId="77777777" w:rsidR="00E96538" w:rsidRPr="00325DC1" w:rsidRDefault="00E96538" w:rsidP="00E96538">
      <w:pPr>
        <w:pStyle w:val="Heading2"/>
        <w:rPr>
          <w:rFonts w:eastAsia="Times New Roman"/>
        </w:rPr>
      </w:pPr>
      <w:bookmarkStart w:id="12" w:name="_Toc184117406"/>
      <w:r w:rsidRPr="00325DC1">
        <w:rPr>
          <w:rFonts w:eastAsia="Times New Roman"/>
        </w:rPr>
        <w:t>Propo</w:t>
      </w:r>
      <w:r>
        <w:rPr>
          <w:rFonts w:eastAsia="Times New Roman"/>
        </w:rPr>
        <w:t>sal Evaluation/Vendor Selection</w:t>
      </w:r>
      <w:bookmarkEnd w:id="12"/>
    </w:p>
    <w:p w14:paraId="7223BC53"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5FFCAF51"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BDE974E"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255F8638" w14:textId="77777777" w:rsidR="00E96538" w:rsidRDefault="00E96538" w:rsidP="00E96538">
      <w:pPr>
        <w:pStyle w:val="Heading2"/>
        <w:rPr>
          <w:rFonts w:eastAsia="Times New Roman"/>
        </w:rPr>
      </w:pPr>
      <w:bookmarkStart w:id="13" w:name="_Toc184117407"/>
      <w:r>
        <w:rPr>
          <w:rFonts w:eastAsia="Times New Roman"/>
        </w:rPr>
        <w:t>General Bidder Information</w:t>
      </w:r>
      <w:bookmarkEnd w:id="13"/>
    </w:p>
    <w:p w14:paraId="5CACE7FC"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04C9FFC"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46A286E6"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641E053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lastRenderedPageBreak/>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EBBCD46"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5BEE7A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77C9907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AB7F1D0" w14:textId="77777777" w:rsidR="00E96538" w:rsidRPr="00961C9F" w:rsidRDefault="00E96538" w:rsidP="00E96538">
      <w:pPr>
        <w:pStyle w:val="Heading2"/>
        <w:rPr>
          <w:rFonts w:eastAsia="Times New Roman"/>
        </w:rPr>
      </w:pPr>
      <w:bookmarkStart w:id="14" w:name="_Toc184117408"/>
      <w:r w:rsidRPr="00961C9F">
        <w:rPr>
          <w:rFonts w:eastAsia="Times New Roman"/>
        </w:rPr>
        <w:t>SGC Standard Terms and Conditions</w:t>
      </w:r>
      <w:bookmarkEnd w:id="14"/>
    </w:p>
    <w:p w14:paraId="4DC45E40"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0160A51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73AAA6D7" w14:textId="77777777" w:rsidR="00E96538" w:rsidRPr="00D059D0" w:rsidRDefault="00E96538" w:rsidP="00E96538">
      <w:pPr>
        <w:pStyle w:val="Heading1"/>
        <w:rPr>
          <w:rFonts w:eastAsia="Times New Roman"/>
        </w:rPr>
      </w:pPr>
      <w:bookmarkStart w:id="15" w:name="_Toc184117409"/>
      <w:r w:rsidRPr="00D059D0">
        <w:rPr>
          <w:rFonts w:eastAsia="Times New Roman"/>
        </w:rPr>
        <w:t>Provisions Applicable to the Contract</w:t>
      </w:r>
      <w:bookmarkEnd w:id="15"/>
    </w:p>
    <w:p w14:paraId="74CF827C" w14:textId="77777777" w:rsidR="00E96538" w:rsidRDefault="00E96538" w:rsidP="00E96538">
      <w:pPr>
        <w:pStyle w:val="Heading2"/>
        <w:rPr>
          <w:rFonts w:eastAsia="Times New Roman"/>
        </w:rPr>
      </w:pPr>
      <w:bookmarkStart w:id="16" w:name="_Toc184117410"/>
      <w:r>
        <w:rPr>
          <w:rFonts w:eastAsia="Times New Roman"/>
        </w:rPr>
        <w:t>Agreement Term</w:t>
      </w:r>
      <w:bookmarkEnd w:id="16"/>
    </w:p>
    <w:p w14:paraId="57CDC881" w14:textId="26A60D25" w:rsidR="00E96538" w:rsidRPr="00EA5550" w:rsidRDefault="00E96538" w:rsidP="00E96538">
      <w:pPr>
        <w:spacing w:after="0"/>
        <w:ind w:left="1440"/>
        <w:jc w:val="both"/>
      </w:pPr>
      <w:r w:rsidRPr="002C5D19">
        <w:t>The initial term of the contract will be</w:t>
      </w:r>
      <w:r w:rsidR="00F93D05" w:rsidRPr="002C5D19">
        <w:t xml:space="preserve"> either</w:t>
      </w:r>
      <w:r w:rsidRPr="002C5D19">
        <w:rPr>
          <w:u w:val="single"/>
        </w:rPr>
        <w:tab/>
      </w:r>
      <w:r w:rsidR="00F93D05" w:rsidRPr="002C5D19">
        <w:rPr>
          <w:u w:val="single"/>
        </w:rPr>
        <w:t xml:space="preserve">1_ </w:t>
      </w:r>
      <w:r w:rsidRPr="002C5D19">
        <w:t xml:space="preserve">year, </w:t>
      </w:r>
      <w:r w:rsidR="002C5D19" w:rsidRPr="006C59DE">
        <w:t xml:space="preserve">with </w:t>
      </w:r>
      <w:r w:rsidR="002C5D19" w:rsidRPr="006C59DE">
        <w:rPr>
          <w:u w:val="single"/>
        </w:rPr>
        <w:t xml:space="preserve">   2    </w:t>
      </w:r>
      <w:r w:rsidR="002C5D19" w:rsidRPr="006C59DE">
        <w:t xml:space="preserve"> options to renew in favor of SGC, </w:t>
      </w:r>
      <w:r w:rsidR="002C5D19">
        <w:t>or _</w:t>
      </w:r>
      <w:r w:rsidR="002C5D19" w:rsidRPr="002C5D19">
        <w:rPr>
          <w:u w:val="single"/>
        </w:rPr>
        <w:t>3</w:t>
      </w:r>
      <w:r w:rsidR="002C5D19">
        <w:rPr>
          <w:u w:val="single"/>
        </w:rPr>
        <w:t>_</w:t>
      </w:r>
      <w:r w:rsidR="002C5D19">
        <w:t xml:space="preserve"> years, with _</w:t>
      </w:r>
      <w:r w:rsidR="002C5D19" w:rsidRPr="002C5D19">
        <w:rPr>
          <w:u w:val="single"/>
        </w:rPr>
        <w:t>2</w:t>
      </w:r>
      <w:r w:rsidR="002C5D19">
        <w:rPr>
          <w:u w:val="single"/>
        </w:rPr>
        <w:t>_</w:t>
      </w:r>
      <w:r w:rsidR="002C5D19">
        <w:t xml:space="preserve"> </w:t>
      </w:r>
      <w:r w:rsidR="002C5D19" w:rsidRPr="006C59DE">
        <w:t>options to renew in favor of SGC, each (1) year in duration (each a renewal term) based on the core requirements outlined in the Exhibit A spreadsheet and additional requirements that can be provided as part of the structure Q&amp;A process and vendor communication of intent to bid.</w:t>
      </w:r>
    </w:p>
    <w:p w14:paraId="0C91E7A4" w14:textId="3EB05D7C" w:rsidR="00E96538" w:rsidRDefault="00E96538" w:rsidP="00E96538">
      <w:pPr>
        <w:spacing w:before="120" w:after="120"/>
        <w:ind w:left="1440"/>
        <w:jc w:val="both"/>
      </w:pPr>
      <w:r w:rsidRPr="00EA5550">
        <w:t xml:space="preserve">Upon expiration of the initial term and exercised renewal terms, the contract will automatically renewal on a month-to-month basis for a maximum period of </w:t>
      </w:r>
      <w:r w:rsidR="00F93D05">
        <w:t>six</w:t>
      </w:r>
      <w:r w:rsidRPr="00EA5550">
        <w:t xml:space="preserve"> (6) months, in order to allow for coordination with a new RFP process.</w:t>
      </w:r>
    </w:p>
    <w:p w14:paraId="6F55108B" w14:textId="77777777" w:rsidR="0078139B" w:rsidRDefault="0078139B" w:rsidP="0078139B">
      <w:pPr>
        <w:pStyle w:val="Heading2"/>
      </w:pPr>
      <w:bookmarkStart w:id="17" w:name="_Toc125531619"/>
      <w:bookmarkStart w:id="18" w:name="_Toc184117411"/>
      <w:r>
        <w:t>Requirements Specification</w:t>
      </w:r>
      <w:bookmarkEnd w:id="17"/>
      <w:bookmarkEnd w:id="18"/>
    </w:p>
    <w:p w14:paraId="12A971D1" w14:textId="77777777" w:rsidR="0078139B" w:rsidRDefault="0078139B" w:rsidP="0078139B">
      <w:pPr>
        <w:ind w:left="720" w:firstLine="720"/>
        <w:rPr>
          <w:b/>
        </w:rPr>
      </w:pPr>
      <w:r>
        <w:rPr>
          <w:b/>
          <w:highlight w:val="yellow"/>
        </w:rPr>
        <w:t>See RFP Exhibit A - SGC-0020-</w:t>
      </w:r>
      <w:r w:rsidRPr="00C938B1">
        <w:rPr>
          <w:b/>
          <w:highlight w:val="yellow"/>
        </w:rPr>
        <w:t>2</w:t>
      </w:r>
      <w:r>
        <w:rPr>
          <w:b/>
          <w:highlight w:val="yellow"/>
        </w:rPr>
        <w:t>5</w:t>
      </w:r>
      <w:r w:rsidRPr="00C938B1">
        <w:rPr>
          <w:b/>
          <w:highlight w:val="yellow"/>
        </w:rPr>
        <w:t xml:space="preserve">BL </w:t>
      </w:r>
      <w:r w:rsidRPr="0078139B">
        <w:rPr>
          <w:b/>
          <w:highlight w:val="yellow"/>
        </w:rPr>
        <w:t>IBM Maint. and Support Services</w:t>
      </w:r>
    </w:p>
    <w:p w14:paraId="26B0BA3E" w14:textId="77777777" w:rsidR="00E96538" w:rsidRPr="00342236" w:rsidRDefault="00E96538" w:rsidP="00E96538">
      <w:pPr>
        <w:pStyle w:val="Heading2"/>
        <w:rPr>
          <w:rFonts w:eastAsia="Times New Roman"/>
        </w:rPr>
      </w:pPr>
      <w:bookmarkStart w:id="19" w:name="_Toc184117412"/>
      <w:r w:rsidRPr="00342236">
        <w:rPr>
          <w:rFonts w:eastAsia="Times New Roman"/>
        </w:rPr>
        <w:t>Pricing and Payment Terms</w:t>
      </w:r>
      <w:bookmarkEnd w:id="19"/>
    </w:p>
    <w:p w14:paraId="64E5B6A9" w14:textId="77777777" w:rsidR="00E96538" w:rsidRDefault="00E96538" w:rsidP="00E96538">
      <w:pPr>
        <w:ind w:left="720" w:firstLine="720"/>
      </w:pPr>
      <w:r w:rsidRPr="00961C9F">
        <w:t xml:space="preserve">Please provide your most competitive pricing and any additional offers. </w:t>
      </w:r>
    </w:p>
    <w:p w14:paraId="7CFAB439" w14:textId="77777777" w:rsidR="00E96538" w:rsidRPr="002E0C14" w:rsidRDefault="00E96538" w:rsidP="00E96538">
      <w:pPr>
        <w:pStyle w:val="Heading2"/>
      </w:pPr>
      <w:bookmarkStart w:id="20" w:name="_Toc184117413"/>
      <w:r>
        <w:lastRenderedPageBreak/>
        <w:t>Price Escalation</w:t>
      </w:r>
      <w:bookmarkEnd w:id="20"/>
    </w:p>
    <w:p w14:paraId="38E0F91A" w14:textId="6E1456D7" w:rsidR="00E96538" w:rsidRPr="00F945F8" w:rsidRDefault="00E96538" w:rsidP="00E96538">
      <w:pPr>
        <w:widowControl w:val="0"/>
        <w:kinsoku w:val="0"/>
        <w:spacing w:after="0" w:line="240" w:lineRule="auto"/>
        <w:ind w:left="1440"/>
        <w:jc w:val="both"/>
        <w:rPr>
          <w:rFonts w:eastAsia="Times New Roman" w:cstheme="minorHAnsi"/>
        </w:rPr>
      </w:pPr>
      <w:r w:rsidRPr="00F945F8">
        <w:rPr>
          <w:rFonts w:eastAsia="Times New Roman" w:cstheme="minorHAnsi"/>
        </w:rPr>
        <w:t>Prices are fixed during the term of the contract, including any renewal term.</w:t>
      </w:r>
    </w:p>
    <w:p w14:paraId="43181DCE" w14:textId="77777777" w:rsidR="00E96538" w:rsidRPr="00961C9F" w:rsidRDefault="00E96538" w:rsidP="00E96538">
      <w:pPr>
        <w:pStyle w:val="Heading2"/>
        <w:rPr>
          <w:rFonts w:eastAsia="Times New Roman"/>
        </w:rPr>
      </w:pPr>
      <w:bookmarkStart w:id="21" w:name="_Toc184117414"/>
      <w:r w:rsidRPr="00961C9F">
        <w:rPr>
          <w:rFonts w:eastAsia="Times New Roman"/>
        </w:rPr>
        <w:t>Tax Exempt Status</w:t>
      </w:r>
      <w:bookmarkEnd w:id="21"/>
      <w:r w:rsidRPr="00961C9F">
        <w:rPr>
          <w:rFonts w:eastAsia="Times New Roman"/>
        </w:rPr>
        <w:t xml:space="preserve">  </w:t>
      </w:r>
    </w:p>
    <w:p w14:paraId="0F3C48D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16C44F1B" w14:textId="77777777" w:rsidR="00E96538" w:rsidRPr="00961C9F" w:rsidRDefault="00E96538" w:rsidP="00E96538">
      <w:pPr>
        <w:pStyle w:val="Heading2"/>
        <w:rPr>
          <w:rFonts w:eastAsia="Times New Roman"/>
        </w:rPr>
      </w:pPr>
      <w:bookmarkStart w:id="22" w:name="_Toc184117415"/>
      <w:r w:rsidRPr="00961C9F">
        <w:rPr>
          <w:rFonts w:eastAsia="Times New Roman"/>
        </w:rPr>
        <w:t>Payment Terms</w:t>
      </w:r>
      <w:bookmarkEnd w:id="22"/>
      <w:r w:rsidRPr="00961C9F">
        <w:rPr>
          <w:rFonts w:eastAsia="Times New Roman"/>
        </w:rPr>
        <w:t xml:space="preserve"> </w:t>
      </w:r>
    </w:p>
    <w:p w14:paraId="041B8C3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2FDEBF72" w14:textId="77777777" w:rsidR="00E96538" w:rsidRPr="000B3F3F" w:rsidRDefault="00E96538" w:rsidP="00E96538">
      <w:pPr>
        <w:pStyle w:val="Heading1"/>
        <w:rPr>
          <w:rFonts w:eastAsia="Times New Roman"/>
        </w:rPr>
      </w:pPr>
      <w:bookmarkStart w:id="23" w:name="_Toc184117416"/>
      <w:r>
        <w:rPr>
          <w:rFonts w:eastAsia="Times New Roman"/>
        </w:rPr>
        <w:t>Supplemental Bidder Information</w:t>
      </w:r>
      <w:bookmarkEnd w:id="23"/>
    </w:p>
    <w:p w14:paraId="0F634B5D" w14:textId="77777777" w:rsidR="00E96538" w:rsidRPr="00961C9F" w:rsidRDefault="00E96538" w:rsidP="00E96538">
      <w:pPr>
        <w:pStyle w:val="Heading2"/>
        <w:rPr>
          <w:rFonts w:eastAsia="Times New Roman"/>
        </w:rPr>
      </w:pPr>
      <w:bookmarkStart w:id="24" w:name="_Toc184117417"/>
      <w:r w:rsidRPr="00961C9F">
        <w:rPr>
          <w:rFonts w:eastAsia="Times New Roman"/>
        </w:rPr>
        <w:t>Business Continuity</w:t>
      </w:r>
      <w:bookmarkEnd w:id="24"/>
    </w:p>
    <w:p w14:paraId="6F4EE52E" w14:textId="2B24C11F" w:rsidR="00E96538" w:rsidRPr="00F945F8" w:rsidRDefault="00E96538" w:rsidP="00E96538">
      <w:pPr>
        <w:spacing w:after="120" w:line="240" w:lineRule="auto"/>
        <w:ind w:left="1440"/>
        <w:jc w:val="both"/>
        <w:rPr>
          <w:rFonts w:eastAsia="Times New Roman" w:cstheme="minorHAnsi"/>
          <w:b/>
        </w:rPr>
      </w:pPr>
      <w:r w:rsidRPr="00F945F8">
        <w:rPr>
          <w:rFonts w:eastAsia="Times New Roman" w:cstheme="minorHAnsi"/>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occurrence; Bidder’s critical supplier strategy to ensure continuity of suppliers in such event; and </w:t>
      </w:r>
      <w:r w:rsidR="00FB0189" w:rsidRPr="00F945F8">
        <w:rPr>
          <w:rFonts w:eastAsia="Times New Roman" w:cstheme="minorHAnsi"/>
        </w:rPr>
        <w:t>Bidder’s</w:t>
      </w:r>
      <w:r w:rsidRPr="00F945F8">
        <w:rPr>
          <w:rFonts w:eastAsia="Times New Roman" w:cstheme="minorHAnsi"/>
        </w:rPr>
        <w:t xml:space="preserve"> process or criteria for prioritizing customer demands during a crisis.</w:t>
      </w:r>
    </w:p>
    <w:p w14:paraId="40BB10F8" w14:textId="77777777" w:rsidR="00E96538" w:rsidRPr="00961C9F" w:rsidRDefault="00E96538" w:rsidP="00E96538">
      <w:pPr>
        <w:pStyle w:val="Heading2"/>
        <w:rPr>
          <w:rFonts w:eastAsia="Times New Roman"/>
        </w:rPr>
      </w:pPr>
      <w:bookmarkStart w:id="25" w:name="_Toc184117418"/>
      <w:r w:rsidRPr="00961C9F">
        <w:rPr>
          <w:rFonts w:eastAsia="Times New Roman"/>
        </w:rPr>
        <w:t>Conformity of Proposal with SGC Requirements</w:t>
      </w:r>
      <w:bookmarkEnd w:id="25"/>
    </w:p>
    <w:p w14:paraId="6386CC4A"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455816B0" w14:textId="77777777" w:rsidR="00E96538" w:rsidRPr="00961C9F" w:rsidRDefault="00E96538" w:rsidP="00E96538">
      <w:pPr>
        <w:pStyle w:val="Heading1"/>
        <w:rPr>
          <w:rFonts w:eastAsia="Times New Roman"/>
        </w:rPr>
      </w:pPr>
      <w:bookmarkStart w:id="26" w:name="_Toc184117419"/>
      <w:r w:rsidRPr="00961C9F">
        <w:rPr>
          <w:rFonts w:eastAsia="Times New Roman"/>
        </w:rPr>
        <w:t>Vendor Requirements</w:t>
      </w:r>
      <w:bookmarkEnd w:id="26"/>
    </w:p>
    <w:p w14:paraId="5F6B35AD" w14:textId="77777777" w:rsidR="00E96538" w:rsidRPr="00961C9F" w:rsidRDefault="00E96538" w:rsidP="00E96538">
      <w:pPr>
        <w:pStyle w:val="Heading2"/>
        <w:rPr>
          <w:rFonts w:eastAsia="Times New Roman"/>
        </w:rPr>
      </w:pPr>
      <w:bookmarkStart w:id="27" w:name="_Toc184117420"/>
      <w:r w:rsidRPr="00961C9F">
        <w:rPr>
          <w:rFonts w:eastAsia="Times New Roman"/>
        </w:rPr>
        <w:t>Proposal</w:t>
      </w:r>
      <w:bookmarkEnd w:id="27"/>
      <w:r w:rsidRPr="00961C9F">
        <w:rPr>
          <w:rFonts w:eastAsia="Times New Roman"/>
        </w:rPr>
        <w:t xml:space="preserve"> </w:t>
      </w:r>
    </w:p>
    <w:p w14:paraId="2EF72296"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5165AD4" w14:textId="77777777" w:rsidR="00E96538" w:rsidRPr="00961C9F" w:rsidRDefault="00E96538" w:rsidP="00E96538">
      <w:pPr>
        <w:pStyle w:val="Heading2"/>
        <w:rPr>
          <w:rFonts w:eastAsia="Times New Roman"/>
        </w:rPr>
      </w:pPr>
      <w:bookmarkStart w:id="28" w:name="_Toc184117421"/>
      <w:r w:rsidRPr="00961C9F">
        <w:rPr>
          <w:rFonts w:eastAsia="Times New Roman"/>
        </w:rPr>
        <w:t>Standard Service Agreement</w:t>
      </w:r>
      <w:bookmarkEnd w:id="28"/>
      <w:r w:rsidRPr="00961C9F">
        <w:rPr>
          <w:rFonts w:eastAsia="Times New Roman"/>
        </w:rPr>
        <w:t xml:space="preserve">  </w:t>
      </w:r>
    </w:p>
    <w:p w14:paraId="75A76ADA" w14:textId="2F69A50E" w:rsidR="00E96538" w:rsidRPr="00F945F8" w:rsidRDefault="00E96538" w:rsidP="00E96538">
      <w:pPr>
        <w:autoSpaceDE w:val="0"/>
        <w:autoSpaceDN w:val="0"/>
        <w:adjustRightInd w:val="0"/>
        <w:spacing w:after="120" w:line="240" w:lineRule="auto"/>
        <w:ind w:left="1440"/>
        <w:jc w:val="both"/>
        <w:rPr>
          <w:rFonts w:eastAsia="Times New Roman" w:cstheme="minorHAnsi"/>
        </w:rPr>
      </w:pPr>
      <w:r w:rsidRPr="00F945F8">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32BB2681" w14:textId="77777777" w:rsidR="00E96538" w:rsidRPr="00961C9F" w:rsidRDefault="00E96538" w:rsidP="00E96538">
      <w:pPr>
        <w:pStyle w:val="Heading2"/>
        <w:rPr>
          <w:rFonts w:eastAsia="Times New Roman"/>
        </w:rPr>
      </w:pPr>
      <w:bookmarkStart w:id="29" w:name="_Toc184117422"/>
      <w:r w:rsidRPr="00961C9F">
        <w:rPr>
          <w:rFonts w:eastAsia="Times New Roman"/>
        </w:rPr>
        <w:t>Standard Consulting Agreement</w:t>
      </w:r>
      <w:bookmarkEnd w:id="29"/>
    </w:p>
    <w:p w14:paraId="50C0FFB3" w14:textId="02EDCDE6" w:rsidR="00E96538" w:rsidRPr="00F945F8" w:rsidRDefault="00E96538" w:rsidP="00E96538">
      <w:pPr>
        <w:autoSpaceDE w:val="0"/>
        <w:autoSpaceDN w:val="0"/>
        <w:adjustRightInd w:val="0"/>
        <w:spacing w:after="120" w:line="240" w:lineRule="auto"/>
        <w:ind w:left="1440"/>
        <w:jc w:val="both"/>
        <w:rPr>
          <w:rFonts w:eastAsia="Times New Roman" w:cstheme="minorHAnsi"/>
        </w:rPr>
      </w:pPr>
      <w:r w:rsidRPr="00F945F8">
        <w:rPr>
          <w:rFonts w:eastAsia="Times New Roman" w:cstheme="minorHAnsi"/>
        </w:rPr>
        <w:t>Successful Bidder will be expected to sign SGC’s standard consulting agreement, subject to such changes as are necessary to reflect the terms of this RFP and Successful Bidder’s bid or proposal, and such further changes as the parties, acting reasonably, may agree.</w:t>
      </w:r>
    </w:p>
    <w:p w14:paraId="171E51E4" w14:textId="77777777" w:rsidR="00E96538" w:rsidRPr="00961C9F" w:rsidRDefault="00E96538" w:rsidP="00E96538">
      <w:pPr>
        <w:pStyle w:val="Heading2"/>
        <w:rPr>
          <w:rFonts w:eastAsia="Times New Roman"/>
        </w:rPr>
      </w:pPr>
      <w:bookmarkStart w:id="30" w:name="_Toc184117423"/>
      <w:r w:rsidRPr="00961C9F">
        <w:rPr>
          <w:rFonts w:eastAsia="Times New Roman"/>
        </w:rPr>
        <w:lastRenderedPageBreak/>
        <w:t>Standard Supply Agreement</w:t>
      </w:r>
      <w:bookmarkEnd w:id="30"/>
    </w:p>
    <w:p w14:paraId="0D30B06A" w14:textId="4F55888A" w:rsidR="00E96538" w:rsidRPr="00E966A7" w:rsidRDefault="00E96538" w:rsidP="00E966A7">
      <w:pPr>
        <w:autoSpaceDE w:val="0"/>
        <w:autoSpaceDN w:val="0"/>
        <w:adjustRightInd w:val="0"/>
        <w:spacing w:after="120" w:line="240" w:lineRule="auto"/>
        <w:ind w:left="1440"/>
        <w:jc w:val="both"/>
        <w:rPr>
          <w:rFonts w:eastAsia="Times New Roman" w:cstheme="minorHAnsi"/>
          <w:sz w:val="24"/>
          <w:szCs w:val="24"/>
        </w:rPr>
      </w:pPr>
      <w:r w:rsidRPr="00F945F8">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1FEC9785" w14:textId="77777777" w:rsidR="00E96538" w:rsidRPr="00961C9F" w:rsidRDefault="00E96538" w:rsidP="00E96538">
      <w:pPr>
        <w:pStyle w:val="Heading2"/>
        <w:rPr>
          <w:rFonts w:eastAsia="Times New Roman"/>
        </w:rPr>
      </w:pPr>
      <w:bookmarkStart w:id="31" w:name="_Toc184117424"/>
      <w:bookmarkStart w:id="32" w:name="OLE_LINK3"/>
      <w:bookmarkStart w:id="33" w:name="OLE_LINK4"/>
      <w:r w:rsidRPr="00961C9F">
        <w:rPr>
          <w:rFonts w:eastAsia="Times New Roman"/>
        </w:rPr>
        <w:t>Data Security</w:t>
      </w:r>
      <w:bookmarkEnd w:id="31"/>
      <w:r w:rsidRPr="00961C9F">
        <w:rPr>
          <w:rFonts w:eastAsia="Times New Roman"/>
        </w:rPr>
        <w:t xml:space="preserve"> </w:t>
      </w:r>
    </w:p>
    <w:p w14:paraId="527D87F5" w14:textId="6D96D29E" w:rsidR="00E96538" w:rsidRPr="00F945F8" w:rsidRDefault="00E96538" w:rsidP="00E96538">
      <w:pPr>
        <w:spacing w:after="120" w:line="240" w:lineRule="auto"/>
        <w:ind w:left="1440"/>
        <w:jc w:val="both"/>
        <w:rPr>
          <w:rFonts w:eastAsia="Times New Roman" w:cstheme="minorHAnsi"/>
        </w:rPr>
      </w:pPr>
      <w:r w:rsidRPr="00F945F8">
        <w:rPr>
          <w:rFonts w:eastAsia="Times New Roman" w:cstheme="minorHAnsi"/>
        </w:rPr>
        <w:t>Upon request, Successful Bidder/Vendor will supply a current Statement on Standards for A</w:t>
      </w:r>
      <w:r w:rsidR="007F794E" w:rsidRPr="00F945F8">
        <w:rPr>
          <w:rFonts w:eastAsia="Times New Roman" w:cstheme="minorHAnsi"/>
        </w:rPr>
        <w:t xml:space="preserve">ttestation Engagements [SSAE] </w:t>
      </w:r>
      <w:r w:rsidRPr="00F945F8">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34D59626" w14:textId="77777777" w:rsidR="00E96538" w:rsidRPr="00961C9F" w:rsidRDefault="00E96538" w:rsidP="00E96538">
      <w:pPr>
        <w:pStyle w:val="Heading2"/>
        <w:rPr>
          <w:rFonts w:eastAsia="Times New Roman"/>
        </w:rPr>
      </w:pPr>
      <w:bookmarkStart w:id="34" w:name="_Toc184117425"/>
      <w:r w:rsidRPr="00961C9F">
        <w:rPr>
          <w:rFonts w:eastAsia="Times New Roman"/>
        </w:rPr>
        <w:t>Directives and Minimum Internal Control Standards</w:t>
      </w:r>
      <w:bookmarkEnd w:id="34"/>
      <w:r w:rsidRPr="00961C9F">
        <w:rPr>
          <w:rFonts w:eastAsia="Times New Roman"/>
        </w:rPr>
        <w:t xml:space="preserve"> </w:t>
      </w:r>
    </w:p>
    <w:p w14:paraId="00EE08F9" w14:textId="4E1ADFFF" w:rsidR="00D72C9A" w:rsidRPr="00F945F8" w:rsidRDefault="00E96538" w:rsidP="00E96538">
      <w:pPr>
        <w:ind w:left="1440"/>
        <w:jc w:val="both"/>
        <w:rPr>
          <w:rFonts w:eastAsia="Times New Roman" w:cstheme="minorHAnsi"/>
        </w:rPr>
      </w:pPr>
      <w:r w:rsidRPr="00F945F8">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32"/>
      <w:bookmarkEnd w:id="33"/>
    </w:p>
    <w:p w14:paraId="46DAF1C7" w14:textId="77777777" w:rsidR="00D72C9A" w:rsidRDefault="00D72C9A" w:rsidP="00D72C9A">
      <w:pPr>
        <w:pStyle w:val="Heading2"/>
        <w:rPr>
          <w:rFonts w:eastAsia="Times New Roman"/>
        </w:rPr>
      </w:pPr>
      <w:bookmarkStart w:id="35" w:name="_Toc184117426"/>
      <w:r>
        <w:rPr>
          <w:rFonts w:eastAsia="Times New Roman"/>
        </w:rPr>
        <w:t>Seneca Nation Business Registration Fee (SNIBRF)</w:t>
      </w:r>
      <w:bookmarkEnd w:id="35"/>
    </w:p>
    <w:p w14:paraId="587A3769" w14:textId="77777777" w:rsidR="00D72C9A" w:rsidRPr="001B6D30" w:rsidRDefault="00D72C9A" w:rsidP="001B6D30">
      <w:pPr>
        <w:rPr>
          <w:rFonts w:eastAsia="Times New Roman" w:cstheme="minorHAnsi"/>
          <w:color w:val="FF0000"/>
        </w:rPr>
      </w:pPr>
      <w:r>
        <w:tab/>
      </w:r>
      <w:r w:rsidR="006A7F0E">
        <w:tab/>
      </w:r>
      <w:r w:rsidRPr="0073654C">
        <w:rPr>
          <w:rFonts w:eastAsia="Times New Roman" w:cstheme="minorHAnsi"/>
        </w:rPr>
        <w:t xml:space="preserve">Vendor must pay the SNIBRF of $750 directly to the Seneca Gaming Authority once total </w:t>
      </w:r>
      <w:r w:rsidRPr="0073654C">
        <w:rPr>
          <w:rFonts w:eastAsia="Times New Roman" w:cstheme="minorHAnsi"/>
        </w:rPr>
        <w:tab/>
      </w:r>
      <w:r w:rsidRPr="0073654C">
        <w:rPr>
          <w:rFonts w:eastAsia="Times New Roman" w:cstheme="minorHAnsi"/>
        </w:rPr>
        <w:tab/>
        <w:t xml:space="preserve">payment to the vendor exceeds $10,000.  Failure to pay the fee when required may </w:t>
      </w:r>
      <w:r w:rsidRPr="0073654C">
        <w:rPr>
          <w:rFonts w:eastAsia="Times New Roman" w:cstheme="minorHAnsi"/>
        </w:rPr>
        <w:tab/>
      </w:r>
      <w:r w:rsidRPr="0073654C">
        <w:rPr>
          <w:rFonts w:eastAsia="Times New Roman" w:cstheme="minorHAnsi"/>
        </w:rPr>
        <w:tab/>
      </w:r>
      <w:r w:rsidRPr="0073654C">
        <w:rPr>
          <w:rFonts w:eastAsia="Times New Roman" w:cstheme="minorHAnsi"/>
        </w:rPr>
        <w:tab/>
        <w:t>result in termination of further business with Seneca Gaming Corporation.</w:t>
      </w:r>
    </w:p>
    <w:p w14:paraId="6DBBCB4B" w14:textId="1D8C8D7A" w:rsidR="00D20F91" w:rsidRPr="001B6D30" w:rsidRDefault="00D20F91" w:rsidP="00D72C9A">
      <w:pPr>
        <w:ind w:left="1440"/>
        <w:jc w:val="both"/>
        <w:rPr>
          <w:rFonts w:asciiTheme="majorHAnsi" w:eastAsia="Times New Roman" w:hAnsiTheme="majorHAnsi" w:cstheme="minorHAnsi"/>
          <w:b/>
          <w:color w:val="2E74B5" w:themeColor="accent1" w:themeShade="BF"/>
          <w:sz w:val="26"/>
          <w:szCs w:val="26"/>
        </w:rPr>
      </w:pPr>
    </w:p>
    <w:p w14:paraId="5872FDDF" w14:textId="77777777" w:rsidR="00E96538" w:rsidRDefault="00E96538">
      <w:pPr>
        <w:pStyle w:val="Heading2"/>
        <w:numPr>
          <w:ilvl w:val="0"/>
          <w:numId w:val="0"/>
        </w:numPr>
        <w:ind w:left="720"/>
        <w:rPr>
          <w:rFonts w:eastAsia="Times New Roman"/>
          <w:sz w:val="32"/>
          <w:szCs w:val="32"/>
        </w:rPr>
        <w:pPrChange w:id="36" w:author="Lou Anderson" w:date="2022-03-03T14:49:00Z">
          <w:pPr>
            <w:ind w:left="1440"/>
            <w:jc w:val="both"/>
          </w:pPr>
        </w:pPrChange>
      </w:pPr>
      <w:r>
        <w:rPr>
          <w:rFonts w:eastAsia="Times New Roman"/>
        </w:rPr>
        <w:br w:type="page"/>
      </w:r>
    </w:p>
    <w:p w14:paraId="4E823724" w14:textId="77777777" w:rsidR="00E96538" w:rsidRDefault="00E96538" w:rsidP="00E96538">
      <w:pPr>
        <w:pStyle w:val="Heading1"/>
        <w:rPr>
          <w:rFonts w:eastAsia="Times New Roman"/>
        </w:rPr>
      </w:pPr>
      <w:bookmarkStart w:id="37" w:name="_Toc184117427"/>
      <w:r>
        <w:rPr>
          <w:rFonts w:eastAsia="Times New Roman"/>
        </w:rPr>
        <w:lastRenderedPageBreak/>
        <w:t xml:space="preserve">Bidder </w:t>
      </w:r>
      <w:r w:rsidRPr="0034489C">
        <w:rPr>
          <w:rFonts w:eastAsia="Times New Roman"/>
        </w:rPr>
        <w:t>Cert</w:t>
      </w:r>
      <w:r>
        <w:rPr>
          <w:rFonts w:eastAsia="Times New Roman"/>
        </w:rPr>
        <w:t>ifications and Representations</w:t>
      </w:r>
      <w:bookmarkEnd w:id="37"/>
    </w:p>
    <w:p w14:paraId="748A45D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7A5C9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2E2F4A1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6739A560"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298A31F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5AC6FC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3492054"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1769F3BC"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6B8362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7401911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B27F7EB"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75EE72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ED7D6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95889C8"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4AA9B8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1DEDD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73998A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D71E" w14:textId="77777777" w:rsidR="00CF5FDB" w:rsidRDefault="00CF5FDB">
      <w:pPr>
        <w:spacing w:after="0" w:line="240" w:lineRule="auto"/>
      </w:pPr>
      <w:r>
        <w:separator/>
      </w:r>
    </w:p>
  </w:endnote>
  <w:endnote w:type="continuationSeparator" w:id="0">
    <w:p w14:paraId="14F52066" w14:textId="77777777" w:rsidR="00CF5FDB" w:rsidRDefault="00CF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2A0A714"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4333" w14:textId="77777777" w:rsidR="00CF5FDB" w:rsidRDefault="00CF5FDB">
      <w:pPr>
        <w:spacing w:after="0" w:line="240" w:lineRule="auto"/>
      </w:pPr>
      <w:r>
        <w:separator/>
      </w:r>
    </w:p>
  </w:footnote>
  <w:footnote w:type="continuationSeparator" w:id="0">
    <w:p w14:paraId="44A82FD2" w14:textId="77777777" w:rsidR="00CF5FDB" w:rsidRDefault="00CF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 Anderson">
    <w15:presenceInfo w15:providerId="AD" w15:userId="S-1-5-21-527237240-602162358-725345543-9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63D7"/>
    <w:rsid w:val="001B6D30"/>
    <w:rsid w:val="0023713C"/>
    <w:rsid w:val="00237E51"/>
    <w:rsid w:val="002C5D19"/>
    <w:rsid w:val="003342F8"/>
    <w:rsid w:val="003E25F2"/>
    <w:rsid w:val="004036A2"/>
    <w:rsid w:val="00456E00"/>
    <w:rsid w:val="00457F12"/>
    <w:rsid w:val="00470E46"/>
    <w:rsid w:val="004928DC"/>
    <w:rsid w:val="004D32F5"/>
    <w:rsid w:val="004F2163"/>
    <w:rsid w:val="005973C5"/>
    <w:rsid w:val="005B705B"/>
    <w:rsid w:val="005F3B60"/>
    <w:rsid w:val="00605717"/>
    <w:rsid w:val="006A381D"/>
    <w:rsid w:val="006A7F0E"/>
    <w:rsid w:val="006B0A13"/>
    <w:rsid w:val="00704F0F"/>
    <w:rsid w:val="0073654C"/>
    <w:rsid w:val="0077626A"/>
    <w:rsid w:val="0078139B"/>
    <w:rsid w:val="007F794E"/>
    <w:rsid w:val="00806F87"/>
    <w:rsid w:val="00834241"/>
    <w:rsid w:val="009170D0"/>
    <w:rsid w:val="009D2F2D"/>
    <w:rsid w:val="00A42079"/>
    <w:rsid w:val="00A66CA8"/>
    <w:rsid w:val="00B04250"/>
    <w:rsid w:val="00BE271D"/>
    <w:rsid w:val="00C60AFF"/>
    <w:rsid w:val="00CF5FDB"/>
    <w:rsid w:val="00D20F91"/>
    <w:rsid w:val="00D26A1F"/>
    <w:rsid w:val="00D72C9A"/>
    <w:rsid w:val="00DA49A5"/>
    <w:rsid w:val="00E46A94"/>
    <w:rsid w:val="00E96538"/>
    <w:rsid w:val="00E966A7"/>
    <w:rsid w:val="00EE6F09"/>
    <w:rsid w:val="00F75F30"/>
    <w:rsid w:val="00F93D05"/>
    <w:rsid w:val="00F945F8"/>
    <w:rsid w:val="00FA73DA"/>
    <w:rsid w:val="00FB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EE4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F93D05"/>
    <w:rPr>
      <w:color w:val="605E5C"/>
      <w:shd w:val="clear" w:color="auto" w:fill="E1DFDD"/>
    </w:rPr>
  </w:style>
  <w:style w:type="paragraph" w:styleId="Header">
    <w:name w:val="header"/>
    <w:basedOn w:val="Normal"/>
    <w:link w:val="HeaderChar"/>
    <w:uiPriority w:val="99"/>
    <w:unhideWhenUsed/>
    <w:rsid w:val="006B0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15</cp:revision>
  <dcterms:created xsi:type="dcterms:W3CDTF">2024-11-26T21:11:00Z</dcterms:created>
  <dcterms:modified xsi:type="dcterms:W3CDTF">2024-12-10T18:56:00Z</dcterms:modified>
</cp:coreProperties>
</file>