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050418"/>
        <w:docPartObj>
          <w:docPartGallery w:val="Cover Pages"/>
          <w:docPartUnique/>
        </w:docPartObj>
      </w:sdtPr>
      <w:sdtContent>
        <w:p w14:paraId="31CAC6BF" w14:textId="77777777" w:rsidR="00E96538" w:rsidRDefault="00E96538" w:rsidP="00E96538"/>
        <w:p w14:paraId="4B37625B" w14:textId="77777777" w:rsidR="00E96538" w:rsidRDefault="00E96538" w:rsidP="00E96538">
          <w:r>
            <w:rPr>
              <w:noProof/>
            </w:rPr>
            <mc:AlternateContent>
              <mc:Choice Requires="wps">
                <w:drawing>
                  <wp:anchor distT="91440" distB="91440" distL="114300" distR="114300" simplePos="0" relativeHeight="251661312" behindDoc="0" locked="0" layoutInCell="1" allowOverlap="1" wp14:anchorId="10A82A47" wp14:editId="1E6AB30C">
                    <wp:simplePos x="0" y="0"/>
                    <wp:positionH relativeFrom="margin">
                      <wp:align>right</wp:align>
                    </wp:positionH>
                    <wp:positionV relativeFrom="paragraph">
                      <wp:posOffset>476250</wp:posOffset>
                    </wp:positionV>
                    <wp:extent cx="4401185"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1185" cy="1403985"/>
                            </a:xfrm>
                            <a:prstGeom prst="rect">
                              <a:avLst/>
                            </a:prstGeom>
                            <a:noFill/>
                            <a:ln w="9525">
                              <a:noFill/>
                              <a:miter lim="800000"/>
                              <a:headEnd/>
                              <a:tailEnd/>
                            </a:ln>
                          </wps:spPr>
                          <wps:txbx>
                            <w:txbxContent>
                              <w:p w14:paraId="1A15E768" w14:textId="77777777" w:rsidR="008F1883" w:rsidRPr="00D034EB" w:rsidRDefault="008F1883" w:rsidP="00E96538">
                                <w:pPr>
                                  <w:pBdr>
                                    <w:top w:val="single" w:sz="24" w:space="31" w:color="5B9BD5" w:themeColor="accent1"/>
                                    <w:bottom w:val="single" w:sz="24" w:space="8" w:color="5B9BD5" w:themeColor="accent1"/>
                                  </w:pBdr>
                                  <w:spacing w:after="0"/>
                                  <w:rPr>
                                    <w:b/>
                                    <w:i/>
                                    <w:iCs/>
                                    <w:color w:val="5B9BD5" w:themeColor="accent1"/>
                                    <w:sz w:val="56"/>
                                    <w:szCs w:val="56"/>
                                  </w:rPr>
                                </w:pPr>
                                <w:r w:rsidRPr="00D034EB">
                                  <w:rPr>
                                    <w:b/>
                                    <w:i/>
                                    <w:iCs/>
                                    <w:color w:val="5B9BD5" w:themeColor="accent1"/>
                                    <w:sz w:val="56"/>
                                    <w:szCs w:val="56"/>
                                  </w:rPr>
                                  <w:t>Seneca Gaming Corporation</w:t>
                                </w:r>
                              </w:p>
                              <w:p w14:paraId="555B48DC" w14:textId="77777777" w:rsidR="008F1883" w:rsidRPr="00F75BD1" w:rsidRDefault="008F1883" w:rsidP="00E96538">
                                <w:pPr>
                                  <w:pBdr>
                                    <w:top w:val="single" w:sz="24" w:space="31" w:color="5B9BD5" w:themeColor="accent1"/>
                                    <w:bottom w:val="single" w:sz="24" w:space="8" w:color="5B9BD5" w:themeColor="accent1"/>
                                  </w:pBdr>
                                  <w:spacing w:after="0"/>
                                  <w:rPr>
                                    <w:i/>
                                    <w:iCs/>
                                    <w:color w:val="5B9BD5" w:themeColor="accent1"/>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A82A47" id="_x0000_t202" coordsize="21600,21600" o:spt="202" path="m,l,21600r21600,l21600,xe">
                    <v:stroke joinstyle="miter"/>
                    <v:path gradientshapeok="t" o:connecttype="rect"/>
                  </v:shapetype>
                  <v:shape id="Text Box 2" o:spid="_x0000_s1026" type="#_x0000_t202" style="position:absolute;margin-left:295.35pt;margin-top:37.5pt;width:346.55pt;height:110.55pt;z-index:251661312;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" filled="f" stroked="f">
                    <v:textbox style="mso-fit-shape-to-text:t">
                      <w:txbxContent>
                        <w:p w14:paraId="1A15E768" w14:textId="77777777" w:rsidR="008F1883" w:rsidRPr="00D034EB" w:rsidRDefault="008F1883" w:rsidP="00E96538">
                          <w:pPr>
                            <w:pBdr>
                              <w:top w:val="single" w:sz="24" w:space="31" w:color="5B9BD5" w:themeColor="accent1"/>
                              <w:bottom w:val="single" w:sz="24" w:space="8" w:color="5B9BD5" w:themeColor="accent1"/>
                            </w:pBdr>
                            <w:spacing w:after="0"/>
                            <w:rPr>
                              <w:b/>
                              <w:i/>
                              <w:iCs/>
                              <w:color w:val="5B9BD5" w:themeColor="accent1"/>
                              <w:sz w:val="56"/>
                              <w:szCs w:val="56"/>
                            </w:rPr>
                          </w:pPr>
                          <w:r w:rsidRPr="00D034EB">
                            <w:rPr>
                              <w:b/>
                              <w:i/>
                              <w:iCs/>
                              <w:color w:val="5B9BD5" w:themeColor="accent1"/>
                              <w:sz w:val="56"/>
                              <w:szCs w:val="56"/>
                            </w:rPr>
                            <w:t>Seneca Gaming Corporation</w:t>
                          </w:r>
                        </w:p>
                        <w:p w14:paraId="555B48DC" w14:textId="77777777" w:rsidR="008F1883" w:rsidRPr="00F75BD1" w:rsidRDefault="008F1883" w:rsidP="00E96538">
                          <w:pPr>
                            <w:pBdr>
                              <w:top w:val="single" w:sz="24" w:space="31" w:color="5B9BD5" w:themeColor="accent1"/>
                              <w:bottom w:val="single" w:sz="24" w:space="8" w:color="5B9BD5" w:themeColor="accent1"/>
                            </w:pBdr>
                            <w:spacing w:after="0"/>
                            <w:rPr>
                              <w:i/>
                              <w:iCs/>
                              <w:color w:val="5B9BD5" w:themeColor="accent1"/>
                            </w:rPr>
                          </w:pPr>
                        </w:p>
                      </w:txbxContent>
                    </v:textbox>
                    <w10:wrap type="topAndBottom" anchorx="margin"/>
                  </v:shape>
                </w:pict>
              </mc:Fallback>
            </mc:AlternateContent>
          </w:r>
        </w:p>
        <w:p w14:paraId="26C51626" w14:textId="77777777" w:rsidR="00E96538" w:rsidRDefault="00E96538" w:rsidP="00E96538"/>
        <w:p w14:paraId="71EF8884" w14:textId="77777777" w:rsidR="00E96538" w:rsidRDefault="00E96538" w:rsidP="00E96538">
          <w:r>
            <w:rPr>
              <w:noProof/>
            </w:rPr>
            <mc:AlternateContent>
              <mc:Choice Requires="wpg">
                <w:drawing>
                  <wp:anchor distT="0" distB="0" distL="114300" distR="114300" simplePos="0" relativeHeight="251660288" behindDoc="0" locked="0" layoutInCell="1" allowOverlap="1" wp14:anchorId="7E63913F" wp14:editId="4CC81F70">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914400"/>
                    <wp:effectExtent l="0" t="0" r="1270" b="0"/>
                    <wp:wrapNone/>
                    <wp:docPr id="149" name="Group 149"/>
                    <wp:cNvGraphicFramePr/>
                    <a:graphic xmlns:a="http://schemas.openxmlformats.org/drawingml/2006/main">
                      <a:graphicData uri="http://schemas.microsoft.com/office/word/2010/wordprocessingGroup">
                        <wpg:wgp>
                          <wpg:cNvGrpSpPr/>
                          <wpg:grpSpPr>
                            <a:xfrm>
                              <a:off x="0" y="0"/>
                              <a:ext cx="7315200" cy="914400"/>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7"/>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0</wp14:pctHeight>
                    </wp14:sizeRelV>
                  </wp:anchor>
                </w:drawing>
              </mc:Choice>
              <mc:Fallback>
                <w:pict>
                  <v:group w14:anchorId="2F56E7DB" id="Group 149" o:spid="_x0000_s1026" style="position:absolute;margin-left:0;margin-top:0;width:8in;height:1in;z-index:251660288;mso-width-percent:941;mso-top-percent:23;mso-position-horizontal:center;mso-position-horizontal-relative:page;mso-position-vertical-relative:page;mso-width-percent:94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Ifx68qV&#10;BQAAoxsAAA4AAAAAAAAAAAAAAAAAOgIAAGRycy9lMm9Eb2MueG1sUEsBAi0AFAAGAAgAAAAhAKom&#10;Dr68AAAAIQEAABkAAAAAAAAAAAAAAAAA+wcAAGRycy9fcmVscy9lMm9Eb2MueG1sLnJlbHNQSwEC&#10;LQAUAAYACAAAACEA38JkttcAAAAGAQAADwAAAAAAAAAAAAAAAADu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8" o:title="" recolor="t" rotate="t" type="frame"/>
                    </v:rect>
                    <w10:wrap anchorx="page" anchory="page"/>
                  </v:group>
                </w:pict>
              </mc:Fallback>
            </mc:AlternateContent>
          </w:r>
        </w:p>
        <w:p w14:paraId="0D55328E" w14:textId="03290098" w:rsidR="00E96538" w:rsidRDefault="00E96538" w:rsidP="00E96538">
          <w:pPr>
            <w:ind w:left="6030"/>
          </w:pPr>
          <w:r w:rsidRPr="003E48CF">
            <w:rPr>
              <w:noProof/>
            </w:rPr>
            <mc:AlternateContent>
              <mc:Choice Requires="wps">
                <w:drawing>
                  <wp:anchor distT="0" distB="0" distL="114300" distR="114300" simplePos="0" relativeHeight="251666432" behindDoc="0" locked="0" layoutInCell="1" allowOverlap="1" wp14:anchorId="346AE7C7" wp14:editId="044A79D7">
                    <wp:simplePos x="0" y="0"/>
                    <wp:positionH relativeFrom="page">
                      <wp:posOffset>488950</wp:posOffset>
                    </wp:positionH>
                    <wp:positionV relativeFrom="page">
                      <wp:posOffset>5645150</wp:posOffset>
                    </wp:positionV>
                    <wp:extent cx="7194550" cy="1098550"/>
                    <wp:effectExtent l="0" t="0" r="0" b="6350"/>
                    <wp:wrapSquare wrapText="bothSides"/>
                    <wp:docPr id="2" name="Text Box 2"/>
                    <wp:cNvGraphicFramePr/>
                    <a:graphic xmlns:a="http://schemas.openxmlformats.org/drawingml/2006/main">
                      <a:graphicData uri="http://schemas.microsoft.com/office/word/2010/wordprocessingShape">
                        <wps:wsp>
                          <wps:cNvSpPr txBox="1"/>
                          <wps:spPr>
                            <a:xfrm>
                              <a:off x="0" y="0"/>
                              <a:ext cx="7194550" cy="1098550"/>
                            </a:xfrm>
                            <a:prstGeom prst="rect">
                              <a:avLst/>
                            </a:prstGeom>
                            <a:noFill/>
                            <a:ln w="6350">
                              <a:noFill/>
                            </a:ln>
                            <a:effectLst/>
                          </wps:spPr>
                          <wps:txbx>
                            <w:txbxContent>
                              <w:p w14:paraId="6CE70EA0" w14:textId="0B5B12FD" w:rsidR="008F1883" w:rsidRPr="00453AD0" w:rsidRDefault="008F1883" w:rsidP="008F1883">
                                <w:pPr>
                                  <w:pStyle w:val="NoSpacing"/>
                                  <w:ind w:left="-2250"/>
                                  <w:rPr>
                                    <w:color w:val="5B9BD5" w:themeColor="accent1"/>
                                    <w:sz w:val="48"/>
                                    <w:szCs w:val="48"/>
                                  </w:rPr>
                                </w:pPr>
                                <w:r>
                                  <w:rPr>
                                    <w:color w:val="595959" w:themeColor="text1" w:themeTint="A6"/>
                                    <w:sz w:val="44"/>
                                    <w:szCs w:val="44"/>
                                  </w:rPr>
                                  <w:t xml:space="preserve">                    </w:t>
                                </w:r>
                                <w:r w:rsidR="00387521">
                                  <w:rPr>
                                    <w:color w:val="595959" w:themeColor="text1" w:themeTint="A6"/>
                                    <w:sz w:val="44"/>
                                    <w:szCs w:val="44"/>
                                  </w:rPr>
                                  <w:tab/>
                                </w:r>
                                <w:r w:rsidR="00387521">
                                  <w:rPr>
                                    <w:color w:val="595959" w:themeColor="text1" w:themeTint="A6"/>
                                    <w:sz w:val="44"/>
                                    <w:szCs w:val="44"/>
                                  </w:rPr>
                                  <w:tab/>
                                </w:r>
                                <w:r w:rsidR="00AE0AF7">
                                  <w:rPr>
                                    <w:color w:val="595959" w:themeColor="text1" w:themeTint="A6"/>
                                    <w:sz w:val="44"/>
                                    <w:szCs w:val="44"/>
                                  </w:rPr>
                                  <w:t xml:space="preserve">      </w:t>
                                </w:r>
                                <w:r w:rsidR="001D5F96">
                                  <w:rPr>
                                    <w:color w:val="595959" w:themeColor="text1" w:themeTint="A6"/>
                                    <w:sz w:val="44"/>
                                    <w:szCs w:val="44"/>
                                  </w:rPr>
                                  <w:t xml:space="preserve">   </w:t>
                                </w:r>
                                <w:r w:rsidR="00561BC2">
                                  <w:rPr>
                                    <w:color w:val="595959" w:themeColor="text1" w:themeTint="A6"/>
                                    <w:sz w:val="44"/>
                                    <w:szCs w:val="44"/>
                                  </w:rPr>
                                  <w:tab/>
                                  <w:t xml:space="preserve">  </w:t>
                                </w:r>
                                <w:r w:rsidR="00561BC2">
                                  <w:rPr>
                                    <w:color w:val="5B9BD5" w:themeColor="accent1"/>
                                    <w:sz w:val="44"/>
                                    <w:szCs w:val="44"/>
                                  </w:rPr>
                                  <w:t>Off-Site Drug Testing Services</w:t>
                                </w:r>
                              </w:p>
                              <w:p w14:paraId="7728F8A6" w14:textId="428F9E2D" w:rsidR="008F1883" w:rsidRPr="00453AD0" w:rsidRDefault="008F1883" w:rsidP="008F1883">
                                <w:pPr>
                                  <w:pStyle w:val="NoSpacing"/>
                                  <w:ind w:left="-2250"/>
                                  <w:rPr>
                                    <w:color w:val="5B9BD5" w:themeColor="accent1"/>
                                    <w:sz w:val="48"/>
                                    <w:szCs w:val="48"/>
                                    <w:highlight w:val="blue"/>
                                  </w:rPr>
                                </w:pPr>
                                <w:r w:rsidRPr="00453AD0">
                                  <w:rPr>
                                    <w:color w:val="5B9BD5" w:themeColor="accent1"/>
                                    <w:sz w:val="44"/>
                                    <w:szCs w:val="44"/>
                                  </w:rPr>
                                  <w:tab/>
                                </w:r>
                                <w:r w:rsidRPr="00453AD0">
                                  <w:rPr>
                                    <w:color w:val="5B9BD5" w:themeColor="accent1"/>
                                    <w:sz w:val="44"/>
                                    <w:szCs w:val="44"/>
                                  </w:rPr>
                                  <w:tab/>
                                </w:r>
                                <w:r w:rsidRPr="00453AD0">
                                  <w:rPr>
                                    <w:color w:val="5B9BD5" w:themeColor="accent1"/>
                                    <w:sz w:val="44"/>
                                    <w:szCs w:val="44"/>
                                  </w:rPr>
                                  <w:tab/>
                                </w:r>
                                <w:r w:rsidRPr="00453AD0">
                                  <w:rPr>
                                    <w:color w:val="5B9BD5" w:themeColor="accent1"/>
                                    <w:sz w:val="44"/>
                                    <w:szCs w:val="44"/>
                                  </w:rPr>
                                  <w:tab/>
                                </w:r>
                                <w:r w:rsidRPr="00453AD0">
                                  <w:rPr>
                                    <w:color w:val="5B9BD5" w:themeColor="accent1"/>
                                    <w:sz w:val="44"/>
                                    <w:szCs w:val="44"/>
                                  </w:rPr>
                                  <w:tab/>
                                </w:r>
                                <w:r w:rsidRPr="00453AD0">
                                  <w:rPr>
                                    <w:color w:val="5B9BD5" w:themeColor="accent1"/>
                                    <w:sz w:val="44"/>
                                    <w:szCs w:val="44"/>
                                  </w:rPr>
                                  <w:tab/>
                                  <w:t xml:space="preserve">                                               </w:t>
                                </w:r>
                                <w:r w:rsidR="00F77B67">
                                  <w:rPr>
                                    <w:color w:val="5B9BD5" w:themeColor="accent1"/>
                                    <w:sz w:val="44"/>
                                    <w:szCs w:val="44"/>
                                  </w:rPr>
                                  <w:t xml:space="preserve">                        SGC-00</w:t>
                                </w:r>
                                <w:r w:rsidR="00561BC2">
                                  <w:rPr>
                                    <w:color w:val="5B9BD5" w:themeColor="accent1"/>
                                    <w:sz w:val="44"/>
                                    <w:szCs w:val="44"/>
                                  </w:rPr>
                                  <w:t>73</w:t>
                                </w:r>
                                <w:r w:rsidR="00F77B67">
                                  <w:rPr>
                                    <w:color w:val="5B9BD5" w:themeColor="accent1"/>
                                    <w:sz w:val="44"/>
                                    <w:szCs w:val="44"/>
                                  </w:rPr>
                                  <w:t>-2</w:t>
                                </w:r>
                                <w:r w:rsidR="00F204CC">
                                  <w:rPr>
                                    <w:color w:val="5B9BD5" w:themeColor="accent1"/>
                                    <w:sz w:val="44"/>
                                    <w:szCs w:val="44"/>
                                  </w:rPr>
                                  <w:t>6</w:t>
                                </w:r>
                                <w:r w:rsidRPr="00453AD0">
                                  <w:rPr>
                                    <w:color w:val="5B9BD5" w:themeColor="accent1"/>
                                    <w:sz w:val="44"/>
                                    <w:szCs w:val="44"/>
                                  </w:rPr>
                                  <w:t xml:space="preserve">BL </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46AE7C7" id="_x0000_t202" coordsize="21600,21600" o:spt="202" path="m,l,21600r21600,l21600,xe">
                    <v:stroke joinstyle="miter"/>
                    <v:path gradientshapeok="t" o:connecttype="rect"/>
                  </v:shapetype>
                  <v:shape id="_x0000_s1027" type="#_x0000_t202" style="position:absolute;left:0;text-align:left;margin-left:38.5pt;margin-top:444.5pt;width:566.5pt;height:86.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" filled="f" stroked="f" strokeweight=".5pt">
                    <v:textbox inset="126pt,0,54pt,0">
                      <w:txbxContent>
                        <w:p w14:paraId="6CE70EA0" w14:textId="0B5B12FD" w:rsidR="008F1883" w:rsidRPr="00453AD0" w:rsidRDefault="008F1883" w:rsidP="008F1883">
                          <w:pPr>
                            <w:pStyle w:val="NoSpacing"/>
                            <w:ind w:left="-2250"/>
                            <w:rPr>
                              <w:color w:val="5B9BD5" w:themeColor="accent1"/>
                              <w:sz w:val="48"/>
                              <w:szCs w:val="48"/>
                            </w:rPr>
                          </w:pPr>
                          <w:r>
                            <w:rPr>
                              <w:color w:val="595959" w:themeColor="text1" w:themeTint="A6"/>
                              <w:sz w:val="44"/>
                              <w:szCs w:val="44"/>
                            </w:rPr>
                            <w:t xml:space="preserve">                    </w:t>
                          </w:r>
                          <w:r w:rsidR="00387521">
                            <w:rPr>
                              <w:color w:val="595959" w:themeColor="text1" w:themeTint="A6"/>
                              <w:sz w:val="44"/>
                              <w:szCs w:val="44"/>
                            </w:rPr>
                            <w:tab/>
                          </w:r>
                          <w:r w:rsidR="00387521">
                            <w:rPr>
                              <w:color w:val="595959" w:themeColor="text1" w:themeTint="A6"/>
                              <w:sz w:val="44"/>
                              <w:szCs w:val="44"/>
                            </w:rPr>
                            <w:tab/>
                          </w:r>
                          <w:r w:rsidR="00AE0AF7">
                            <w:rPr>
                              <w:color w:val="595959" w:themeColor="text1" w:themeTint="A6"/>
                              <w:sz w:val="44"/>
                              <w:szCs w:val="44"/>
                            </w:rPr>
                            <w:t xml:space="preserve">      </w:t>
                          </w:r>
                          <w:r w:rsidR="001D5F96">
                            <w:rPr>
                              <w:color w:val="595959" w:themeColor="text1" w:themeTint="A6"/>
                              <w:sz w:val="44"/>
                              <w:szCs w:val="44"/>
                            </w:rPr>
                            <w:t xml:space="preserve">   </w:t>
                          </w:r>
                          <w:r w:rsidR="00561BC2">
                            <w:rPr>
                              <w:color w:val="595959" w:themeColor="text1" w:themeTint="A6"/>
                              <w:sz w:val="44"/>
                              <w:szCs w:val="44"/>
                            </w:rPr>
                            <w:tab/>
                            <w:t xml:space="preserve">  </w:t>
                          </w:r>
                          <w:r w:rsidR="00561BC2">
                            <w:rPr>
                              <w:color w:val="5B9BD5" w:themeColor="accent1"/>
                              <w:sz w:val="44"/>
                              <w:szCs w:val="44"/>
                            </w:rPr>
                            <w:t>Off-Site Drug Testing Services</w:t>
                          </w:r>
                        </w:p>
                        <w:p w14:paraId="7728F8A6" w14:textId="428F9E2D" w:rsidR="008F1883" w:rsidRPr="00453AD0" w:rsidRDefault="008F1883" w:rsidP="008F1883">
                          <w:pPr>
                            <w:pStyle w:val="NoSpacing"/>
                            <w:ind w:left="-2250"/>
                            <w:rPr>
                              <w:color w:val="5B9BD5" w:themeColor="accent1"/>
                              <w:sz w:val="48"/>
                              <w:szCs w:val="48"/>
                              <w:highlight w:val="blue"/>
                            </w:rPr>
                          </w:pPr>
                          <w:r w:rsidRPr="00453AD0">
                            <w:rPr>
                              <w:color w:val="5B9BD5" w:themeColor="accent1"/>
                              <w:sz w:val="44"/>
                              <w:szCs w:val="44"/>
                            </w:rPr>
                            <w:tab/>
                          </w:r>
                          <w:r w:rsidRPr="00453AD0">
                            <w:rPr>
                              <w:color w:val="5B9BD5" w:themeColor="accent1"/>
                              <w:sz w:val="44"/>
                              <w:szCs w:val="44"/>
                            </w:rPr>
                            <w:tab/>
                          </w:r>
                          <w:r w:rsidRPr="00453AD0">
                            <w:rPr>
                              <w:color w:val="5B9BD5" w:themeColor="accent1"/>
                              <w:sz w:val="44"/>
                              <w:szCs w:val="44"/>
                            </w:rPr>
                            <w:tab/>
                          </w:r>
                          <w:r w:rsidRPr="00453AD0">
                            <w:rPr>
                              <w:color w:val="5B9BD5" w:themeColor="accent1"/>
                              <w:sz w:val="44"/>
                              <w:szCs w:val="44"/>
                            </w:rPr>
                            <w:tab/>
                          </w:r>
                          <w:r w:rsidRPr="00453AD0">
                            <w:rPr>
                              <w:color w:val="5B9BD5" w:themeColor="accent1"/>
                              <w:sz w:val="44"/>
                              <w:szCs w:val="44"/>
                            </w:rPr>
                            <w:tab/>
                          </w:r>
                          <w:r w:rsidRPr="00453AD0">
                            <w:rPr>
                              <w:color w:val="5B9BD5" w:themeColor="accent1"/>
                              <w:sz w:val="44"/>
                              <w:szCs w:val="44"/>
                            </w:rPr>
                            <w:tab/>
                            <w:t xml:space="preserve">                                               </w:t>
                          </w:r>
                          <w:r w:rsidR="00F77B67">
                            <w:rPr>
                              <w:color w:val="5B9BD5" w:themeColor="accent1"/>
                              <w:sz w:val="44"/>
                              <w:szCs w:val="44"/>
                            </w:rPr>
                            <w:t xml:space="preserve">                        SGC-00</w:t>
                          </w:r>
                          <w:r w:rsidR="00561BC2">
                            <w:rPr>
                              <w:color w:val="5B9BD5" w:themeColor="accent1"/>
                              <w:sz w:val="44"/>
                              <w:szCs w:val="44"/>
                            </w:rPr>
                            <w:t>73</w:t>
                          </w:r>
                          <w:r w:rsidR="00F77B67">
                            <w:rPr>
                              <w:color w:val="5B9BD5" w:themeColor="accent1"/>
                              <w:sz w:val="44"/>
                              <w:szCs w:val="44"/>
                            </w:rPr>
                            <w:t>-2</w:t>
                          </w:r>
                          <w:r w:rsidR="00F204CC">
                            <w:rPr>
                              <w:color w:val="5B9BD5" w:themeColor="accent1"/>
                              <w:sz w:val="44"/>
                              <w:szCs w:val="44"/>
                            </w:rPr>
                            <w:t>6</w:t>
                          </w:r>
                          <w:r w:rsidRPr="00453AD0">
                            <w:rPr>
                              <w:color w:val="5B9BD5" w:themeColor="accent1"/>
                              <w:sz w:val="44"/>
                              <w:szCs w:val="44"/>
                            </w:rPr>
                            <w:t xml:space="preserve">BL </w:t>
                          </w:r>
                        </w:p>
                      </w:txbxContent>
                    </v:textbox>
                    <w10:wrap type="square" anchorx="page" anchory="page"/>
                  </v:shape>
                </w:pict>
              </mc:Fallback>
            </mc:AlternateContent>
          </w:r>
          <w:r w:rsidRPr="00CC44E0">
            <w:rPr>
              <w:noProof/>
            </w:rPr>
            <w:drawing>
              <wp:inline distT="0" distB="0" distL="0" distR="0" wp14:anchorId="3830D797" wp14:editId="44CB9552">
                <wp:extent cx="2100263" cy="1400175"/>
                <wp:effectExtent l="0" t="0" r="0" b="0"/>
                <wp:docPr id="1" name="Picture 1" descr="C:\Users\jdemarti\AppData\Local\Microsoft\Windows\Temporary Internet Files\Content.Outlook\T7GNMU10\SGC_Bl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demarti\AppData\Local\Microsoft\Windows\Temporary Internet Files\Content.Outlook\T7GNMU10\SGC_Blk.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01125" cy="1400750"/>
                        </a:xfrm>
                        <a:prstGeom prst="rect">
                          <a:avLst/>
                        </a:prstGeom>
                        <a:noFill/>
                        <a:ln>
                          <a:noFill/>
                        </a:ln>
                      </pic:spPr>
                    </pic:pic>
                  </a:graphicData>
                </a:graphic>
              </wp:inline>
            </w:drawing>
          </w:r>
          <w:r w:rsidRPr="00F75BD1">
            <w:rPr>
              <w:noProof/>
            </w:rPr>
            <mc:AlternateContent>
              <mc:Choice Requires="wps">
                <w:drawing>
                  <wp:anchor distT="0" distB="0" distL="114300" distR="114300" simplePos="0" relativeHeight="251662336" behindDoc="0" locked="0" layoutInCell="1" allowOverlap="1" wp14:anchorId="6452A710" wp14:editId="57087500">
                    <wp:simplePos x="0" y="0"/>
                    <wp:positionH relativeFrom="margin">
                      <wp:posOffset>-574040</wp:posOffset>
                    </wp:positionH>
                    <wp:positionV relativeFrom="page">
                      <wp:posOffset>7752715</wp:posOffset>
                    </wp:positionV>
                    <wp:extent cx="7239000" cy="295275"/>
                    <wp:effectExtent l="0" t="0" r="0" b="9525"/>
                    <wp:wrapSquare wrapText="bothSides"/>
                    <wp:docPr id="3" name="Text Box 3"/>
                    <wp:cNvGraphicFramePr/>
                    <a:graphic xmlns:a="http://schemas.openxmlformats.org/drawingml/2006/main">
                      <a:graphicData uri="http://schemas.microsoft.com/office/word/2010/wordprocessingShape">
                        <wps:wsp>
                          <wps:cNvSpPr txBox="1"/>
                          <wps:spPr>
                            <a:xfrm>
                              <a:off x="0" y="0"/>
                              <a:ext cx="7239000" cy="295275"/>
                            </a:xfrm>
                            <a:prstGeom prst="rect">
                              <a:avLst/>
                            </a:prstGeom>
                            <a:noFill/>
                            <a:ln w="6350">
                              <a:noFill/>
                            </a:ln>
                            <a:effectLst/>
                          </wps:spPr>
                          <wps:txbx>
                            <w:txbxContent>
                              <w:p w14:paraId="45F830A3" w14:textId="7E86A97C" w:rsidR="008F1883" w:rsidRPr="00A66CA8" w:rsidRDefault="00561BC2" w:rsidP="00E96538">
                                <w:pPr>
                                  <w:pStyle w:val="NoSpacing"/>
                                  <w:jc w:val="right"/>
                                  <w:rPr>
                                    <w:color w:val="5B9BD5" w:themeColor="accent1"/>
                                    <w:sz w:val="36"/>
                                    <w:szCs w:val="36"/>
                                  </w:rPr>
                                </w:pPr>
                                <w:r>
                                  <w:rPr>
                                    <w:color w:val="5B9BD5" w:themeColor="accent1"/>
                                    <w:sz w:val="36"/>
                                    <w:szCs w:val="36"/>
                                  </w:rPr>
                                  <w:t>June</w:t>
                                </w:r>
                                <w:r w:rsidR="00F77B67">
                                  <w:rPr>
                                    <w:color w:val="5B9BD5" w:themeColor="accent1"/>
                                    <w:sz w:val="36"/>
                                    <w:szCs w:val="36"/>
                                  </w:rPr>
                                  <w:t xml:space="preserve"> </w:t>
                                </w:r>
                                <w:r w:rsidR="00055F5C">
                                  <w:rPr>
                                    <w:color w:val="5B9BD5" w:themeColor="accent1"/>
                                    <w:sz w:val="36"/>
                                    <w:szCs w:val="36"/>
                                  </w:rPr>
                                  <w:t>12</w:t>
                                </w:r>
                                <w:r w:rsidR="00F77B67">
                                  <w:rPr>
                                    <w:color w:val="5B9BD5" w:themeColor="accent1"/>
                                    <w:sz w:val="36"/>
                                    <w:szCs w:val="36"/>
                                  </w:rPr>
                                  <w:t>, 202</w:t>
                                </w:r>
                                <w:r w:rsidR="00F204CC">
                                  <w:rPr>
                                    <w:color w:val="5B9BD5" w:themeColor="accent1"/>
                                    <w:sz w:val="36"/>
                                    <w:szCs w:val="36"/>
                                  </w:rPr>
                                  <w:t>6</w:t>
                                </w:r>
                              </w:p>
                              <w:p w14:paraId="5D6EBDCC" w14:textId="77777777" w:rsidR="008F1883" w:rsidRDefault="008F1883" w:rsidP="00E96538">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452A710" id="_x0000_t202" coordsize="21600,21600" o:spt="202" path="m,l,21600r21600,l21600,xe">
                    <v:stroke joinstyle="miter"/>
                    <v:path gradientshapeok="t" o:connecttype="rect"/>
                  </v:shapetype>
                  <v:shape id="Text Box 3" o:spid="_x0000_s1028" type="#_x0000_t202" style="position:absolute;left:0;text-align:left;margin-left:-45.2pt;margin-top:610.45pt;width:570pt;height:23.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" filled="f" stroked="f" strokeweight=".5pt">
                    <v:textbox inset="126pt,0,54pt,0">
                      <w:txbxContent>
                        <w:p w14:paraId="45F830A3" w14:textId="7E86A97C" w:rsidR="008F1883" w:rsidRPr="00A66CA8" w:rsidRDefault="00561BC2" w:rsidP="00E96538">
                          <w:pPr>
                            <w:pStyle w:val="NoSpacing"/>
                            <w:jc w:val="right"/>
                            <w:rPr>
                              <w:color w:val="5B9BD5" w:themeColor="accent1"/>
                              <w:sz w:val="36"/>
                              <w:szCs w:val="36"/>
                            </w:rPr>
                          </w:pPr>
                          <w:r>
                            <w:rPr>
                              <w:color w:val="5B9BD5" w:themeColor="accent1"/>
                              <w:sz w:val="36"/>
                              <w:szCs w:val="36"/>
                            </w:rPr>
                            <w:t>June</w:t>
                          </w:r>
                          <w:r w:rsidR="00F77B67">
                            <w:rPr>
                              <w:color w:val="5B9BD5" w:themeColor="accent1"/>
                              <w:sz w:val="36"/>
                              <w:szCs w:val="36"/>
                            </w:rPr>
                            <w:t xml:space="preserve"> </w:t>
                          </w:r>
                          <w:r w:rsidR="00055F5C">
                            <w:rPr>
                              <w:color w:val="5B9BD5" w:themeColor="accent1"/>
                              <w:sz w:val="36"/>
                              <w:szCs w:val="36"/>
                            </w:rPr>
                            <w:t>12</w:t>
                          </w:r>
                          <w:r w:rsidR="00F77B67">
                            <w:rPr>
                              <w:color w:val="5B9BD5" w:themeColor="accent1"/>
                              <w:sz w:val="36"/>
                              <w:szCs w:val="36"/>
                            </w:rPr>
                            <w:t>, 202</w:t>
                          </w:r>
                          <w:r w:rsidR="00F204CC">
                            <w:rPr>
                              <w:color w:val="5B9BD5" w:themeColor="accent1"/>
                              <w:sz w:val="36"/>
                              <w:szCs w:val="36"/>
                            </w:rPr>
                            <w:t>6</w:t>
                          </w:r>
                        </w:p>
                        <w:p w14:paraId="5D6EBDCC" w14:textId="77777777" w:rsidR="008F1883" w:rsidRDefault="008F1883" w:rsidP="00E96538">
                          <w:pPr>
                            <w:pStyle w:val="NoSpacing"/>
                            <w:jc w:val="right"/>
                            <w:rPr>
                              <w:color w:val="595959" w:themeColor="text1" w:themeTint="A6"/>
                              <w:sz w:val="20"/>
                              <w:szCs w:val="20"/>
                            </w:rPr>
                          </w:pPr>
                        </w:p>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16C0F444" wp14:editId="036785DC">
                    <wp:simplePos x="0" y="0"/>
                    <wp:positionH relativeFrom="margin">
                      <wp:align>center</wp:align>
                    </wp:positionH>
                    <wp:positionV relativeFrom="page">
                      <wp:posOffset>5295900</wp:posOffset>
                    </wp:positionV>
                    <wp:extent cx="7315200" cy="1562100"/>
                    <wp:effectExtent l="0" t="0" r="0" b="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1562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25FF7E" w14:textId="77777777" w:rsidR="008F1883" w:rsidRDefault="00000000"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8F1883">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Content>
                                  <w:p w14:paraId="3FC7394C" w14:textId="77777777" w:rsidR="008F1883" w:rsidRDefault="008F1883" w:rsidP="00E96538">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16C0F444" id="Text Box 154" o:spid="_x0000_s1030" type="#_x0000_t202" style="position:absolute;left:0;text-align:left;margin-left:0;margin-top:417pt;width:8in;height:123pt;z-index:251659264;visibility:visible;mso-wrap-style:square;mso-width-percent:941;mso-height-percent:0;mso-wrap-distance-left:9pt;mso-wrap-distance-top:0;mso-wrap-distance-right:9pt;mso-wrap-distance-bottom:0;mso-position-horizontal:center;mso-position-horizontal-relative:margin;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" filled="f" stroked="f" strokeweight=".5pt">
                    <v:textbox inset="126pt,0,54pt,0">
                      <w:txbxContent>
                        <w:p w14:paraId="0F25FF7E" w14:textId="77777777" w:rsidR="008F1883" w:rsidRDefault="007D6213"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8F1883">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14:paraId="3FC7394C" w14:textId="77777777" w:rsidR="008F1883" w:rsidRDefault="008F1883" w:rsidP="00E96538">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margin" anchory="page"/>
                  </v:shape>
                </w:pict>
              </mc:Fallback>
            </mc:AlternateContent>
          </w:r>
          <w:r>
            <w:rPr>
              <w:noProof/>
            </w:rPr>
            <mc:AlternateContent>
              <mc:Choice Requires="wpg">
                <w:drawing>
                  <wp:anchor distT="0" distB="0" distL="114300" distR="114300" simplePos="0" relativeHeight="251663360" behindDoc="0" locked="0" layoutInCell="1" allowOverlap="1" wp14:anchorId="35870265" wp14:editId="17739C62">
                    <wp:simplePos x="0" y="0"/>
                    <wp:positionH relativeFrom="margin">
                      <wp:align>center</wp:align>
                    </wp:positionH>
                    <wp:positionV relativeFrom="page">
                      <wp:posOffset>8751570</wp:posOffset>
                    </wp:positionV>
                    <wp:extent cx="7315200" cy="914400"/>
                    <wp:effectExtent l="0" t="0" r="0" b="0"/>
                    <wp:wrapNone/>
                    <wp:docPr id="4" name="Group 4"/>
                    <wp:cNvGraphicFramePr/>
                    <a:graphic xmlns:a="http://schemas.openxmlformats.org/drawingml/2006/main">
                      <a:graphicData uri="http://schemas.microsoft.com/office/word/2010/wordprocessingGroup">
                        <wpg:wgp>
                          <wpg:cNvGrpSpPr/>
                          <wpg:grpSpPr>
                            <a:xfrm rot="10800000">
                              <a:off x="0" y="0"/>
                              <a:ext cx="7315200" cy="914400"/>
                              <a:chOff x="0" y="-1"/>
                              <a:chExt cx="7315200" cy="1216153"/>
                            </a:xfrm>
                          </wpg:grpSpPr>
                          <wps:wsp>
                            <wps:cNvPr id="5"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0" y="0"/>
                                <a:ext cx="7315200" cy="1216152"/>
                              </a:xfrm>
                              <a:prstGeom prst="rect">
                                <a:avLst/>
                              </a:prstGeom>
                              <a:blipFill>
                                <a:blip r:embed="rId7"/>
                                <a:stretch>
                                  <a:fillRect r="-7574"/>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3AA793E" id="Group 4" o:spid="_x0000_s1026" style="position:absolute;margin-left:0;margin-top:689.1pt;width:8in;height:1in;rotation:180;z-index:251663360;mso-position-horizontal:center;mso-position-horizontal-relative:margin;mso-position-vertical-relative:page"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" path="m,l7312660,r,1129665l3619500,733425,,1091565,,xe" fillcolor="#5b9bd5" stroked="f" strokeweight="1pt">
                      <v:stroke joinstyle="miter"/>
                      <v:path arrowok="t" o:connecttype="custom" o:connectlocs="0,0;7315200,0;7315200,1130373;3620757,733885;0,1092249;0,0" o:connectangles="0,0,0,0,0,0"/>
                    </v:shape>
                    <v:rect id="Rectangle 6"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" stroked="f" strokeweight="1pt">
                      <v:fill r:id="rId8" o:title="" recolor="t" rotate="t" type="frame"/>
                    </v:rect>
                    <w10:wrap anchorx="margin" anchory="page"/>
                  </v:group>
                </w:pict>
              </mc:Fallback>
            </mc:AlternateContent>
          </w:r>
          <w:r>
            <w:br w:type="page"/>
          </w:r>
        </w:p>
      </w:sdtContent>
    </w:sdt>
    <w:sdt>
      <w:sdtPr>
        <w:rPr>
          <w:rFonts w:asciiTheme="minorHAnsi" w:eastAsiaTheme="minorHAnsi" w:hAnsiTheme="minorHAnsi" w:cstheme="minorBidi"/>
          <w:color w:val="auto"/>
          <w:sz w:val="22"/>
          <w:szCs w:val="22"/>
        </w:rPr>
        <w:id w:val="-2106025524"/>
        <w:docPartObj>
          <w:docPartGallery w:val="Table of Contents"/>
          <w:docPartUnique/>
        </w:docPartObj>
      </w:sdtPr>
      <w:sdtEndPr>
        <w:rPr>
          <w:b/>
          <w:bCs/>
          <w:noProof/>
        </w:rPr>
      </w:sdtEndPr>
      <w:sdtContent>
        <w:p w14:paraId="18813C24" w14:textId="77777777" w:rsidR="00E96538" w:rsidRDefault="00E96538" w:rsidP="00E96538">
          <w:pPr>
            <w:pStyle w:val="TOCHeading"/>
          </w:pPr>
          <w:r>
            <w:t>Table of Contents</w:t>
          </w:r>
        </w:p>
        <w:p w14:paraId="5F658868" w14:textId="00765593" w:rsidR="0017075D" w:rsidRDefault="00E96538">
          <w:pPr>
            <w:pStyle w:val="TOC1"/>
            <w:tabs>
              <w:tab w:val="left" w:pos="440"/>
              <w:tab w:val="right" w:leader="dot" w:pos="9350"/>
            </w:tabs>
            <w:rPr>
              <w:rFonts w:eastAsiaTheme="minorEastAsia"/>
              <w:noProof/>
            </w:rPr>
          </w:pPr>
          <w:r>
            <w:fldChar w:fldCharType="begin"/>
          </w:r>
          <w:r>
            <w:instrText xml:space="preserve"> TOC \o "1-3" \h \z \u </w:instrText>
          </w:r>
          <w:r>
            <w:fldChar w:fldCharType="separate"/>
          </w:r>
          <w:hyperlink w:anchor="_Toc227834442" w:history="1">
            <w:r w:rsidR="0017075D" w:rsidRPr="00737CAC">
              <w:rPr>
                <w:rStyle w:val="Hyperlink"/>
                <w:noProof/>
              </w:rPr>
              <w:t>I.</w:t>
            </w:r>
            <w:r w:rsidR="0017075D">
              <w:rPr>
                <w:rFonts w:eastAsiaTheme="minorEastAsia"/>
                <w:noProof/>
              </w:rPr>
              <w:tab/>
            </w:r>
            <w:r w:rsidR="0017075D" w:rsidRPr="00737CAC">
              <w:rPr>
                <w:rStyle w:val="Hyperlink"/>
                <w:noProof/>
              </w:rPr>
              <w:t>Introduction</w:t>
            </w:r>
            <w:r w:rsidR="0017075D">
              <w:rPr>
                <w:noProof/>
                <w:webHidden/>
              </w:rPr>
              <w:tab/>
            </w:r>
            <w:r w:rsidR="0017075D">
              <w:rPr>
                <w:noProof/>
                <w:webHidden/>
              </w:rPr>
              <w:fldChar w:fldCharType="begin"/>
            </w:r>
            <w:r w:rsidR="0017075D">
              <w:rPr>
                <w:noProof/>
                <w:webHidden/>
              </w:rPr>
              <w:instrText xml:space="preserve"> PAGEREF _Toc227834442 \h </w:instrText>
            </w:r>
            <w:r w:rsidR="0017075D">
              <w:rPr>
                <w:noProof/>
                <w:webHidden/>
              </w:rPr>
            </w:r>
            <w:r w:rsidR="0017075D">
              <w:rPr>
                <w:noProof/>
                <w:webHidden/>
              </w:rPr>
              <w:fldChar w:fldCharType="separate"/>
            </w:r>
            <w:r w:rsidR="0017075D">
              <w:rPr>
                <w:noProof/>
                <w:webHidden/>
              </w:rPr>
              <w:t>2</w:t>
            </w:r>
            <w:r w:rsidR="0017075D">
              <w:rPr>
                <w:noProof/>
                <w:webHidden/>
              </w:rPr>
              <w:fldChar w:fldCharType="end"/>
            </w:r>
          </w:hyperlink>
        </w:p>
        <w:p w14:paraId="552EF72A" w14:textId="00152BD5" w:rsidR="0017075D" w:rsidRDefault="00000000">
          <w:pPr>
            <w:pStyle w:val="TOC1"/>
            <w:tabs>
              <w:tab w:val="left" w:pos="440"/>
              <w:tab w:val="right" w:leader="dot" w:pos="9350"/>
            </w:tabs>
            <w:rPr>
              <w:rFonts w:eastAsiaTheme="minorEastAsia"/>
              <w:noProof/>
            </w:rPr>
          </w:pPr>
          <w:hyperlink w:anchor="_Toc227834443" w:history="1">
            <w:r w:rsidR="0017075D" w:rsidRPr="00737CAC">
              <w:rPr>
                <w:rStyle w:val="Hyperlink"/>
                <w:noProof/>
              </w:rPr>
              <w:t>II.</w:t>
            </w:r>
            <w:r w:rsidR="0017075D">
              <w:rPr>
                <w:rFonts w:eastAsiaTheme="minorEastAsia"/>
                <w:noProof/>
              </w:rPr>
              <w:tab/>
            </w:r>
            <w:r w:rsidR="0017075D" w:rsidRPr="00737CAC">
              <w:rPr>
                <w:rStyle w:val="Hyperlink"/>
                <w:noProof/>
              </w:rPr>
              <w:t>RFP Objective</w:t>
            </w:r>
            <w:r w:rsidR="0017075D">
              <w:rPr>
                <w:noProof/>
                <w:webHidden/>
              </w:rPr>
              <w:tab/>
            </w:r>
            <w:r w:rsidR="0017075D">
              <w:rPr>
                <w:noProof/>
                <w:webHidden/>
              </w:rPr>
              <w:fldChar w:fldCharType="begin"/>
            </w:r>
            <w:r w:rsidR="0017075D">
              <w:rPr>
                <w:noProof/>
                <w:webHidden/>
              </w:rPr>
              <w:instrText xml:space="preserve"> PAGEREF _Toc227834443 \h </w:instrText>
            </w:r>
            <w:r w:rsidR="0017075D">
              <w:rPr>
                <w:noProof/>
                <w:webHidden/>
              </w:rPr>
            </w:r>
            <w:r w:rsidR="0017075D">
              <w:rPr>
                <w:noProof/>
                <w:webHidden/>
              </w:rPr>
              <w:fldChar w:fldCharType="separate"/>
            </w:r>
            <w:r w:rsidR="0017075D">
              <w:rPr>
                <w:noProof/>
                <w:webHidden/>
              </w:rPr>
              <w:t>2</w:t>
            </w:r>
            <w:r w:rsidR="0017075D">
              <w:rPr>
                <w:noProof/>
                <w:webHidden/>
              </w:rPr>
              <w:fldChar w:fldCharType="end"/>
            </w:r>
          </w:hyperlink>
        </w:p>
        <w:p w14:paraId="05CCE9FE" w14:textId="147164B2" w:rsidR="0017075D" w:rsidRDefault="00000000">
          <w:pPr>
            <w:pStyle w:val="TOC1"/>
            <w:tabs>
              <w:tab w:val="left" w:pos="660"/>
              <w:tab w:val="right" w:leader="dot" w:pos="9350"/>
            </w:tabs>
            <w:rPr>
              <w:rFonts w:eastAsiaTheme="minorEastAsia"/>
              <w:noProof/>
            </w:rPr>
          </w:pPr>
          <w:hyperlink w:anchor="_Toc227834444" w:history="1">
            <w:r w:rsidR="0017075D" w:rsidRPr="00737CAC">
              <w:rPr>
                <w:rStyle w:val="Hyperlink"/>
                <w:noProof/>
              </w:rPr>
              <w:t>III.</w:t>
            </w:r>
            <w:r w:rsidR="0017075D">
              <w:rPr>
                <w:rFonts w:eastAsiaTheme="minorEastAsia"/>
                <w:noProof/>
              </w:rPr>
              <w:tab/>
            </w:r>
            <w:r w:rsidR="0017075D" w:rsidRPr="00737CAC">
              <w:rPr>
                <w:rStyle w:val="Hyperlink"/>
                <w:noProof/>
              </w:rPr>
              <w:t>RFP Administrative Information</w:t>
            </w:r>
            <w:r w:rsidR="0017075D">
              <w:rPr>
                <w:noProof/>
                <w:webHidden/>
              </w:rPr>
              <w:tab/>
            </w:r>
            <w:r w:rsidR="0017075D">
              <w:rPr>
                <w:noProof/>
                <w:webHidden/>
              </w:rPr>
              <w:fldChar w:fldCharType="begin"/>
            </w:r>
            <w:r w:rsidR="0017075D">
              <w:rPr>
                <w:noProof/>
                <w:webHidden/>
              </w:rPr>
              <w:instrText xml:space="preserve"> PAGEREF _Toc227834444 \h </w:instrText>
            </w:r>
            <w:r w:rsidR="0017075D">
              <w:rPr>
                <w:noProof/>
                <w:webHidden/>
              </w:rPr>
            </w:r>
            <w:r w:rsidR="0017075D">
              <w:rPr>
                <w:noProof/>
                <w:webHidden/>
              </w:rPr>
              <w:fldChar w:fldCharType="separate"/>
            </w:r>
            <w:r w:rsidR="0017075D">
              <w:rPr>
                <w:noProof/>
                <w:webHidden/>
              </w:rPr>
              <w:t>2</w:t>
            </w:r>
            <w:r w:rsidR="0017075D">
              <w:rPr>
                <w:noProof/>
                <w:webHidden/>
              </w:rPr>
              <w:fldChar w:fldCharType="end"/>
            </w:r>
          </w:hyperlink>
        </w:p>
        <w:p w14:paraId="21395FAF" w14:textId="55BE2C39" w:rsidR="0017075D" w:rsidRDefault="00000000">
          <w:pPr>
            <w:pStyle w:val="TOC2"/>
            <w:tabs>
              <w:tab w:val="left" w:pos="660"/>
              <w:tab w:val="right" w:leader="dot" w:pos="9350"/>
            </w:tabs>
            <w:rPr>
              <w:rFonts w:eastAsiaTheme="minorEastAsia"/>
              <w:noProof/>
            </w:rPr>
          </w:pPr>
          <w:hyperlink w:anchor="_Toc227834445" w:history="1">
            <w:r w:rsidR="0017075D" w:rsidRPr="00737CAC">
              <w:rPr>
                <w:rStyle w:val="Hyperlink"/>
                <w:noProof/>
              </w:rPr>
              <w:t>A.</w:t>
            </w:r>
            <w:r w:rsidR="0017075D">
              <w:rPr>
                <w:rFonts w:eastAsiaTheme="minorEastAsia"/>
                <w:noProof/>
              </w:rPr>
              <w:tab/>
            </w:r>
            <w:r w:rsidR="0017075D" w:rsidRPr="00737CAC">
              <w:rPr>
                <w:rStyle w:val="Hyperlink"/>
                <w:noProof/>
              </w:rPr>
              <w:t>Contact Information</w:t>
            </w:r>
            <w:r w:rsidR="0017075D">
              <w:rPr>
                <w:noProof/>
                <w:webHidden/>
              </w:rPr>
              <w:tab/>
            </w:r>
            <w:r w:rsidR="0017075D">
              <w:rPr>
                <w:noProof/>
                <w:webHidden/>
              </w:rPr>
              <w:fldChar w:fldCharType="begin"/>
            </w:r>
            <w:r w:rsidR="0017075D">
              <w:rPr>
                <w:noProof/>
                <w:webHidden/>
              </w:rPr>
              <w:instrText xml:space="preserve"> PAGEREF _Toc227834445 \h </w:instrText>
            </w:r>
            <w:r w:rsidR="0017075D">
              <w:rPr>
                <w:noProof/>
                <w:webHidden/>
              </w:rPr>
            </w:r>
            <w:r w:rsidR="0017075D">
              <w:rPr>
                <w:noProof/>
                <w:webHidden/>
              </w:rPr>
              <w:fldChar w:fldCharType="separate"/>
            </w:r>
            <w:r w:rsidR="0017075D">
              <w:rPr>
                <w:noProof/>
                <w:webHidden/>
              </w:rPr>
              <w:t>2</w:t>
            </w:r>
            <w:r w:rsidR="0017075D">
              <w:rPr>
                <w:noProof/>
                <w:webHidden/>
              </w:rPr>
              <w:fldChar w:fldCharType="end"/>
            </w:r>
          </w:hyperlink>
        </w:p>
        <w:p w14:paraId="31188F12" w14:textId="7C086587" w:rsidR="0017075D" w:rsidRDefault="00000000">
          <w:pPr>
            <w:pStyle w:val="TOC2"/>
            <w:tabs>
              <w:tab w:val="left" w:pos="660"/>
              <w:tab w:val="right" w:leader="dot" w:pos="9350"/>
            </w:tabs>
            <w:rPr>
              <w:rFonts w:eastAsiaTheme="minorEastAsia"/>
              <w:noProof/>
            </w:rPr>
          </w:pPr>
          <w:hyperlink w:anchor="_Toc227834446" w:history="1">
            <w:r w:rsidR="0017075D" w:rsidRPr="00737CAC">
              <w:rPr>
                <w:rStyle w:val="Hyperlink"/>
                <w:noProof/>
              </w:rPr>
              <w:t>B.</w:t>
            </w:r>
            <w:r w:rsidR="0017075D">
              <w:rPr>
                <w:rFonts w:eastAsiaTheme="minorEastAsia"/>
                <w:noProof/>
              </w:rPr>
              <w:tab/>
            </w:r>
            <w:r w:rsidR="0017075D" w:rsidRPr="00737CAC">
              <w:rPr>
                <w:rStyle w:val="Hyperlink"/>
                <w:noProof/>
              </w:rPr>
              <w:t>Schedule of Events</w:t>
            </w:r>
            <w:r w:rsidR="0017075D">
              <w:rPr>
                <w:noProof/>
                <w:webHidden/>
              </w:rPr>
              <w:tab/>
            </w:r>
            <w:r w:rsidR="0017075D">
              <w:rPr>
                <w:noProof/>
                <w:webHidden/>
              </w:rPr>
              <w:fldChar w:fldCharType="begin"/>
            </w:r>
            <w:r w:rsidR="0017075D">
              <w:rPr>
                <w:noProof/>
                <w:webHidden/>
              </w:rPr>
              <w:instrText xml:space="preserve"> PAGEREF _Toc227834446 \h </w:instrText>
            </w:r>
            <w:r w:rsidR="0017075D">
              <w:rPr>
                <w:noProof/>
                <w:webHidden/>
              </w:rPr>
            </w:r>
            <w:r w:rsidR="0017075D">
              <w:rPr>
                <w:noProof/>
                <w:webHidden/>
              </w:rPr>
              <w:fldChar w:fldCharType="separate"/>
            </w:r>
            <w:r w:rsidR="0017075D">
              <w:rPr>
                <w:noProof/>
                <w:webHidden/>
              </w:rPr>
              <w:t>2</w:t>
            </w:r>
            <w:r w:rsidR="0017075D">
              <w:rPr>
                <w:noProof/>
                <w:webHidden/>
              </w:rPr>
              <w:fldChar w:fldCharType="end"/>
            </w:r>
          </w:hyperlink>
        </w:p>
        <w:p w14:paraId="16357EDB" w14:textId="1C7AF112" w:rsidR="0017075D" w:rsidRDefault="00000000">
          <w:pPr>
            <w:pStyle w:val="TOC2"/>
            <w:tabs>
              <w:tab w:val="left" w:pos="660"/>
              <w:tab w:val="right" w:leader="dot" w:pos="9350"/>
            </w:tabs>
            <w:rPr>
              <w:rFonts w:eastAsiaTheme="minorEastAsia"/>
              <w:noProof/>
            </w:rPr>
          </w:pPr>
          <w:hyperlink w:anchor="_Toc227834447" w:history="1">
            <w:r w:rsidR="0017075D" w:rsidRPr="00737CAC">
              <w:rPr>
                <w:rStyle w:val="Hyperlink"/>
                <w:rFonts w:eastAsia="Times New Roman"/>
                <w:noProof/>
              </w:rPr>
              <w:t>C.</w:t>
            </w:r>
            <w:r w:rsidR="0017075D">
              <w:rPr>
                <w:rFonts w:eastAsiaTheme="minorEastAsia"/>
                <w:noProof/>
              </w:rPr>
              <w:tab/>
            </w:r>
            <w:r w:rsidR="0017075D" w:rsidRPr="00737CAC">
              <w:rPr>
                <w:rStyle w:val="Hyperlink"/>
                <w:rFonts w:eastAsia="Times New Roman"/>
                <w:noProof/>
              </w:rPr>
              <w:t>Intent to Bid</w:t>
            </w:r>
            <w:r w:rsidR="0017075D">
              <w:rPr>
                <w:noProof/>
                <w:webHidden/>
              </w:rPr>
              <w:tab/>
            </w:r>
            <w:r w:rsidR="0017075D">
              <w:rPr>
                <w:noProof/>
                <w:webHidden/>
              </w:rPr>
              <w:fldChar w:fldCharType="begin"/>
            </w:r>
            <w:r w:rsidR="0017075D">
              <w:rPr>
                <w:noProof/>
                <w:webHidden/>
              </w:rPr>
              <w:instrText xml:space="preserve"> PAGEREF _Toc227834447 \h </w:instrText>
            </w:r>
            <w:r w:rsidR="0017075D">
              <w:rPr>
                <w:noProof/>
                <w:webHidden/>
              </w:rPr>
            </w:r>
            <w:r w:rsidR="0017075D">
              <w:rPr>
                <w:noProof/>
                <w:webHidden/>
              </w:rPr>
              <w:fldChar w:fldCharType="separate"/>
            </w:r>
            <w:r w:rsidR="0017075D">
              <w:rPr>
                <w:noProof/>
                <w:webHidden/>
              </w:rPr>
              <w:t>2</w:t>
            </w:r>
            <w:r w:rsidR="0017075D">
              <w:rPr>
                <w:noProof/>
                <w:webHidden/>
              </w:rPr>
              <w:fldChar w:fldCharType="end"/>
            </w:r>
          </w:hyperlink>
        </w:p>
        <w:p w14:paraId="1D505ED1" w14:textId="33786625" w:rsidR="0017075D" w:rsidRDefault="00000000">
          <w:pPr>
            <w:pStyle w:val="TOC2"/>
            <w:tabs>
              <w:tab w:val="left" w:pos="660"/>
              <w:tab w:val="right" w:leader="dot" w:pos="9350"/>
            </w:tabs>
            <w:rPr>
              <w:rFonts w:eastAsiaTheme="minorEastAsia"/>
              <w:noProof/>
            </w:rPr>
          </w:pPr>
          <w:hyperlink w:anchor="_Toc227834448" w:history="1">
            <w:r w:rsidR="0017075D" w:rsidRPr="00737CAC">
              <w:rPr>
                <w:rStyle w:val="Hyperlink"/>
                <w:rFonts w:eastAsia="Times New Roman"/>
                <w:noProof/>
              </w:rPr>
              <w:t>D.</w:t>
            </w:r>
            <w:r w:rsidR="0017075D">
              <w:rPr>
                <w:rFonts w:eastAsiaTheme="minorEastAsia"/>
                <w:noProof/>
              </w:rPr>
              <w:tab/>
            </w:r>
            <w:r w:rsidR="0017075D" w:rsidRPr="00737CAC">
              <w:rPr>
                <w:rStyle w:val="Hyperlink"/>
                <w:rFonts w:eastAsia="Times New Roman"/>
                <w:noProof/>
              </w:rPr>
              <w:t>Bidder Questions</w:t>
            </w:r>
            <w:r w:rsidR="0017075D">
              <w:rPr>
                <w:noProof/>
                <w:webHidden/>
              </w:rPr>
              <w:tab/>
            </w:r>
            <w:r w:rsidR="0017075D">
              <w:rPr>
                <w:noProof/>
                <w:webHidden/>
              </w:rPr>
              <w:fldChar w:fldCharType="begin"/>
            </w:r>
            <w:r w:rsidR="0017075D">
              <w:rPr>
                <w:noProof/>
                <w:webHidden/>
              </w:rPr>
              <w:instrText xml:space="preserve"> PAGEREF _Toc227834448 \h </w:instrText>
            </w:r>
            <w:r w:rsidR="0017075D">
              <w:rPr>
                <w:noProof/>
                <w:webHidden/>
              </w:rPr>
            </w:r>
            <w:r w:rsidR="0017075D">
              <w:rPr>
                <w:noProof/>
                <w:webHidden/>
              </w:rPr>
              <w:fldChar w:fldCharType="separate"/>
            </w:r>
            <w:r w:rsidR="0017075D">
              <w:rPr>
                <w:noProof/>
                <w:webHidden/>
              </w:rPr>
              <w:t>3</w:t>
            </w:r>
            <w:r w:rsidR="0017075D">
              <w:rPr>
                <w:noProof/>
                <w:webHidden/>
              </w:rPr>
              <w:fldChar w:fldCharType="end"/>
            </w:r>
          </w:hyperlink>
        </w:p>
        <w:p w14:paraId="2F5247CD" w14:textId="1C751639" w:rsidR="0017075D" w:rsidRDefault="00000000">
          <w:pPr>
            <w:pStyle w:val="TOC2"/>
            <w:tabs>
              <w:tab w:val="left" w:pos="660"/>
              <w:tab w:val="right" w:leader="dot" w:pos="9350"/>
            </w:tabs>
            <w:rPr>
              <w:rFonts w:eastAsiaTheme="minorEastAsia"/>
              <w:noProof/>
            </w:rPr>
          </w:pPr>
          <w:hyperlink w:anchor="_Toc227834449" w:history="1">
            <w:r w:rsidR="0017075D" w:rsidRPr="00737CAC">
              <w:rPr>
                <w:rStyle w:val="Hyperlink"/>
                <w:rFonts w:eastAsia="Times New Roman"/>
                <w:noProof/>
              </w:rPr>
              <w:t>E.</w:t>
            </w:r>
            <w:r w:rsidR="0017075D">
              <w:rPr>
                <w:rFonts w:eastAsiaTheme="minorEastAsia"/>
                <w:noProof/>
              </w:rPr>
              <w:tab/>
            </w:r>
            <w:r w:rsidR="0017075D" w:rsidRPr="00737CAC">
              <w:rPr>
                <w:rStyle w:val="Hyperlink"/>
                <w:rFonts w:eastAsia="Times New Roman"/>
                <w:noProof/>
              </w:rPr>
              <w:t>Bidder Presentations</w:t>
            </w:r>
            <w:r w:rsidR="0017075D">
              <w:rPr>
                <w:noProof/>
                <w:webHidden/>
              </w:rPr>
              <w:tab/>
            </w:r>
            <w:r w:rsidR="0017075D">
              <w:rPr>
                <w:noProof/>
                <w:webHidden/>
              </w:rPr>
              <w:fldChar w:fldCharType="begin"/>
            </w:r>
            <w:r w:rsidR="0017075D">
              <w:rPr>
                <w:noProof/>
                <w:webHidden/>
              </w:rPr>
              <w:instrText xml:space="preserve"> PAGEREF _Toc227834449 \h </w:instrText>
            </w:r>
            <w:r w:rsidR="0017075D">
              <w:rPr>
                <w:noProof/>
                <w:webHidden/>
              </w:rPr>
            </w:r>
            <w:r w:rsidR="0017075D">
              <w:rPr>
                <w:noProof/>
                <w:webHidden/>
              </w:rPr>
              <w:fldChar w:fldCharType="separate"/>
            </w:r>
            <w:r w:rsidR="0017075D">
              <w:rPr>
                <w:noProof/>
                <w:webHidden/>
              </w:rPr>
              <w:t>3</w:t>
            </w:r>
            <w:r w:rsidR="0017075D">
              <w:rPr>
                <w:noProof/>
                <w:webHidden/>
              </w:rPr>
              <w:fldChar w:fldCharType="end"/>
            </w:r>
          </w:hyperlink>
        </w:p>
        <w:p w14:paraId="02994F14" w14:textId="71928318" w:rsidR="0017075D" w:rsidRDefault="00000000">
          <w:pPr>
            <w:pStyle w:val="TOC2"/>
            <w:tabs>
              <w:tab w:val="left" w:pos="660"/>
              <w:tab w:val="right" w:leader="dot" w:pos="9350"/>
            </w:tabs>
            <w:rPr>
              <w:rFonts w:eastAsiaTheme="minorEastAsia"/>
              <w:noProof/>
            </w:rPr>
          </w:pPr>
          <w:hyperlink w:anchor="_Toc227834450" w:history="1">
            <w:r w:rsidR="0017075D" w:rsidRPr="00737CAC">
              <w:rPr>
                <w:rStyle w:val="Hyperlink"/>
                <w:rFonts w:eastAsia="Times New Roman"/>
                <w:noProof/>
              </w:rPr>
              <w:t>F.</w:t>
            </w:r>
            <w:r w:rsidR="0017075D">
              <w:rPr>
                <w:rFonts w:eastAsiaTheme="minorEastAsia"/>
                <w:noProof/>
              </w:rPr>
              <w:tab/>
            </w:r>
            <w:r w:rsidR="0017075D" w:rsidRPr="00737CAC">
              <w:rPr>
                <w:rStyle w:val="Hyperlink"/>
                <w:rFonts w:eastAsia="Times New Roman"/>
                <w:noProof/>
              </w:rPr>
              <w:t>Submission of Proposals</w:t>
            </w:r>
            <w:r w:rsidR="0017075D">
              <w:rPr>
                <w:noProof/>
                <w:webHidden/>
              </w:rPr>
              <w:tab/>
            </w:r>
            <w:r w:rsidR="0017075D">
              <w:rPr>
                <w:noProof/>
                <w:webHidden/>
              </w:rPr>
              <w:fldChar w:fldCharType="begin"/>
            </w:r>
            <w:r w:rsidR="0017075D">
              <w:rPr>
                <w:noProof/>
                <w:webHidden/>
              </w:rPr>
              <w:instrText xml:space="preserve"> PAGEREF _Toc227834450 \h </w:instrText>
            </w:r>
            <w:r w:rsidR="0017075D">
              <w:rPr>
                <w:noProof/>
                <w:webHidden/>
              </w:rPr>
            </w:r>
            <w:r w:rsidR="0017075D">
              <w:rPr>
                <w:noProof/>
                <w:webHidden/>
              </w:rPr>
              <w:fldChar w:fldCharType="separate"/>
            </w:r>
            <w:r w:rsidR="0017075D">
              <w:rPr>
                <w:noProof/>
                <w:webHidden/>
              </w:rPr>
              <w:t>3</w:t>
            </w:r>
            <w:r w:rsidR="0017075D">
              <w:rPr>
                <w:noProof/>
                <w:webHidden/>
              </w:rPr>
              <w:fldChar w:fldCharType="end"/>
            </w:r>
          </w:hyperlink>
        </w:p>
        <w:p w14:paraId="4E7B704E" w14:textId="713D0B0F" w:rsidR="0017075D" w:rsidRDefault="00000000">
          <w:pPr>
            <w:pStyle w:val="TOC2"/>
            <w:tabs>
              <w:tab w:val="left" w:pos="660"/>
              <w:tab w:val="right" w:leader="dot" w:pos="9350"/>
            </w:tabs>
            <w:rPr>
              <w:rFonts w:eastAsiaTheme="minorEastAsia"/>
              <w:noProof/>
            </w:rPr>
          </w:pPr>
          <w:hyperlink w:anchor="_Toc227834451" w:history="1">
            <w:r w:rsidR="0017075D" w:rsidRPr="00737CAC">
              <w:rPr>
                <w:rStyle w:val="Hyperlink"/>
                <w:rFonts w:eastAsia="Times New Roman"/>
                <w:noProof/>
              </w:rPr>
              <w:t>G.</w:t>
            </w:r>
            <w:r w:rsidR="0017075D">
              <w:rPr>
                <w:rFonts w:eastAsiaTheme="minorEastAsia"/>
                <w:noProof/>
              </w:rPr>
              <w:tab/>
            </w:r>
            <w:r w:rsidR="0017075D" w:rsidRPr="00737CAC">
              <w:rPr>
                <w:rStyle w:val="Hyperlink"/>
                <w:rFonts w:eastAsia="Times New Roman"/>
                <w:noProof/>
              </w:rPr>
              <w:t>Proposal Format</w:t>
            </w:r>
            <w:r w:rsidR="0017075D">
              <w:rPr>
                <w:noProof/>
                <w:webHidden/>
              </w:rPr>
              <w:tab/>
            </w:r>
            <w:r w:rsidR="0017075D">
              <w:rPr>
                <w:noProof/>
                <w:webHidden/>
              </w:rPr>
              <w:fldChar w:fldCharType="begin"/>
            </w:r>
            <w:r w:rsidR="0017075D">
              <w:rPr>
                <w:noProof/>
                <w:webHidden/>
              </w:rPr>
              <w:instrText xml:space="preserve"> PAGEREF _Toc227834451 \h </w:instrText>
            </w:r>
            <w:r w:rsidR="0017075D">
              <w:rPr>
                <w:noProof/>
                <w:webHidden/>
              </w:rPr>
            </w:r>
            <w:r w:rsidR="0017075D">
              <w:rPr>
                <w:noProof/>
                <w:webHidden/>
              </w:rPr>
              <w:fldChar w:fldCharType="separate"/>
            </w:r>
            <w:r w:rsidR="0017075D">
              <w:rPr>
                <w:noProof/>
                <w:webHidden/>
              </w:rPr>
              <w:t>3</w:t>
            </w:r>
            <w:r w:rsidR="0017075D">
              <w:rPr>
                <w:noProof/>
                <w:webHidden/>
              </w:rPr>
              <w:fldChar w:fldCharType="end"/>
            </w:r>
          </w:hyperlink>
        </w:p>
        <w:p w14:paraId="70904976" w14:textId="3A6C4248" w:rsidR="0017075D" w:rsidRDefault="00000000">
          <w:pPr>
            <w:pStyle w:val="TOC2"/>
            <w:tabs>
              <w:tab w:val="left" w:pos="660"/>
              <w:tab w:val="right" w:leader="dot" w:pos="9350"/>
            </w:tabs>
            <w:rPr>
              <w:rFonts w:eastAsiaTheme="minorEastAsia"/>
              <w:noProof/>
            </w:rPr>
          </w:pPr>
          <w:hyperlink w:anchor="_Toc227834452" w:history="1">
            <w:r w:rsidR="0017075D" w:rsidRPr="00737CAC">
              <w:rPr>
                <w:rStyle w:val="Hyperlink"/>
                <w:rFonts w:asciiTheme="majorHAnsi" w:eastAsia="Times New Roman" w:hAnsiTheme="majorHAnsi" w:cstheme="majorBidi"/>
                <w:noProof/>
              </w:rPr>
              <w:t>H.</w:t>
            </w:r>
            <w:r w:rsidR="0017075D">
              <w:rPr>
                <w:rFonts w:eastAsiaTheme="minorEastAsia"/>
                <w:noProof/>
              </w:rPr>
              <w:tab/>
            </w:r>
            <w:r w:rsidR="0017075D" w:rsidRPr="00737CAC">
              <w:rPr>
                <w:rStyle w:val="Hyperlink"/>
                <w:rFonts w:asciiTheme="majorHAnsi" w:eastAsia="Times New Roman" w:hAnsiTheme="majorHAnsi" w:cstheme="majorBidi"/>
                <w:noProof/>
              </w:rPr>
              <w:t>Conditions</w:t>
            </w:r>
            <w:r w:rsidR="0017075D">
              <w:rPr>
                <w:noProof/>
                <w:webHidden/>
              </w:rPr>
              <w:tab/>
            </w:r>
            <w:r w:rsidR="0017075D">
              <w:rPr>
                <w:noProof/>
                <w:webHidden/>
              </w:rPr>
              <w:fldChar w:fldCharType="begin"/>
            </w:r>
            <w:r w:rsidR="0017075D">
              <w:rPr>
                <w:noProof/>
                <w:webHidden/>
              </w:rPr>
              <w:instrText xml:space="preserve"> PAGEREF _Toc227834452 \h </w:instrText>
            </w:r>
            <w:r w:rsidR="0017075D">
              <w:rPr>
                <w:noProof/>
                <w:webHidden/>
              </w:rPr>
            </w:r>
            <w:r w:rsidR="0017075D">
              <w:rPr>
                <w:noProof/>
                <w:webHidden/>
              </w:rPr>
              <w:fldChar w:fldCharType="separate"/>
            </w:r>
            <w:r w:rsidR="0017075D">
              <w:rPr>
                <w:noProof/>
                <w:webHidden/>
              </w:rPr>
              <w:t>4</w:t>
            </w:r>
            <w:r w:rsidR="0017075D">
              <w:rPr>
                <w:noProof/>
                <w:webHidden/>
              </w:rPr>
              <w:fldChar w:fldCharType="end"/>
            </w:r>
          </w:hyperlink>
        </w:p>
        <w:p w14:paraId="6A5F1EA3" w14:textId="60C6D44A" w:rsidR="0017075D" w:rsidRDefault="00000000">
          <w:pPr>
            <w:pStyle w:val="TOC2"/>
            <w:tabs>
              <w:tab w:val="left" w:pos="660"/>
              <w:tab w:val="right" w:leader="dot" w:pos="9350"/>
            </w:tabs>
            <w:rPr>
              <w:rFonts w:eastAsiaTheme="minorEastAsia"/>
              <w:noProof/>
            </w:rPr>
          </w:pPr>
          <w:hyperlink w:anchor="_Toc227834453" w:history="1">
            <w:r w:rsidR="0017075D" w:rsidRPr="00737CAC">
              <w:rPr>
                <w:rStyle w:val="Hyperlink"/>
                <w:rFonts w:eastAsia="Times New Roman"/>
                <w:noProof/>
              </w:rPr>
              <w:t>I.</w:t>
            </w:r>
            <w:r w:rsidR="0017075D">
              <w:rPr>
                <w:rFonts w:eastAsiaTheme="minorEastAsia"/>
                <w:noProof/>
              </w:rPr>
              <w:tab/>
            </w:r>
            <w:r w:rsidR="0017075D" w:rsidRPr="00737CAC">
              <w:rPr>
                <w:rStyle w:val="Hyperlink"/>
                <w:rFonts w:eastAsia="Times New Roman"/>
                <w:noProof/>
              </w:rPr>
              <w:t>Proposal Evaluation/Vendor Selection</w:t>
            </w:r>
            <w:r w:rsidR="0017075D">
              <w:rPr>
                <w:noProof/>
                <w:webHidden/>
              </w:rPr>
              <w:tab/>
            </w:r>
            <w:r w:rsidR="0017075D">
              <w:rPr>
                <w:noProof/>
                <w:webHidden/>
              </w:rPr>
              <w:fldChar w:fldCharType="begin"/>
            </w:r>
            <w:r w:rsidR="0017075D">
              <w:rPr>
                <w:noProof/>
                <w:webHidden/>
              </w:rPr>
              <w:instrText xml:space="preserve"> PAGEREF _Toc227834453 \h </w:instrText>
            </w:r>
            <w:r w:rsidR="0017075D">
              <w:rPr>
                <w:noProof/>
                <w:webHidden/>
              </w:rPr>
            </w:r>
            <w:r w:rsidR="0017075D">
              <w:rPr>
                <w:noProof/>
                <w:webHidden/>
              </w:rPr>
              <w:fldChar w:fldCharType="separate"/>
            </w:r>
            <w:r w:rsidR="0017075D">
              <w:rPr>
                <w:noProof/>
                <w:webHidden/>
              </w:rPr>
              <w:t>5</w:t>
            </w:r>
            <w:r w:rsidR="0017075D">
              <w:rPr>
                <w:noProof/>
                <w:webHidden/>
              </w:rPr>
              <w:fldChar w:fldCharType="end"/>
            </w:r>
          </w:hyperlink>
        </w:p>
        <w:p w14:paraId="5E274D46" w14:textId="25568D38" w:rsidR="0017075D" w:rsidRDefault="00000000">
          <w:pPr>
            <w:pStyle w:val="TOC2"/>
            <w:tabs>
              <w:tab w:val="left" w:pos="660"/>
              <w:tab w:val="right" w:leader="dot" w:pos="9350"/>
            </w:tabs>
            <w:rPr>
              <w:rFonts w:eastAsiaTheme="minorEastAsia"/>
              <w:noProof/>
            </w:rPr>
          </w:pPr>
          <w:hyperlink w:anchor="_Toc227834454" w:history="1">
            <w:r w:rsidR="0017075D" w:rsidRPr="00737CAC">
              <w:rPr>
                <w:rStyle w:val="Hyperlink"/>
                <w:rFonts w:eastAsia="Times New Roman"/>
                <w:noProof/>
              </w:rPr>
              <w:t>J.</w:t>
            </w:r>
            <w:r w:rsidR="0017075D">
              <w:rPr>
                <w:rFonts w:eastAsiaTheme="minorEastAsia"/>
                <w:noProof/>
              </w:rPr>
              <w:tab/>
            </w:r>
            <w:r w:rsidR="0017075D" w:rsidRPr="00737CAC">
              <w:rPr>
                <w:rStyle w:val="Hyperlink"/>
                <w:rFonts w:eastAsia="Times New Roman"/>
                <w:noProof/>
              </w:rPr>
              <w:t>General Bidder Information</w:t>
            </w:r>
            <w:r w:rsidR="0017075D">
              <w:rPr>
                <w:noProof/>
                <w:webHidden/>
              </w:rPr>
              <w:tab/>
            </w:r>
            <w:r w:rsidR="0017075D">
              <w:rPr>
                <w:noProof/>
                <w:webHidden/>
              </w:rPr>
              <w:fldChar w:fldCharType="begin"/>
            </w:r>
            <w:r w:rsidR="0017075D">
              <w:rPr>
                <w:noProof/>
                <w:webHidden/>
              </w:rPr>
              <w:instrText xml:space="preserve"> PAGEREF _Toc227834454 \h </w:instrText>
            </w:r>
            <w:r w:rsidR="0017075D">
              <w:rPr>
                <w:noProof/>
                <w:webHidden/>
              </w:rPr>
            </w:r>
            <w:r w:rsidR="0017075D">
              <w:rPr>
                <w:noProof/>
                <w:webHidden/>
              </w:rPr>
              <w:fldChar w:fldCharType="separate"/>
            </w:r>
            <w:r w:rsidR="0017075D">
              <w:rPr>
                <w:noProof/>
                <w:webHidden/>
              </w:rPr>
              <w:t>5</w:t>
            </w:r>
            <w:r w:rsidR="0017075D">
              <w:rPr>
                <w:noProof/>
                <w:webHidden/>
              </w:rPr>
              <w:fldChar w:fldCharType="end"/>
            </w:r>
          </w:hyperlink>
        </w:p>
        <w:p w14:paraId="24CC4C26" w14:textId="7D1A01BE" w:rsidR="0017075D" w:rsidRDefault="00000000">
          <w:pPr>
            <w:pStyle w:val="TOC2"/>
            <w:tabs>
              <w:tab w:val="left" w:pos="660"/>
              <w:tab w:val="right" w:leader="dot" w:pos="9350"/>
            </w:tabs>
            <w:rPr>
              <w:rFonts w:eastAsiaTheme="minorEastAsia"/>
              <w:noProof/>
            </w:rPr>
          </w:pPr>
          <w:hyperlink w:anchor="_Toc227834455" w:history="1">
            <w:r w:rsidR="0017075D" w:rsidRPr="00737CAC">
              <w:rPr>
                <w:rStyle w:val="Hyperlink"/>
                <w:rFonts w:eastAsia="Times New Roman"/>
                <w:noProof/>
              </w:rPr>
              <w:t>K.</w:t>
            </w:r>
            <w:r w:rsidR="0017075D">
              <w:rPr>
                <w:rFonts w:eastAsiaTheme="minorEastAsia"/>
                <w:noProof/>
              </w:rPr>
              <w:tab/>
            </w:r>
            <w:r w:rsidR="0017075D" w:rsidRPr="00737CAC">
              <w:rPr>
                <w:rStyle w:val="Hyperlink"/>
                <w:rFonts w:eastAsia="Times New Roman"/>
                <w:noProof/>
              </w:rPr>
              <w:t>SGC Standard Terms and Conditions</w:t>
            </w:r>
            <w:r w:rsidR="0017075D">
              <w:rPr>
                <w:noProof/>
                <w:webHidden/>
              </w:rPr>
              <w:tab/>
            </w:r>
            <w:r w:rsidR="0017075D">
              <w:rPr>
                <w:noProof/>
                <w:webHidden/>
              </w:rPr>
              <w:fldChar w:fldCharType="begin"/>
            </w:r>
            <w:r w:rsidR="0017075D">
              <w:rPr>
                <w:noProof/>
                <w:webHidden/>
              </w:rPr>
              <w:instrText xml:space="preserve"> PAGEREF _Toc227834455 \h </w:instrText>
            </w:r>
            <w:r w:rsidR="0017075D">
              <w:rPr>
                <w:noProof/>
                <w:webHidden/>
              </w:rPr>
            </w:r>
            <w:r w:rsidR="0017075D">
              <w:rPr>
                <w:noProof/>
                <w:webHidden/>
              </w:rPr>
              <w:fldChar w:fldCharType="separate"/>
            </w:r>
            <w:r w:rsidR="0017075D">
              <w:rPr>
                <w:noProof/>
                <w:webHidden/>
              </w:rPr>
              <w:t>6</w:t>
            </w:r>
            <w:r w:rsidR="0017075D">
              <w:rPr>
                <w:noProof/>
                <w:webHidden/>
              </w:rPr>
              <w:fldChar w:fldCharType="end"/>
            </w:r>
          </w:hyperlink>
        </w:p>
        <w:p w14:paraId="4C921FDA" w14:textId="4DA43C75" w:rsidR="0017075D" w:rsidRDefault="00000000">
          <w:pPr>
            <w:pStyle w:val="TOC1"/>
            <w:tabs>
              <w:tab w:val="left" w:pos="660"/>
              <w:tab w:val="right" w:leader="dot" w:pos="9350"/>
            </w:tabs>
            <w:rPr>
              <w:rFonts w:eastAsiaTheme="minorEastAsia"/>
              <w:noProof/>
            </w:rPr>
          </w:pPr>
          <w:hyperlink w:anchor="_Toc227834456" w:history="1">
            <w:r w:rsidR="0017075D" w:rsidRPr="00737CAC">
              <w:rPr>
                <w:rStyle w:val="Hyperlink"/>
                <w:rFonts w:eastAsia="Times New Roman"/>
                <w:noProof/>
              </w:rPr>
              <w:t>IV.</w:t>
            </w:r>
            <w:r w:rsidR="0017075D">
              <w:rPr>
                <w:rFonts w:eastAsiaTheme="minorEastAsia"/>
                <w:noProof/>
              </w:rPr>
              <w:tab/>
            </w:r>
            <w:r w:rsidR="0017075D" w:rsidRPr="00737CAC">
              <w:rPr>
                <w:rStyle w:val="Hyperlink"/>
                <w:rFonts w:eastAsia="Times New Roman"/>
                <w:noProof/>
              </w:rPr>
              <w:t>Provisions Applicable to the Contract</w:t>
            </w:r>
            <w:r w:rsidR="0017075D">
              <w:rPr>
                <w:noProof/>
                <w:webHidden/>
              </w:rPr>
              <w:tab/>
            </w:r>
            <w:r w:rsidR="0017075D">
              <w:rPr>
                <w:noProof/>
                <w:webHidden/>
              </w:rPr>
              <w:fldChar w:fldCharType="begin"/>
            </w:r>
            <w:r w:rsidR="0017075D">
              <w:rPr>
                <w:noProof/>
                <w:webHidden/>
              </w:rPr>
              <w:instrText xml:space="preserve"> PAGEREF _Toc227834456 \h </w:instrText>
            </w:r>
            <w:r w:rsidR="0017075D">
              <w:rPr>
                <w:noProof/>
                <w:webHidden/>
              </w:rPr>
            </w:r>
            <w:r w:rsidR="0017075D">
              <w:rPr>
                <w:noProof/>
                <w:webHidden/>
              </w:rPr>
              <w:fldChar w:fldCharType="separate"/>
            </w:r>
            <w:r w:rsidR="0017075D">
              <w:rPr>
                <w:noProof/>
                <w:webHidden/>
              </w:rPr>
              <w:t>6</w:t>
            </w:r>
            <w:r w:rsidR="0017075D">
              <w:rPr>
                <w:noProof/>
                <w:webHidden/>
              </w:rPr>
              <w:fldChar w:fldCharType="end"/>
            </w:r>
          </w:hyperlink>
        </w:p>
        <w:p w14:paraId="1CDCC411" w14:textId="2AB91F63" w:rsidR="0017075D" w:rsidRDefault="00000000">
          <w:pPr>
            <w:pStyle w:val="TOC2"/>
            <w:tabs>
              <w:tab w:val="left" w:pos="660"/>
              <w:tab w:val="right" w:leader="dot" w:pos="9350"/>
            </w:tabs>
            <w:rPr>
              <w:rFonts w:eastAsiaTheme="minorEastAsia"/>
              <w:noProof/>
            </w:rPr>
          </w:pPr>
          <w:hyperlink w:anchor="_Toc227834457" w:history="1">
            <w:r w:rsidR="0017075D" w:rsidRPr="00737CAC">
              <w:rPr>
                <w:rStyle w:val="Hyperlink"/>
                <w:rFonts w:eastAsia="Times New Roman"/>
                <w:noProof/>
              </w:rPr>
              <w:t>A.</w:t>
            </w:r>
            <w:r w:rsidR="0017075D">
              <w:rPr>
                <w:rFonts w:eastAsiaTheme="minorEastAsia"/>
                <w:noProof/>
              </w:rPr>
              <w:tab/>
            </w:r>
            <w:r w:rsidR="0017075D" w:rsidRPr="00737CAC">
              <w:rPr>
                <w:rStyle w:val="Hyperlink"/>
                <w:rFonts w:eastAsia="Times New Roman"/>
                <w:noProof/>
              </w:rPr>
              <w:t>Agreement Term</w:t>
            </w:r>
            <w:r w:rsidR="0017075D">
              <w:rPr>
                <w:noProof/>
                <w:webHidden/>
              </w:rPr>
              <w:tab/>
            </w:r>
            <w:r w:rsidR="0017075D">
              <w:rPr>
                <w:noProof/>
                <w:webHidden/>
              </w:rPr>
              <w:fldChar w:fldCharType="begin"/>
            </w:r>
            <w:r w:rsidR="0017075D">
              <w:rPr>
                <w:noProof/>
                <w:webHidden/>
              </w:rPr>
              <w:instrText xml:space="preserve"> PAGEREF _Toc227834457 \h </w:instrText>
            </w:r>
            <w:r w:rsidR="0017075D">
              <w:rPr>
                <w:noProof/>
                <w:webHidden/>
              </w:rPr>
            </w:r>
            <w:r w:rsidR="0017075D">
              <w:rPr>
                <w:noProof/>
                <w:webHidden/>
              </w:rPr>
              <w:fldChar w:fldCharType="separate"/>
            </w:r>
            <w:r w:rsidR="0017075D">
              <w:rPr>
                <w:noProof/>
                <w:webHidden/>
              </w:rPr>
              <w:t>6</w:t>
            </w:r>
            <w:r w:rsidR="0017075D">
              <w:rPr>
                <w:noProof/>
                <w:webHidden/>
              </w:rPr>
              <w:fldChar w:fldCharType="end"/>
            </w:r>
          </w:hyperlink>
        </w:p>
        <w:p w14:paraId="5C5A79CB" w14:textId="5404B3D1" w:rsidR="0017075D" w:rsidRDefault="00000000">
          <w:pPr>
            <w:pStyle w:val="TOC2"/>
            <w:tabs>
              <w:tab w:val="left" w:pos="660"/>
              <w:tab w:val="right" w:leader="dot" w:pos="9350"/>
            </w:tabs>
            <w:rPr>
              <w:rFonts w:eastAsiaTheme="minorEastAsia"/>
              <w:noProof/>
            </w:rPr>
          </w:pPr>
          <w:hyperlink w:anchor="_Toc227834458" w:history="1">
            <w:r w:rsidR="0017075D" w:rsidRPr="00737CAC">
              <w:rPr>
                <w:rStyle w:val="Hyperlink"/>
                <w:noProof/>
              </w:rPr>
              <w:t>B.</w:t>
            </w:r>
            <w:r w:rsidR="0017075D">
              <w:rPr>
                <w:rFonts w:eastAsiaTheme="minorEastAsia"/>
                <w:noProof/>
              </w:rPr>
              <w:tab/>
            </w:r>
            <w:r w:rsidR="0017075D" w:rsidRPr="00737CAC">
              <w:rPr>
                <w:rStyle w:val="Hyperlink"/>
                <w:noProof/>
              </w:rPr>
              <w:t>Requirements Specification</w:t>
            </w:r>
            <w:r w:rsidR="0017075D">
              <w:rPr>
                <w:noProof/>
                <w:webHidden/>
              </w:rPr>
              <w:tab/>
            </w:r>
            <w:r w:rsidR="0017075D">
              <w:rPr>
                <w:noProof/>
                <w:webHidden/>
              </w:rPr>
              <w:fldChar w:fldCharType="begin"/>
            </w:r>
            <w:r w:rsidR="0017075D">
              <w:rPr>
                <w:noProof/>
                <w:webHidden/>
              </w:rPr>
              <w:instrText xml:space="preserve"> PAGEREF _Toc227834458 \h </w:instrText>
            </w:r>
            <w:r w:rsidR="0017075D">
              <w:rPr>
                <w:noProof/>
                <w:webHidden/>
              </w:rPr>
            </w:r>
            <w:r w:rsidR="0017075D">
              <w:rPr>
                <w:noProof/>
                <w:webHidden/>
              </w:rPr>
              <w:fldChar w:fldCharType="separate"/>
            </w:r>
            <w:r w:rsidR="0017075D">
              <w:rPr>
                <w:noProof/>
                <w:webHidden/>
              </w:rPr>
              <w:t>6</w:t>
            </w:r>
            <w:r w:rsidR="0017075D">
              <w:rPr>
                <w:noProof/>
                <w:webHidden/>
              </w:rPr>
              <w:fldChar w:fldCharType="end"/>
            </w:r>
          </w:hyperlink>
        </w:p>
        <w:p w14:paraId="15FF54BD" w14:textId="3D40D65D" w:rsidR="0017075D" w:rsidRDefault="00000000">
          <w:pPr>
            <w:pStyle w:val="TOC2"/>
            <w:tabs>
              <w:tab w:val="left" w:pos="660"/>
              <w:tab w:val="right" w:leader="dot" w:pos="9350"/>
            </w:tabs>
            <w:rPr>
              <w:rFonts w:eastAsiaTheme="minorEastAsia"/>
              <w:noProof/>
            </w:rPr>
          </w:pPr>
          <w:hyperlink w:anchor="_Toc227834459" w:history="1">
            <w:r w:rsidR="0017075D" w:rsidRPr="00737CAC">
              <w:rPr>
                <w:rStyle w:val="Hyperlink"/>
                <w:noProof/>
              </w:rPr>
              <w:t>C.</w:t>
            </w:r>
            <w:r w:rsidR="0017075D">
              <w:rPr>
                <w:rFonts w:eastAsiaTheme="minorEastAsia"/>
                <w:noProof/>
              </w:rPr>
              <w:tab/>
            </w:r>
            <w:r w:rsidR="0017075D" w:rsidRPr="00737CAC">
              <w:rPr>
                <w:rStyle w:val="Hyperlink"/>
                <w:noProof/>
              </w:rPr>
              <w:t>Price Escalation</w:t>
            </w:r>
            <w:r w:rsidR="0017075D">
              <w:rPr>
                <w:noProof/>
                <w:webHidden/>
              </w:rPr>
              <w:tab/>
            </w:r>
            <w:r w:rsidR="0017075D">
              <w:rPr>
                <w:noProof/>
                <w:webHidden/>
              </w:rPr>
              <w:fldChar w:fldCharType="begin"/>
            </w:r>
            <w:r w:rsidR="0017075D">
              <w:rPr>
                <w:noProof/>
                <w:webHidden/>
              </w:rPr>
              <w:instrText xml:space="preserve"> PAGEREF _Toc227834459 \h </w:instrText>
            </w:r>
            <w:r w:rsidR="0017075D">
              <w:rPr>
                <w:noProof/>
                <w:webHidden/>
              </w:rPr>
            </w:r>
            <w:r w:rsidR="0017075D">
              <w:rPr>
                <w:noProof/>
                <w:webHidden/>
              </w:rPr>
              <w:fldChar w:fldCharType="separate"/>
            </w:r>
            <w:r w:rsidR="0017075D">
              <w:rPr>
                <w:noProof/>
                <w:webHidden/>
              </w:rPr>
              <w:t>6</w:t>
            </w:r>
            <w:r w:rsidR="0017075D">
              <w:rPr>
                <w:noProof/>
                <w:webHidden/>
              </w:rPr>
              <w:fldChar w:fldCharType="end"/>
            </w:r>
          </w:hyperlink>
        </w:p>
        <w:p w14:paraId="7F629107" w14:textId="72DBF25F" w:rsidR="0017075D" w:rsidRDefault="00000000">
          <w:pPr>
            <w:pStyle w:val="TOC2"/>
            <w:tabs>
              <w:tab w:val="left" w:pos="660"/>
              <w:tab w:val="right" w:leader="dot" w:pos="9350"/>
            </w:tabs>
            <w:rPr>
              <w:rFonts w:eastAsiaTheme="minorEastAsia"/>
              <w:noProof/>
            </w:rPr>
          </w:pPr>
          <w:hyperlink w:anchor="_Toc227834460" w:history="1">
            <w:r w:rsidR="0017075D" w:rsidRPr="00737CAC">
              <w:rPr>
                <w:rStyle w:val="Hyperlink"/>
                <w:rFonts w:eastAsia="Times New Roman"/>
                <w:noProof/>
              </w:rPr>
              <w:t>D.</w:t>
            </w:r>
            <w:r w:rsidR="0017075D">
              <w:rPr>
                <w:rFonts w:eastAsiaTheme="minorEastAsia"/>
                <w:noProof/>
              </w:rPr>
              <w:tab/>
            </w:r>
            <w:r w:rsidR="0017075D" w:rsidRPr="00737CAC">
              <w:rPr>
                <w:rStyle w:val="Hyperlink"/>
                <w:rFonts w:eastAsia="Times New Roman"/>
                <w:noProof/>
              </w:rPr>
              <w:t>Tax Exempt Status</w:t>
            </w:r>
            <w:r w:rsidR="0017075D">
              <w:rPr>
                <w:noProof/>
                <w:webHidden/>
              </w:rPr>
              <w:tab/>
            </w:r>
            <w:r w:rsidR="0017075D">
              <w:rPr>
                <w:noProof/>
                <w:webHidden/>
              </w:rPr>
              <w:fldChar w:fldCharType="begin"/>
            </w:r>
            <w:r w:rsidR="0017075D">
              <w:rPr>
                <w:noProof/>
                <w:webHidden/>
              </w:rPr>
              <w:instrText xml:space="preserve"> PAGEREF _Toc227834460 \h </w:instrText>
            </w:r>
            <w:r w:rsidR="0017075D">
              <w:rPr>
                <w:noProof/>
                <w:webHidden/>
              </w:rPr>
            </w:r>
            <w:r w:rsidR="0017075D">
              <w:rPr>
                <w:noProof/>
                <w:webHidden/>
              </w:rPr>
              <w:fldChar w:fldCharType="separate"/>
            </w:r>
            <w:r w:rsidR="0017075D">
              <w:rPr>
                <w:noProof/>
                <w:webHidden/>
              </w:rPr>
              <w:t>6</w:t>
            </w:r>
            <w:r w:rsidR="0017075D">
              <w:rPr>
                <w:noProof/>
                <w:webHidden/>
              </w:rPr>
              <w:fldChar w:fldCharType="end"/>
            </w:r>
          </w:hyperlink>
        </w:p>
        <w:p w14:paraId="0362A67E" w14:textId="57082EB5" w:rsidR="0017075D" w:rsidRDefault="00000000">
          <w:pPr>
            <w:pStyle w:val="TOC2"/>
            <w:tabs>
              <w:tab w:val="left" w:pos="660"/>
              <w:tab w:val="right" w:leader="dot" w:pos="9350"/>
            </w:tabs>
            <w:rPr>
              <w:rFonts w:eastAsiaTheme="minorEastAsia"/>
              <w:noProof/>
            </w:rPr>
          </w:pPr>
          <w:hyperlink w:anchor="_Toc227834461" w:history="1">
            <w:r w:rsidR="0017075D" w:rsidRPr="00737CAC">
              <w:rPr>
                <w:rStyle w:val="Hyperlink"/>
                <w:rFonts w:eastAsia="Times New Roman"/>
                <w:noProof/>
              </w:rPr>
              <w:t>E.</w:t>
            </w:r>
            <w:r w:rsidR="0017075D">
              <w:rPr>
                <w:rFonts w:eastAsiaTheme="minorEastAsia"/>
                <w:noProof/>
              </w:rPr>
              <w:tab/>
            </w:r>
            <w:r w:rsidR="0017075D" w:rsidRPr="00737CAC">
              <w:rPr>
                <w:rStyle w:val="Hyperlink"/>
                <w:rFonts w:eastAsia="Times New Roman"/>
                <w:noProof/>
              </w:rPr>
              <w:t>Payment Terms</w:t>
            </w:r>
            <w:r w:rsidR="0017075D">
              <w:rPr>
                <w:noProof/>
                <w:webHidden/>
              </w:rPr>
              <w:tab/>
            </w:r>
            <w:r w:rsidR="0017075D">
              <w:rPr>
                <w:noProof/>
                <w:webHidden/>
              </w:rPr>
              <w:fldChar w:fldCharType="begin"/>
            </w:r>
            <w:r w:rsidR="0017075D">
              <w:rPr>
                <w:noProof/>
                <w:webHidden/>
              </w:rPr>
              <w:instrText xml:space="preserve"> PAGEREF _Toc227834461 \h </w:instrText>
            </w:r>
            <w:r w:rsidR="0017075D">
              <w:rPr>
                <w:noProof/>
                <w:webHidden/>
              </w:rPr>
            </w:r>
            <w:r w:rsidR="0017075D">
              <w:rPr>
                <w:noProof/>
                <w:webHidden/>
              </w:rPr>
              <w:fldChar w:fldCharType="separate"/>
            </w:r>
            <w:r w:rsidR="0017075D">
              <w:rPr>
                <w:noProof/>
                <w:webHidden/>
              </w:rPr>
              <w:t>7</w:t>
            </w:r>
            <w:r w:rsidR="0017075D">
              <w:rPr>
                <w:noProof/>
                <w:webHidden/>
              </w:rPr>
              <w:fldChar w:fldCharType="end"/>
            </w:r>
          </w:hyperlink>
        </w:p>
        <w:p w14:paraId="7A99E771" w14:textId="1B4D5501" w:rsidR="0017075D" w:rsidRDefault="00000000">
          <w:pPr>
            <w:pStyle w:val="TOC1"/>
            <w:tabs>
              <w:tab w:val="left" w:pos="440"/>
              <w:tab w:val="right" w:leader="dot" w:pos="9350"/>
            </w:tabs>
            <w:rPr>
              <w:rFonts w:eastAsiaTheme="minorEastAsia"/>
              <w:noProof/>
            </w:rPr>
          </w:pPr>
          <w:hyperlink w:anchor="_Toc227834462" w:history="1">
            <w:r w:rsidR="0017075D" w:rsidRPr="00737CAC">
              <w:rPr>
                <w:rStyle w:val="Hyperlink"/>
                <w:rFonts w:eastAsia="Times New Roman"/>
                <w:noProof/>
              </w:rPr>
              <w:t>V.</w:t>
            </w:r>
            <w:r w:rsidR="0017075D">
              <w:rPr>
                <w:rFonts w:eastAsiaTheme="minorEastAsia"/>
                <w:noProof/>
              </w:rPr>
              <w:tab/>
            </w:r>
            <w:r w:rsidR="0017075D" w:rsidRPr="00737CAC">
              <w:rPr>
                <w:rStyle w:val="Hyperlink"/>
                <w:rFonts w:eastAsia="Times New Roman"/>
                <w:noProof/>
              </w:rPr>
              <w:t>Supplemental Bidder Information</w:t>
            </w:r>
            <w:r w:rsidR="0017075D">
              <w:rPr>
                <w:noProof/>
                <w:webHidden/>
              </w:rPr>
              <w:tab/>
            </w:r>
            <w:r w:rsidR="0017075D">
              <w:rPr>
                <w:noProof/>
                <w:webHidden/>
              </w:rPr>
              <w:fldChar w:fldCharType="begin"/>
            </w:r>
            <w:r w:rsidR="0017075D">
              <w:rPr>
                <w:noProof/>
                <w:webHidden/>
              </w:rPr>
              <w:instrText xml:space="preserve"> PAGEREF _Toc227834462 \h </w:instrText>
            </w:r>
            <w:r w:rsidR="0017075D">
              <w:rPr>
                <w:noProof/>
                <w:webHidden/>
              </w:rPr>
            </w:r>
            <w:r w:rsidR="0017075D">
              <w:rPr>
                <w:noProof/>
                <w:webHidden/>
              </w:rPr>
              <w:fldChar w:fldCharType="separate"/>
            </w:r>
            <w:r w:rsidR="0017075D">
              <w:rPr>
                <w:noProof/>
                <w:webHidden/>
              </w:rPr>
              <w:t>7</w:t>
            </w:r>
            <w:r w:rsidR="0017075D">
              <w:rPr>
                <w:noProof/>
                <w:webHidden/>
              </w:rPr>
              <w:fldChar w:fldCharType="end"/>
            </w:r>
          </w:hyperlink>
        </w:p>
        <w:p w14:paraId="7D50D8AD" w14:textId="3B89DC67" w:rsidR="0017075D" w:rsidRDefault="00000000">
          <w:pPr>
            <w:pStyle w:val="TOC2"/>
            <w:tabs>
              <w:tab w:val="left" w:pos="660"/>
              <w:tab w:val="right" w:leader="dot" w:pos="9350"/>
            </w:tabs>
            <w:rPr>
              <w:rFonts w:eastAsiaTheme="minorEastAsia"/>
              <w:noProof/>
            </w:rPr>
          </w:pPr>
          <w:hyperlink w:anchor="_Toc227834463" w:history="1">
            <w:r w:rsidR="0017075D" w:rsidRPr="00737CAC">
              <w:rPr>
                <w:rStyle w:val="Hyperlink"/>
                <w:rFonts w:eastAsia="Times New Roman"/>
                <w:noProof/>
              </w:rPr>
              <w:t>A.</w:t>
            </w:r>
            <w:r w:rsidR="0017075D">
              <w:rPr>
                <w:rFonts w:eastAsiaTheme="minorEastAsia"/>
                <w:noProof/>
              </w:rPr>
              <w:tab/>
            </w:r>
            <w:r w:rsidR="0017075D" w:rsidRPr="00737CAC">
              <w:rPr>
                <w:rStyle w:val="Hyperlink"/>
                <w:rFonts w:eastAsia="Times New Roman"/>
                <w:noProof/>
              </w:rPr>
              <w:t>Conformity of Proposal with SGC Requirements</w:t>
            </w:r>
            <w:r w:rsidR="0017075D">
              <w:rPr>
                <w:noProof/>
                <w:webHidden/>
              </w:rPr>
              <w:tab/>
            </w:r>
            <w:r w:rsidR="0017075D">
              <w:rPr>
                <w:noProof/>
                <w:webHidden/>
              </w:rPr>
              <w:fldChar w:fldCharType="begin"/>
            </w:r>
            <w:r w:rsidR="0017075D">
              <w:rPr>
                <w:noProof/>
                <w:webHidden/>
              </w:rPr>
              <w:instrText xml:space="preserve"> PAGEREF _Toc227834463 \h </w:instrText>
            </w:r>
            <w:r w:rsidR="0017075D">
              <w:rPr>
                <w:noProof/>
                <w:webHidden/>
              </w:rPr>
            </w:r>
            <w:r w:rsidR="0017075D">
              <w:rPr>
                <w:noProof/>
                <w:webHidden/>
              </w:rPr>
              <w:fldChar w:fldCharType="separate"/>
            </w:r>
            <w:r w:rsidR="0017075D">
              <w:rPr>
                <w:noProof/>
                <w:webHidden/>
              </w:rPr>
              <w:t>7</w:t>
            </w:r>
            <w:r w:rsidR="0017075D">
              <w:rPr>
                <w:noProof/>
                <w:webHidden/>
              </w:rPr>
              <w:fldChar w:fldCharType="end"/>
            </w:r>
          </w:hyperlink>
        </w:p>
        <w:p w14:paraId="21956427" w14:textId="0B35A021" w:rsidR="0017075D" w:rsidRDefault="00000000">
          <w:pPr>
            <w:pStyle w:val="TOC1"/>
            <w:tabs>
              <w:tab w:val="left" w:pos="660"/>
              <w:tab w:val="right" w:leader="dot" w:pos="9350"/>
            </w:tabs>
            <w:rPr>
              <w:rFonts w:eastAsiaTheme="minorEastAsia"/>
              <w:noProof/>
            </w:rPr>
          </w:pPr>
          <w:hyperlink w:anchor="_Toc227834464" w:history="1">
            <w:r w:rsidR="0017075D" w:rsidRPr="00737CAC">
              <w:rPr>
                <w:rStyle w:val="Hyperlink"/>
                <w:rFonts w:eastAsia="Times New Roman"/>
                <w:noProof/>
              </w:rPr>
              <w:t>VI.</w:t>
            </w:r>
            <w:r w:rsidR="0017075D">
              <w:rPr>
                <w:rFonts w:eastAsiaTheme="minorEastAsia"/>
                <w:noProof/>
              </w:rPr>
              <w:tab/>
            </w:r>
            <w:r w:rsidR="0017075D" w:rsidRPr="00737CAC">
              <w:rPr>
                <w:rStyle w:val="Hyperlink"/>
                <w:rFonts w:eastAsia="Times New Roman"/>
                <w:noProof/>
              </w:rPr>
              <w:t>Vendor Requirements</w:t>
            </w:r>
            <w:r w:rsidR="0017075D">
              <w:rPr>
                <w:noProof/>
                <w:webHidden/>
              </w:rPr>
              <w:tab/>
            </w:r>
            <w:r w:rsidR="0017075D">
              <w:rPr>
                <w:noProof/>
                <w:webHidden/>
              </w:rPr>
              <w:fldChar w:fldCharType="begin"/>
            </w:r>
            <w:r w:rsidR="0017075D">
              <w:rPr>
                <w:noProof/>
                <w:webHidden/>
              </w:rPr>
              <w:instrText xml:space="preserve"> PAGEREF _Toc227834464 \h </w:instrText>
            </w:r>
            <w:r w:rsidR="0017075D">
              <w:rPr>
                <w:noProof/>
                <w:webHidden/>
              </w:rPr>
            </w:r>
            <w:r w:rsidR="0017075D">
              <w:rPr>
                <w:noProof/>
                <w:webHidden/>
              </w:rPr>
              <w:fldChar w:fldCharType="separate"/>
            </w:r>
            <w:r w:rsidR="0017075D">
              <w:rPr>
                <w:noProof/>
                <w:webHidden/>
              </w:rPr>
              <w:t>7</w:t>
            </w:r>
            <w:r w:rsidR="0017075D">
              <w:rPr>
                <w:noProof/>
                <w:webHidden/>
              </w:rPr>
              <w:fldChar w:fldCharType="end"/>
            </w:r>
          </w:hyperlink>
        </w:p>
        <w:p w14:paraId="7B2FF705" w14:textId="78C55129" w:rsidR="0017075D" w:rsidRDefault="00000000">
          <w:pPr>
            <w:pStyle w:val="TOC2"/>
            <w:tabs>
              <w:tab w:val="left" w:pos="660"/>
              <w:tab w:val="right" w:leader="dot" w:pos="9350"/>
            </w:tabs>
            <w:rPr>
              <w:rFonts w:eastAsiaTheme="minorEastAsia"/>
              <w:noProof/>
            </w:rPr>
          </w:pPr>
          <w:hyperlink w:anchor="_Toc227834465" w:history="1">
            <w:r w:rsidR="0017075D" w:rsidRPr="00737CAC">
              <w:rPr>
                <w:rStyle w:val="Hyperlink"/>
                <w:rFonts w:eastAsia="Times New Roman"/>
                <w:noProof/>
              </w:rPr>
              <w:t>A.</w:t>
            </w:r>
            <w:r w:rsidR="0017075D">
              <w:rPr>
                <w:rFonts w:eastAsiaTheme="minorEastAsia"/>
                <w:noProof/>
              </w:rPr>
              <w:tab/>
            </w:r>
            <w:r w:rsidR="0017075D" w:rsidRPr="00737CAC">
              <w:rPr>
                <w:rStyle w:val="Hyperlink"/>
                <w:rFonts w:eastAsia="Times New Roman"/>
                <w:noProof/>
              </w:rPr>
              <w:t>Proposal</w:t>
            </w:r>
            <w:r w:rsidR="0017075D">
              <w:rPr>
                <w:noProof/>
                <w:webHidden/>
              </w:rPr>
              <w:tab/>
            </w:r>
            <w:r w:rsidR="0017075D">
              <w:rPr>
                <w:noProof/>
                <w:webHidden/>
              </w:rPr>
              <w:fldChar w:fldCharType="begin"/>
            </w:r>
            <w:r w:rsidR="0017075D">
              <w:rPr>
                <w:noProof/>
                <w:webHidden/>
              </w:rPr>
              <w:instrText xml:space="preserve"> PAGEREF _Toc227834465 \h </w:instrText>
            </w:r>
            <w:r w:rsidR="0017075D">
              <w:rPr>
                <w:noProof/>
                <w:webHidden/>
              </w:rPr>
            </w:r>
            <w:r w:rsidR="0017075D">
              <w:rPr>
                <w:noProof/>
                <w:webHidden/>
              </w:rPr>
              <w:fldChar w:fldCharType="separate"/>
            </w:r>
            <w:r w:rsidR="0017075D">
              <w:rPr>
                <w:noProof/>
                <w:webHidden/>
              </w:rPr>
              <w:t>7</w:t>
            </w:r>
            <w:r w:rsidR="0017075D">
              <w:rPr>
                <w:noProof/>
                <w:webHidden/>
              </w:rPr>
              <w:fldChar w:fldCharType="end"/>
            </w:r>
          </w:hyperlink>
        </w:p>
        <w:p w14:paraId="7A246643" w14:textId="69815317" w:rsidR="0017075D" w:rsidRDefault="00000000">
          <w:pPr>
            <w:pStyle w:val="TOC2"/>
            <w:tabs>
              <w:tab w:val="left" w:pos="660"/>
              <w:tab w:val="right" w:leader="dot" w:pos="9350"/>
            </w:tabs>
            <w:rPr>
              <w:rFonts w:eastAsiaTheme="minorEastAsia"/>
              <w:noProof/>
            </w:rPr>
          </w:pPr>
          <w:hyperlink w:anchor="_Toc227834466" w:history="1">
            <w:r w:rsidR="0017075D" w:rsidRPr="00737CAC">
              <w:rPr>
                <w:rStyle w:val="Hyperlink"/>
                <w:rFonts w:eastAsia="Times New Roman"/>
                <w:noProof/>
              </w:rPr>
              <w:t>B.</w:t>
            </w:r>
            <w:r w:rsidR="0017075D">
              <w:rPr>
                <w:rFonts w:eastAsiaTheme="minorEastAsia"/>
                <w:noProof/>
              </w:rPr>
              <w:tab/>
            </w:r>
            <w:r w:rsidR="0017075D" w:rsidRPr="00737CAC">
              <w:rPr>
                <w:rStyle w:val="Hyperlink"/>
                <w:rFonts w:eastAsia="Times New Roman"/>
                <w:noProof/>
              </w:rPr>
              <w:t>Standard Service Agreement</w:t>
            </w:r>
            <w:r w:rsidR="0017075D">
              <w:rPr>
                <w:noProof/>
                <w:webHidden/>
              </w:rPr>
              <w:tab/>
            </w:r>
            <w:r w:rsidR="0017075D">
              <w:rPr>
                <w:noProof/>
                <w:webHidden/>
              </w:rPr>
              <w:fldChar w:fldCharType="begin"/>
            </w:r>
            <w:r w:rsidR="0017075D">
              <w:rPr>
                <w:noProof/>
                <w:webHidden/>
              </w:rPr>
              <w:instrText xml:space="preserve"> PAGEREF _Toc227834466 \h </w:instrText>
            </w:r>
            <w:r w:rsidR="0017075D">
              <w:rPr>
                <w:noProof/>
                <w:webHidden/>
              </w:rPr>
            </w:r>
            <w:r w:rsidR="0017075D">
              <w:rPr>
                <w:noProof/>
                <w:webHidden/>
              </w:rPr>
              <w:fldChar w:fldCharType="separate"/>
            </w:r>
            <w:r w:rsidR="0017075D">
              <w:rPr>
                <w:noProof/>
                <w:webHidden/>
              </w:rPr>
              <w:t>7</w:t>
            </w:r>
            <w:r w:rsidR="0017075D">
              <w:rPr>
                <w:noProof/>
                <w:webHidden/>
              </w:rPr>
              <w:fldChar w:fldCharType="end"/>
            </w:r>
          </w:hyperlink>
        </w:p>
        <w:p w14:paraId="61740476" w14:textId="47F16DC9" w:rsidR="0017075D" w:rsidRDefault="00000000">
          <w:pPr>
            <w:pStyle w:val="TOC2"/>
            <w:tabs>
              <w:tab w:val="left" w:pos="660"/>
              <w:tab w:val="right" w:leader="dot" w:pos="9350"/>
            </w:tabs>
            <w:rPr>
              <w:rFonts w:eastAsiaTheme="minorEastAsia"/>
              <w:noProof/>
            </w:rPr>
          </w:pPr>
          <w:hyperlink w:anchor="_Toc227834467" w:history="1">
            <w:r w:rsidR="0017075D" w:rsidRPr="00737CAC">
              <w:rPr>
                <w:rStyle w:val="Hyperlink"/>
                <w:rFonts w:eastAsia="Times New Roman"/>
                <w:noProof/>
              </w:rPr>
              <w:t>C.</w:t>
            </w:r>
            <w:r w:rsidR="0017075D">
              <w:rPr>
                <w:rFonts w:eastAsiaTheme="minorEastAsia"/>
                <w:noProof/>
              </w:rPr>
              <w:tab/>
            </w:r>
            <w:r w:rsidR="0017075D" w:rsidRPr="00737CAC">
              <w:rPr>
                <w:rStyle w:val="Hyperlink"/>
                <w:rFonts w:eastAsia="Times New Roman"/>
                <w:noProof/>
              </w:rPr>
              <w:t>Standard Consulting Agreement</w:t>
            </w:r>
            <w:r w:rsidR="0017075D">
              <w:rPr>
                <w:noProof/>
                <w:webHidden/>
              </w:rPr>
              <w:tab/>
            </w:r>
            <w:r w:rsidR="0017075D">
              <w:rPr>
                <w:noProof/>
                <w:webHidden/>
              </w:rPr>
              <w:fldChar w:fldCharType="begin"/>
            </w:r>
            <w:r w:rsidR="0017075D">
              <w:rPr>
                <w:noProof/>
                <w:webHidden/>
              </w:rPr>
              <w:instrText xml:space="preserve"> PAGEREF _Toc227834467 \h </w:instrText>
            </w:r>
            <w:r w:rsidR="0017075D">
              <w:rPr>
                <w:noProof/>
                <w:webHidden/>
              </w:rPr>
            </w:r>
            <w:r w:rsidR="0017075D">
              <w:rPr>
                <w:noProof/>
                <w:webHidden/>
              </w:rPr>
              <w:fldChar w:fldCharType="separate"/>
            </w:r>
            <w:r w:rsidR="0017075D">
              <w:rPr>
                <w:noProof/>
                <w:webHidden/>
              </w:rPr>
              <w:t>7</w:t>
            </w:r>
            <w:r w:rsidR="0017075D">
              <w:rPr>
                <w:noProof/>
                <w:webHidden/>
              </w:rPr>
              <w:fldChar w:fldCharType="end"/>
            </w:r>
          </w:hyperlink>
        </w:p>
        <w:p w14:paraId="3ADC00E7" w14:textId="0B3064F2" w:rsidR="0017075D" w:rsidRDefault="00000000">
          <w:pPr>
            <w:pStyle w:val="TOC2"/>
            <w:tabs>
              <w:tab w:val="left" w:pos="660"/>
              <w:tab w:val="right" w:leader="dot" w:pos="9350"/>
            </w:tabs>
            <w:rPr>
              <w:rFonts w:eastAsiaTheme="minorEastAsia"/>
              <w:noProof/>
            </w:rPr>
          </w:pPr>
          <w:hyperlink w:anchor="_Toc227834468" w:history="1">
            <w:r w:rsidR="0017075D" w:rsidRPr="00737CAC">
              <w:rPr>
                <w:rStyle w:val="Hyperlink"/>
                <w:rFonts w:eastAsia="Times New Roman"/>
                <w:noProof/>
              </w:rPr>
              <w:t>D.</w:t>
            </w:r>
            <w:r w:rsidR="0017075D">
              <w:rPr>
                <w:rFonts w:eastAsiaTheme="minorEastAsia"/>
                <w:noProof/>
              </w:rPr>
              <w:tab/>
            </w:r>
            <w:r w:rsidR="0017075D" w:rsidRPr="00737CAC">
              <w:rPr>
                <w:rStyle w:val="Hyperlink"/>
                <w:rFonts w:eastAsia="Times New Roman"/>
                <w:noProof/>
              </w:rPr>
              <w:t>Data Security</w:t>
            </w:r>
            <w:r w:rsidR="0017075D">
              <w:rPr>
                <w:noProof/>
                <w:webHidden/>
              </w:rPr>
              <w:tab/>
            </w:r>
            <w:r w:rsidR="0017075D">
              <w:rPr>
                <w:noProof/>
                <w:webHidden/>
              </w:rPr>
              <w:fldChar w:fldCharType="begin"/>
            </w:r>
            <w:r w:rsidR="0017075D">
              <w:rPr>
                <w:noProof/>
                <w:webHidden/>
              </w:rPr>
              <w:instrText xml:space="preserve"> PAGEREF _Toc227834468 \h </w:instrText>
            </w:r>
            <w:r w:rsidR="0017075D">
              <w:rPr>
                <w:noProof/>
                <w:webHidden/>
              </w:rPr>
            </w:r>
            <w:r w:rsidR="0017075D">
              <w:rPr>
                <w:noProof/>
                <w:webHidden/>
              </w:rPr>
              <w:fldChar w:fldCharType="separate"/>
            </w:r>
            <w:r w:rsidR="0017075D">
              <w:rPr>
                <w:noProof/>
                <w:webHidden/>
              </w:rPr>
              <w:t>7</w:t>
            </w:r>
            <w:r w:rsidR="0017075D">
              <w:rPr>
                <w:noProof/>
                <w:webHidden/>
              </w:rPr>
              <w:fldChar w:fldCharType="end"/>
            </w:r>
          </w:hyperlink>
        </w:p>
        <w:p w14:paraId="251B762F" w14:textId="44D248D6" w:rsidR="0017075D" w:rsidRDefault="00000000">
          <w:pPr>
            <w:pStyle w:val="TOC2"/>
            <w:tabs>
              <w:tab w:val="left" w:pos="660"/>
              <w:tab w:val="right" w:leader="dot" w:pos="9350"/>
            </w:tabs>
            <w:rPr>
              <w:rFonts w:eastAsiaTheme="minorEastAsia"/>
              <w:noProof/>
            </w:rPr>
          </w:pPr>
          <w:hyperlink w:anchor="_Toc227834469" w:history="1">
            <w:r w:rsidR="0017075D" w:rsidRPr="000F7652">
              <w:rPr>
                <w:rStyle w:val="Hyperlink"/>
                <w:rFonts w:eastAsia="Times New Roman"/>
                <w:noProof/>
              </w:rPr>
              <w:t>E.</w:t>
            </w:r>
            <w:r w:rsidR="0017075D" w:rsidRPr="000F7652">
              <w:rPr>
                <w:rFonts w:eastAsiaTheme="minorEastAsia"/>
                <w:noProof/>
              </w:rPr>
              <w:tab/>
            </w:r>
            <w:r w:rsidR="0017075D" w:rsidRPr="000F7652">
              <w:rPr>
                <w:rStyle w:val="Hyperlink"/>
                <w:rFonts w:eastAsia="Times New Roman"/>
                <w:noProof/>
              </w:rPr>
              <w:t>Directives and Minimum Internal Control Standards</w:t>
            </w:r>
            <w:r w:rsidR="0017075D" w:rsidRPr="000F7652">
              <w:rPr>
                <w:noProof/>
                <w:webHidden/>
              </w:rPr>
              <w:tab/>
            </w:r>
            <w:r w:rsidR="0017075D" w:rsidRPr="000F7652">
              <w:rPr>
                <w:noProof/>
                <w:webHidden/>
              </w:rPr>
              <w:fldChar w:fldCharType="begin"/>
            </w:r>
            <w:r w:rsidR="0017075D" w:rsidRPr="000F7652">
              <w:rPr>
                <w:noProof/>
                <w:webHidden/>
              </w:rPr>
              <w:instrText xml:space="preserve"> PAGEREF _Toc227834469 \h </w:instrText>
            </w:r>
            <w:r w:rsidR="0017075D" w:rsidRPr="000F7652">
              <w:rPr>
                <w:noProof/>
                <w:webHidden/>
              </w:rPr>
            </w:r>
            <w:r w:rsidR="0017075D" w:rsidRPr="000F7652">
              <w:rPr>
                <w:noProof/>
                <w:webHidden/>
              </w:rPr>
              <w:fldChar w:fldCharType="separate"/>
            </w:r>
            <w:r w:rsidR="0017075D" w:rsidRPr="000F7652">
              <w:rPr>
                <w:noProof/>
                <w:webHidden/>
              </w:rPr>
              <w:t>7</w:t>
            </w:r>
            <w:r w:rsidR="0017075D" w:rsidRPr="000F7652">
              <w:rPr>
                <w:noProof/>
                <w:webHidden/>
              </w:rPr>
              <w:fldChar w:fldCharType="end"/>
            </w:r>
          </w:hyperlink>
        </w:p>
        <w:p w14:paraId="2991C1DE" w14:textId="7191D9A0" w:rsidR="0017075D" w:rsidRDefault="00000000">
          <w:pPr>
            <w:pStyle w:val="TOC2"/>
            <w:tabs>
              <w:tab w:val="left" w:pos="660"/>
              <w:tab w:val="right" w:leader="dot" w:pos="9350"/>
            </w:tabs>
            <w:rPr>
              <w:rFonts w:eastAsiaTheme="minorEastAsia"/>
              <w:noProof/>
            </w:rPr>
          </w:pPr>
          <w:hyperlink w:anchor="_Toc227834470" w:history="1">
            <w:r w:rsidR="0017075D" w:rsidRPr="00737CAC">
              <w:rPr>
                <w:rStyle w:val="Hyperlink"/>
                <w:rFonts w:eastAsia="Times New Roman"/>
                <w:noProof/>
              </w:rPr>
              <w:t>F.</w:t>
            </w:r>
            <w:r w:rsidR="0017075D">
              <w:rPr>
                <w:rFonts w:eastAsiaTheme="minorEastAsia"/>
                <w:noProof/>
              </w:rPr>
              <w:tab/>
            </w:r>
            <w:r w:rsidR="0017075D" w:rsidRPr="00737CAC">
              <w:rPr>
                <w:rStyle w:val="Hyperlink"/>
                <w:rFonts w:eastAsia="Times New Roman"/>
                <w:noProof/>
              </w:rPr>
              <w:t>Seneca Nation Business Registration Fee (SNIBRF)</w:t>
            </w:r>
            <w:r w:rsidR="0017075D">
              <w:rPr>
                <w:noProof/>
                <w:webHidden/>
              </w:rPr>
              <w:tab/>
            </w:r>
            <w:r w:rsidR="0017075D">
              <w:rPr>
                <w:noProof/>
                <w:webHidden/>
              </w:rPr>
              <w:fldChar w:fldCharType="begin"/>
            </w:r>
            <w:r w:rsidR="0017075D">
              <w:rPr>
                <w:noProof/>
                <w:webHidden/>
              </w:rPr>
              <w:instrText xml:space="preserve"> PAGEREF _Toc227834470 \h </w:instrText>
            </w:r>
            <w:r w:rsidR="0017075D">
              <w:rPr>
                <w:noProof/>
                <w:webHidden/>
              </w:rPr>
            </w:r>
            <w:r w:rsidR="0017075D">
              <w:rPr>
                <w:noProof/>
                <w:webHidden/>
              </w:rPr>
              <w:fldChar w:fldCharType="separate"/>
            </w:r>
            <w:r w:rsidR="0017075D">
              <w:rPr>
                <w:noProof/>
                <w:webHidden/>
              </w:rPr>
              <w:t>8</w:t>
            </w:r>
            <w:r w:rsidR="0017075D">
              <w:rPr>
                <w:noProof/>
                <w:webHidden/>
              </w:rPr>
              <w:fldChar w:fldCharType="end"/>
            </w:r>
          </w:hyperlink>
        </w:p>
        <w:p w14:paraId="57C71E7D" w14:textId="6F6FCAA5" w:rsidR="0017075D" w:rsidRDefault="00000000">
          <w:pPr>
            <w:pStyle w:val="TOC1"/>
            <w:tabs>
              <w:tab w:val="left" w:pos="660"/>
              <w:tab w:val="right" w:leader="dot" w:pos="9350"/>
            </w:tabs>
            <w:rPr>
              <w:rFonts w:eastAsiaTheme="minorEastAsia"/>
              <w:noProof/>
            </w:rPr>
          </w:pPr>
          <w:hyperlink w:anchor="_Toc227834471" w:history="1">
            <w:r w:rsidR="0017075D" w:rsidRPr="00737CAC">
              <w:rPr>
                <w:rStyle w:val="Hyperlink"/>
                <w:rFonts w:eastAsia="Times New Roman"/>
                <w:noProof/>
              </w:rPr>
              <w:t>VII.</w:t>
            </w:r>
            <w:r w:rsidR="0017075D">
              <w:rPr>
                <w:rFonts w:eastAsiaTheme="minorEastAsia"/>
                <w:noProof/>
              </w:rPr>
              <w:tab/>
            </w:r>
            <w:r w:rsidR="0017075D" w:rsidRPr="00737CAC">
              <w:rPr>
                <w:rStyle w:val="Hyperlink"/>
                <w:rFonts w:eastAsia="Times New Roman"/>
                <w:noProof/>
              </w:rPr>
              <w:t>Bidder Certifications and Representations</w:t>
            </w:r>
            <w:r w:rsidR="0017075D">
              <w:rPr>
                <w:noProof/>
                <w:webHidden/>
              </w:rPr>
              <w:tab/>
            </w:r>
            <w:r w:rsidR="0017075D">
              <w:rPr>
                <w:noProof/>
                <w:webHidden/>
              </w:rPr>
              <w:fldChar w:fldCharType="begin"/>
            </w:r>
            <w:r w:rsidR="0017075D">
              <w:rPr>
                <w:noProof/>
                <w:webHidden/>
              </w:rPr>
              <w:instrText xml:space="preserve"> PAGEREF _Toc227834471 \h </w:instrText>
            </w:r>
            <w:r w:rsidR="0017075D">
              <w:rPr>
                <w:noProof/>
                <w:webHidden/>
              </w:rPr>
            </w:r>
            <w:r w:rsidR="0017075D">
              <w:rPr>
                <w:noProof/>
                <w:webHidden/>
              </w:rPr>
              <w:fldChar w:fldCharType="separate"/>
            </w:r>
            <w:r w:rsidR="0017075D">
              <w:rPr>
                <w:noProof/>
                <w:webHidden/>
              </w:rPr>
              <w:t>9</w:t>
            </w:r>
            <w:r w:rsidR="0017075D">
              <w:rPr>
                <w:noProof/>
                <w:webHidden/>
              </w:rPr>
              <w:fldChar w:fldCharType="end"/>
            </w:r>
          </w:hyperlink>
        </w:p>
        <w:p w14:paraId="61C28556" w14:textId="0CE98E22" w:rsidR="00E96538" w:rsidRDefault="00E96538" w:rsidP="00E96538">
          <w:r>
            <w:rPr>
              <w:b/>
              <w:bCs/>
              <w:noProof/>
            </w:rPr>
            <w:fldChar w:fldCharType="end"/>
          </w:r>
        </w:p>
      </w:sdtContent>
    </w:sdt>
    <w:p w14:paraId="7E822EBF" w14:textId="77777777" w:rsidR="00E96538" w:rsidRDefault="00E96538" w:rsidP="00E96538">
      <w:pPr>
        <w:rPr>
          <w:rFonts w:asciiTheme="majorHAnsi" w:eastAsiaTheme="majorEastAsia" w:hAnsiTheme="majorHAnsi" w:cstheme="majorBidi"/>
          <w:color w:val="2E74B5" w:themeColor="accent1" w:themeShade="BF"/>
          <w:sz w:val="32"/>
          <w:szCs w:val="32"/>
        </w:rPr>
      </w:pPr>
      <w:r>
        <w:br w:type="page"/>
      </w:r>
    </w:p>
    <w:p w14:paraId="634854EA" w14:textId="77777777" w:rsidR="00E96538" w:rsidRDefault="00E96538" w:rsidP="00E96538">
      <w:pPr>
        <w:pStyle w:val="Heading1"/>
      </w:pPr>
      <w:bookmarkStart w:id="0" w:name="_Toc227834442"/>
      <w:r>
        <w:lastRenderedPageBreak/>
        <w:t>Introduction</w:t>
      </w:r>
      <w:bookmarkEnd w:id="0"/>
    </w:p>
    <w:p w14:paraId="68EE74D7" w14:textId="77777777" w:rsidR="00E96538" w:rsidRPr="00371E1A" w:rsidRDefault="00E96538" w:rsidP="00E96538">
      <w:pPr>
        <w:pStyle w:val="NormalWeb"/>
        <w:shd w:val="clear" w:color="auto" w:fill="FFFFFF"/>
        <w:spacing w:before="0" w:beforeAutospacing="0" w:after="120" w:afterAutospacing="0"/>
        <w:ind w:left="720"/>
        <w:jc w:val="both"/>
        <w:rPr>
          <w:rFonts w:asciiTheme="minorHAnsi" w:hAnsiTheme="minorHAnsi" w:cstheme="minorHAnsi"/>
          <w:color w:val="262626"/>
          <w:sz w:val="22"/>
          <w:szCs w:val="22"/>
        </w:rPr>
      </w:pPr>
      <w:r w:rsidRPr="00371E1A">
        <w:rPr>
          <w:rFonts w:asciiTheme="minorHAnsi" w:hAnsiTheme="minorHAnsi" w:cstheme="minorHAnsi"/>
          <w:color w:val="262626"/>
          <w:sz w:val="22"/>
          <w:szCs w:val="22"/>
        </w:rPr>
        <w:t xml:space="preserve">Seneca Gaming Corporation is a wholly owned, tribally chartered corporation of the Seneca Nation of Indians (the “Nation”) which operates all of the Nation’s Class III gaming operations in Western New York. </w:t>
      </w:r>
    </w:p>
    <w:p w14:paraId="1F054229" w14:textId="77777777" w:rsidR="00E96538" w:rsidRPr="00371E1A" w:rsidRDefault="00E96538" w:rsidP="00E96538">
      <w:pPr>
        <w:pStyle w:val="NormalWeb"/>
        <w:shd w:val="clear" w:color="auto" w:fill="FFFFFF"/>
        <w:spacing w:before="0" w:beforeAutospacing="0" w:after="120" w:afterAutospacing="0"/>
        <w:ind w:left="720"/>
        <w:jc w:val="both"/>
        <w:rPr>
          <w:rFonts w:asciiTheme="minorHAnsi" w:hAnsiTheme="minorHAnsi" w:cstheme="minorHAnsi"/>
          <w:color w:val="262626"/>
          <w:sz w:val="22"/>
          <w:szCs w:val="22"/>
        </w:rPr>
      </w:pPr>
      <w:r w:rsidRPr="00371E1A">
        <w:rPr>
          <w:rFonts w:asciiTheme="minorHAnsi" w:hAnsiTheme="minorHAnsi" w:cstheme="minorHAnsi"/>
          <w:color w:val="262626"/>
          <w:sz w:val="22"/>
          <w:szCs w:val="22"/>
        </w:rPr>
        <w:t xml:space="preserve">Seneca Gaming Corporation, through its wholly owned subsidiaries, owns and operates Seneca Niagara Resort &amp; Casino in Niagara Falls, New York, Seneca Allegany Resort &amp; Casino in Salamanca, New York, and Seneca Buffalo Creek Casino in Buffalo, New York. </w:t>
      </w:r>
    </w:p>
    <w:p w14:paraId="27C7E182" w14:textId="77777777" w:rsidR="00E96538" w:rsidRDefault="00E96538" w:rsidP="00E96538">
      <w:pPr>
        <w:ind w:left="720"/>
        <w:rPr>
          <w:rFonts w:cstheme="minorHAnsi"/>
        </w:rPr>
      </w:pPr>
      <w:r w:rsidRPr="00371E1A">
        <w:rPr>
          <w:rFonts w:cstheme="minorHAnsi"/>
        </w:rPr>
        <w:t xml:space="preserve">For additional information, please visit our website at </w:t>
      </w:r>
      <w:hyperlink r:id="rId10" w:history="1">
        <w:r w:rsidR="006A381D" w:rsidRPr="005E170B">
          <w:rPr>
            <w:rStyle w:val="Hyperlink"/>
            <w:rFonts w:cstheme="minorHAnsi"/>
          </w:rPr>
          <w:t>www.Senecacasinos.com</w:t>
        </w:r>
      </w:hyperlink>
      <w:r w:rsidR="006A381D">
        <w:rPr>
          <w:rFonts w:cstheme="minorHAnsi"/>
        </w:rPr>
        <w:t>.</w:t>
      </w:r>
    </w:p>
    <w:p w14:paraId="3A22FE0F" w14:textId="77777777" w:rsidR="00E96538" w:rsidRDefault="00E96538" w:rsidP="00E96538">
      <w:pPr>
        <w:pStyle w:val="Heading1"/>
      </w:pPr>
      <w:bookmarkStart w:id="1" w:name="_Toc227834443"/>
      <w:r>
        <w:t>RFP Objective</w:t>
      </w:r>
      <w:bookmarkEnd w:id="1"/>
    </w:p>
    <w:p w14:paraId="213690DE" w14:textId="518C6963" w:rsidR="00AE0AF7" w:rsidRDefault="008F1883" w:rsidP="008F1883">
      <w:pPr>
        <w:spacing w:before="120" w:after="120" w:line="240" w:lineRule="auto"/>
        <w:ind w:left="720"/>
        <w:jc w:val="both"/>
        <w:rPr>
          <w:rFonts w:eastAsia="Times New Roman" w:cstheme="minorHAnsi"/>
        </w:rPr>
      </w:pPr>
      <w:r w:rsidRPr="00D147F4">
        <w:rPr>
          <w:rFonts w:eastAsia="Times New Roman" w:cstheme="minorHAnsi"/>
        </w:rPr>
        <w:t xml:space="preserve">Seneca Gaming Corporation (hereinafter referred to as SGC) is seeking a qualified </w:t>
      </w:r>
      <w:r w:rsidR="00FF22D5">
        <w:rPr>
          <w:rFonts w:eastAsia="Times New Roman" w:cstheme="minorHAnsi"/>
        </w:rPr>
        <w:t>vendor</w:t>
      </w:r>
      <w:r w:rsidR="00AE0AF7" w:rsidRPr="00AE0AF7">
        <w:rPr>
          <w:rFonts w:eastAsia="Times New Roman" w:cstheme="minorHAnsi"/>
        </w:rPr>
        <w:t xml:space="preserve"> </w:t>
      </w:r>
      <w:r w:rsidR="00AE0AF7">
        <w:rPr>
          <w:rFonts w:eastAsia="Times New Roman" w:cstheme="minorHAnsi"/>
        </w:rPr>
        <w:t xml:space="preserve">to provide pricing </w:t>
      </w:r>
      <w:r w:rsidR="00AE0AF7" w:rsidRPr="00AE0AF7">
        <w:rPr>
          <w:rFonts w:eastAsia="Times New Roman" w:cstheme="minorHAnsi"/>
        </w:rPr>
        <w:t xml:space="preserve">for </w:t>
      </w:r>
      <w:r w:rsidR="0056243A" w:rsidRPr="0056243A">
        <w:rPr>
          <w:rFonts w:eastAsia="Times New Roman" w:cstheme="minorHAnsi"/>
        </w:rPr>
        <w:t>off-site pre-employment drug testing services</w:t>
      </w:r>
      <w:r w:rsidR="0056243A">
        <w:rPr>
          <w:rFonts w:eastAsia="Times New Roman" w:cstheme="minorHAnsi"/>
        </w:rPr>
        <w:t>.</w:t>
      </w:r>
    </w:p>
    <w:p w14:paraId="6B796A60" w14:textId="5F43305B" w:rsidR="008F1883" w:rsidRDefault="00AE0AF7" w:rsidP="008F1883">
      <w:pPr>
        <w:spacing w:before="120" w:after="120" w:line="240" w:lineRule="auto"/>
        <w:ind w:left="720"/>
        <w:jc w:val="both"/>
        <w:rPr>
          <w:rFonts w:eastAsia="Times New Roman" w:cstheme="minorHAnsi"/>
        </w:rPr>
      </w:pPr>
      <w:r w:rsidRPr="00AE0AF7">
        <w:rPr>
          <w:rFonts w:eastAsia="Times New Roman" w:cstheme="minorHAnsi"/>
        </w:rPr>
        <w:t xml:space="preserve">Contract term will be </w:t>
      </w:r>
      <w:r w:rsidR="00FF22D5">
        <w:rPr>
          <w:rFonts w:eastAsia="Times New Roman" w:cstheme="minorHAnsi"/>
        </w:rPr>
        <w:t>3</w:t>
      </w:r>
      <w:r w:rsidRPr="00AE0AF7">
        <w:rPr>
          <w:rFonts w:eastAsia="Times New Roman" w:cstheme="minorHAnsi"/>
        </w:rPr>
        <w:t xml:space="preserve"> year</w:t>
      </w:r>
      <w:r w:rsidR="00FF22D5">
        <w:rPr>
          <w:rFonts w:eastAsia="Times New Roman" w:cstheme="minorHAnsi"/>
        </w:rPr>
        <w:t>s</w:t>
      </w:r>
      <w:r w:rsidRPr="00AE0AF7">
        <w:rPr>
          <w:rFonts w:eastAsia="Times New Roman" w:cstheme="minorHAnsi"/>
        </w:rPr>
        <w:t xml:space="preserve"> with </w:t>
      </w:r>
      <w:r w:rsidR="00FF22D5">
        <w:rPr>
          <w:rFonts w:eastAsia="Times New Roman" w:cstheme="minorHAnsi"/>
        </w:rPr>
        <w:t>2</w:t>
      </w:r>
      <w:r w:rsidRPr="00AE0AF7">
        <w:rPr>
          <w:rFonts w:eastAsia="Times New Roman" w:cstheme="minorHAnsi"/>
        </w:rPr>
        <w:t xml:space="preserve"> optional 1yr renewals in SGC’s favor.</w:t>
      </w:r>
    </w:p>
    <w:p w14:paraId="2BF2D86A" w14:textId="77777777" w:rsidR="00E96538" w:rsidRDefault="00E96538" w:rsidP="00E96538">
      <w:pPr>
        <w:pStyle w:val="Heading1"/>
      </w:pPr>
      <w:bookmarkStart w:id="2" w:name="_Toc227834444"/>
      <w:r>
        <w:t>RFP Administrative Information</w:t>
      </w:r>
      <w:bookmarkEnd w:id="2"/>
    </w:p>
    <w:p w14:paraId="1E6537F2" w14:textId="77777777" w:rsidR="00E96538" w:rsidRDefault="00E96538" w:rsidP="00E96538">
      <w:pPr>
        <w:pStyle w:val="Heading2"/>
      </w:pPr>
      <w:bookmarkStart w:id="3" w:name="_Toc227834445"/>
      <w:r>
        <w:t>Contact Information</w:t>
      </w:r>
      <w:bookmarkEnd w:id="3"/>
    </w:p>
    <w:p w14:paraId="2C2005CC" w14:textId="77777777" w:rsidR="00E96538" w:rsidRPr="00CC3D40" w:rsidRDefault="00E96538" w:rsidP="00E96538">
      <w:pPr>
        <w:ind w:left="1440"/>
        <w:jc w:val="both"/>
      </w:pPr>
      <w:r>
        <w:t>Please use the following name and email address for all correspondence with SGC concerning this RFP.  Suppliers who solicit information about this RFP either directly or indirectly from other sources will be disqualified.</w:t>
      </w:r>
    </w:p>
    <w:p w14:paraId="638B3681" w14:textId="77777777" w:rsidR="00E96538" w:rsidRDefault="00E96538" w:rsidP="00E96538">
      <w:pPr>
        <w:ind w:left="720" w:firstLine="720"/>
      </w:pPr>
      <w:r w:rsidRPr="00AB31A0">
        <w:rPr>
          <w:b/>
          <w:u w:val="single"/>
        </w:rPr>
        <w:t>Coordinating Buye</w:t>
      </w:r>
      <w:r w:rsidRPr="00AB31A0">
        <w:rPr>
          <w:u w:val="single"/>
        </w:rPr>
        <w:t>r</w:t>
      </w:r>
      <w:r w:rsidRPr="005D43B5">
        <w:t>:</w:t>
      </w:r>
    </w:p>
    <w:p w14:paraId="6EB6D312" w14:textId="77777777" w:rsidR="00E96538" w:rsidRDefault="00E96538" w:rsidP="00E96538">
      <w:pPr>
        <w:spacing w:before="120" w:after="120"/>
        <w:ind w:left="1440" w:firstLine="720"/>
        <w:rPr>
          <w:sz w:val="24"/>
          <w:szCs w:val="24"/>
        </w:rPr>
      </w:pPr>
      <w:proofErr w:type="gramStart"/>
      <w:r>
        <w:rPr>
          <w:sz w:val="24"/>
          <w:szCs w:val="24"/>
        </w:rPr>
        <w:t>Name</w:t>
      </w:r>
      <w:r w:rsidRPr="00456200">
        <w:rPr>
          <w:sz w:val="24"/>
          <w:szCs w:val="24"/>
        </w:rPr>
        <w:t xml:space="preserve">  </w:t>
      </w:r>
      <w:r>
        <w:rPr>
          <w:sz w:val="24"/>
          <w:szCs w:val="24"/>
        </w:rPr>
        <w:tab/>
      </w:r>
      <w:proofErr w:type="gramEnd"/>
      <w:r>
        <w:rPr>
          <w:sz w:val="24"/>
          <w:szCs w:val="24"/>
        </w:rPr>
        <w:tab/>
      </w:r>
      <w:r>
        <w:rPr>
          <w:sz w:val="24"/>
          <w:szCs w:val="24"/>
        </w:rPr>
        <w:tab/>
      </w:r>
      <w:r>
        <w:rPr>
          <w:sz w:val="24"/>
          <w:szCs w:val="24"/>
        </w:rPr>
        <w:tab/>
      </w:r>
      <w:r>
        <w:rPr>
          <w:sz w:val="24"/>
          <w:szCs w:val="24"/>
        </w:rPr>
        <w:tab/>
      </w:r>
      <w:r w:rsidR="008F1883">
        <w:rPr>
          <w:sz w:val="24"/>
          <w:szCs w:val="24"/>
        </w:rPr>
        <w:t>Brandy LaFleur</w:t>
      </w:r>
    </w:p>
    <w:p w14:paraId="76CC3C11" w14:textId="77777777" w:rsidR="00E96538" w:rsidRPr="00456200" w:rsidRDefault="00E96538" w:rsidP="00E96538">
      <w:pPr>
        <w:spacing w:after="240"/>
        <w:ind w:left="1440" w:firstLine="720"/>
        <w:rPr>
          <w:sz w:val="24"/>
          <w:szCs w:val="24"/>
        </w:rPr>
      </w:pPr>
      <w:r>
        <w:rPr>
          <w:sz w:val="24"/>
          <w:szCs w:val="24"/>
        </w:rPr>
        <w:t>Email</w:t>
      </w:r>
      <w:r>
        <w:rPr>
          <w:sz w:val="24"/>
          <w:szCs w:val="24"/>
        </w:rPr>
        <w:tab/>
      </w:r>
      <w:r>
        <w:rPr>
          <w:sz w:val="24"/>
          <w:szCs w:val="24"/>
        </w:rPr>
        <w:tab/>
      </w:r>
      <w:r>
        <w:rPr>
          <w:sz w:val="24"/>
          <w:szCs w:val="24"/>
        </w:rPr>
        <w:tab/>
      </w:r>
      <w:r>
        <w:rPr>
          <w:sz w:val="24"/>
          <w:szCs w:val="24"/>
        </w:rPr>
        <w:tab/>
      </w:r>
      <w:r>
        <w:rPr>
          <w:sz w:val="24"/>
          <w:szCs w:val="24"/>
        </w:rPr>
        <w:tab/>
      </w:r>
      <w:hyperlink r:id="rId11" w:history="1">
        <w:r w:rsidR="008F1883" w:rsidRPr="005718D2">
          <w:rPr>
            <w:rStyle w:val="Hyperlink"/>
            <w:sz w:val="24"/>
            <w:szCs w:val="24"/>
          </w:rPr>
          <w:t>blafleur@senecacasinos.com</w:t>
        </w:r>
      </w:hyperlink>
      <w:r w:rsidR="008F1883">
        <w:rPr>
          <w:sz w:val="24"/>
          <w:szCs w:val="24"/>
        </w:rPr>
        <w:t xml:space="preserve"> </w:t>
      </w:r>
    </w:p>
    <w:p w14:paraId="142952FC" w14:textId="77777777" w:rsidR="00E96538" w:rsidRDefault="00E96538" w:rsidP="00E96538">
      <w:pPr>
        <w:pStyle w:val="Heading2"/>
      </w:pPr>
      <w:bookmarkStart w:id="4" w:name="_Toc227834446"/>
      <w:r>
        <w:t>Schedule of Events</w:t>
      </w:r>
      <w:bookmarkEnd w:id="4"/>
    </w:p>
    <w:p w14:paraId="10615C4D" w14:textId="13D9A943" w:rsidR="00E96538" w:rsidRDefault="00E96538" w:rsidP="00E96538">
      <w:pPr>
        <w:spacing w:before="120" w:after="120"/>
        <w:ind w:left="1440" w:firstLine="720"/>
        <w:rPr>
          <w:sz w:val="24"/>
          <w:szCs w:val="24"/>
        </w:rPr>
      </w:pPr>
      <w:r>
        <w:rPr>
          <w:sz w:val="24"/>
          <w:szCs w:val="24"/>
        </w:rPr>
        <w:t>RFP issue d</w:t>
      </w:r>
      <w:r w:rsidRPr="00456200">
        <w:rPr>
          <w:sz w:val="24"/>
          <w:szCs w:val="24"/>
        </w:rPr>
        <w:t xml:space="preserve">ate: </w:t>
      </w:r>
      <w:r>
        <w:rPr>
          <w:sz w:val="24"/>
          <w:szCs w:val="24"/>
        </w:rPr>
        <w:t xml:space="preserve"> </w:t>
      </w:r>
      <w:r>
        <w:rPr>
          <w:sz w:val="24"/>
          <w:szCs w:val="24"/>
        </w:rPr>
        <w:tab/>
      </w:r>
      <w:r>
        <w:rPr>
          <w:sz w:val="24"/>
          <w:szCs w:val="24"/>
        </w:rPr>
        <w:tab/>
      </w:r>
      <w:r>
        <w:rPr>
          <w:sz w:val="24"/>
          <w:szCs w:val="24"/>
        </w:rPr>
        <w:tab/>
      </w:r>
      <w:r w:rsidR="00F77B67">
        <w:rPr>
          <w:sz w:val="24"/>
          <w:szCs w:val="24"/>
        </w:rPr>
        <w:t>0</w:t>
      </w:r>
      <w:r w:rsidR="0056243A">
        <w:rPr>
          <w:sz w:val="24"/>
          <w:szCs w:val="24"/>
        </w:rPr>
        <w:t>6</w:t>
      </w:r>
      <w:r w:rsidR="00812556">
        <w:rPr>
          <w:sz w:val="24"/>
          <w:szCs w:val="24"/>
        </w:rPr>
        <w:t>/</w:t>
      </w:r>
      <w:r w:rsidR="00055F5C">
        <w:rPr>
          <w:sz w:val="24"/>
          <w:szCs w:val="24"/>
        </w:rPr>
        <w:t>12</w:t>
      </w:r>
      <w:r w:rsidR="00F77B67">
        <w:rPr>
          <w:sz w:val="24"/>
          <w:szCs w:val="24"/>
        </w:rPr>
        <w:t>/202</w:t>
      </w:r>
      <w:r w:rsidR="00F87E23">
        <w:rPr>
          <w:sz w:val="24"/>
          <w:szCs w:val="24"/>
        </w:rPr>
        <w:t>6</w:t>
      </w:r>
    </w:p>
    <w:p w14:paraId="021EA5C8" w14:textId="6FA7838B" w:rsidR="00E96538" w:rsidRDefault="00E96538" w:rsidP="00E96538">
      <w:pPr>
        <w:spacing w:before="120" w:after="120"/>
        <w:ind w:left="1440" w:firstLine="720"/>
        <w:rPr>
          <w:sz w:val="24"/>
          <w:szCs w:val="24"/>
        </w:rPr>
      </w:pPr>
      <w:r>
        <w:rPr>
          <w:sz w:val="24"/>
          <w:szCs w:val="24"/>
        </w:rPr>
        <w:t>Bidder questions due</w:t>
      </w:r>
      <w:r w:rsidRPr="00456200">
        <w:rPr>
          <w:sz w:val="24"/>
          <w:szCs w:val="24"/>
        </w:rPr>
        <w:t xml:space="preserve">: </w:t>
      </w:r>
      <w:r>
        <w:rPr>
          <w:sz w:val="24"/>
          <w:szCs w:val="24"/>
        </w:rPr>
        <w:t xml:space="preserve"> </w:t>
      </w:r>
      <w:r>
        <w:rPr>
          <w:sz w:val="24"/>
          <w:szCs w:val="24"/>
        </w:rPr>
        <w:tab/>
      </w:r>
      <w:r>
        <w:rPr>
          <w:sz w:val="24"/>
          <w:szCs w:val="24"/>
        </w:rPr>
        <w:tab/>
      </w:r>
      <w:r w:rsidR="00F77B67">
        <w:rPr>
          <w:sz w:val="24"/>
          <w:szCs w:val="24"/>
        </w:rPr>
        <w:t>0</w:t>
      </w:r>
      <w:r w:rsidR="000F7652">
        <w:rPr>
          <w:sz w:val="24"/>
          <w:szCs w:val="24"/>
        </w:rPr>
        <w:t>6</w:t>
      </w:r>
      <w:r w:rsidR="00812556">
        <w:rPr>
          <w:sz w:val="24"/>
          <w:szCs w:val="24"/>
        </w:rPr>
        <w:t>/</w:t>
      </w:r>
      <w:r w:rsidR="00055F5C">
        <w:rPr>
          <w:sz w:val="24"/>
          <w:szCs w:val="24"/>
        </w:rPr>
        <w:t>24</w:t>
      </w:r>
      <w:r w:rsidR="00F77B67">
        <w:rPr>
          <w:sz w:val="24"/>
          <w:szCs w:val="24"/>
        </w:rPr>
        <w:t>/202</w:t>
      </w:r>
      <w:r w:rsidR="00F87E23">
        <w:rPr>
          <w:sz w:val="24"/>
          <w:szCs w:val="24"/>
        </w:rPr>
        <w:t>6</w:t>
      </w:r>
    </w:p>
    <w:p w14:paraId="6108200B" w14:textId="3023297E" w:rsidR="00A52CD7" w:rsidRDefault="00A52CD7" w:rsidP="00E96538">
      <w:pPr>
        <w:spacing w:before="120" w:after="120"/>
        <w:ind w:left="1440" w:firstLine="720"/>
        <w:rPr>
          <w:sz w:val="24"/>
          <w:szCs w:val="24"/>
        </w:rPr>
      </w:pPr>
      <w:r w:rsidRPr="00A52CD7">
        <w:rPr>
          <w:sz w:val="24"/>
          <w:szCs w:val="24"/>
        </w:rPr>
        <w:t>Bidders confirm intent to bid</w:t>
      </w:r>
      <w:r w:rsidRPr="00A52CD7">
        <w:rPr>
          <w:sz w:val="24"/>
          <w:szCs w:val="24"/>
        </w:rPr>
        <w:tab/>
      </w:r>
      <w:r w:rsidRPr="00A52CD7">
        <w:rPr>
          <w:sz w:val="24"/>
          <w:szCs w:val="24"/>
        </w:rPr>
        <w:tab/>
        <w:t>0</w:t>
      </w:r>
      <w:r w:rsidR="000F7652">
        <w:rPr>
          <w:sz w:val="24"/>
          <w:szCs w:val="24"/>
        </w:rPr>
        <w:t>6</w:t>
      </w:r>
      <w:r w:rsidRPr="00A52CD7">
        <w:rPr>
          <w:sz w:val="24"/>
          <w:szCs w:val="24"/>
        </w:rPr>
        <w:t>/</w:t>
      </w:r>
      <w:r w:rsidR="00055F5C">
        <w:rPr>
          <w:sz w:val="24"/>
          <w:szCs w:val="24"/>
        </w:rPr>
        <w:t>24</w:t>
      </w:r>
      <w:r w:rsidRPr="00A52CD7">
        <w:rPr>
          <w:sz w:val="24"/>
          <w:szCs w:val="24"/>
        </w:rPr>
        <w:t>/2026</w:t>
      </w:r>
    </w:p>
    <w:p w14:paraId="7C19A450" w14:textId="6C089AFF" w:rsidR="00CF161C" w:rsidRPr="00456200" w:rsidRDefault="00CF161C" w:rsidP="00E96538">
      <w:pPr>
        <w:spacing w:before="120" w:after="120"/>
        <w:ind w:left="1440" w:firstLine="720"/>
        <w:rPr>
          <w:sz w:val="24"/>
          <w:szCs w:val="24"/>
        </w:rPr>
      </w:pPr>
      <w:r>
        <w:rPr>
          <w:sz w:val="24"/>
          <w:szCs w:val="24"/>
        </w:rPr>
        <w:t xml:space="preserve">Confirm presentation availability </w:t>
      </w:r>
      <w:r>
        <w:rPr>
          <w:sz w:val="24"/>
          <w:szCs w:val="24"/>
        </w:rPr>
        <w:tab/>
        <w:t>0</w:t>
      </w:r>
      <w:r w:rsidR="000F7652">
        <w:rPr>
          <w:sz w:val="24"/>
          <w:szCs w:val="24"/>
        </w:rPr>
        <w:t>6</w:t>
      </w:r>
      <w:r>
        <w:rPr>
          <w:sz w:val="24"/>
          <w:szCs w:val="24"/>
        </w:rPr>
        <w:t>/</w:t>
      </w:r>
      <w:r w:rsidR="00055F5C">
        <w:rPr>
          <w:sz w:val="24"/>
          <w:szCs w:val="24"/>
        </w:rPr>
        <w:t>24</w:t>
      </w:r>
      <w:r>
        <w:rPr>
          <w:sz w:val="24"/>
          <w:szCs w:val="24"/>
        </w:rPr>
        <w:t>/2026</w:t>
      </w:r>
    </w:p>
    <w:p w14:paraId="6CCA98C9" w14:textId="6E630B7C" w:rsidR="00E96538" w:rsidRPr="00AB31A0" w:rsidRDefault="00E96538" w:rsidP="00E96538">
      <w:pPr>
        <w:spacing w:before="120" w:after="240"/>
        <w:ind w:left="5760" w:hanging="3600"/>
        <w:rPr>
          <w:b/>
          <w:sz w:val="24"/>
          <w:szCs w:val="24"/>
        </w:rPr>
      </w:pPr>
      <w:r w:rsidRPr="00AB31A0">
        <w:rPr>
          <w:b/>
          <w:sz w:val="24"/>
          <w:szCs w:val="24"/>
          <w:u w:val="single"/>
        </w:rPr>
        <w:t>Bid Submission Deadline</w:t>
      </w:r>
      <w:r w:rsidRPr="00AB31A0">
        <w:rPr>
          <w:b/>
          <w:sz w:val="24"/>
          <w:szCs w:val="24"/>
        </w:rPr>
        <w:t xml:space="preserve">: </w:t>
      </w:r>
      <w:r w:rsidRPr="00AB31A0">
        <w:rPr>
          <w:b/>
          <w:sz w:val="24"/>
          <w:szCs w:val="24"/>
        </w:rPr>
        <w:tab/>
      </w:r>
      <w:r w:rsidR="00F77B67">
        <w:rPr>
          <w:b/>
          <w:sz w:val="24"/>
          <w:szCs w:val="24"/>
        </w:rPr>
        <w:t>0</w:t>
      </w:r>
      <w:r w:rsidR="0056243A">
        <w:rPr>
          <w:b/>
          <w:sz w:val="24"/>
          <w:szCs w:val="24"/>
        </w:rPr>
        <w:t>7</w:t>
      </w:r>
      <w:r w:rsidR="00812556">
        <w:rPr>
          <w:b/>
          <w:sz w:val="24"/>
          <w:szCs w:val="24"/>
        </w:rPr>
        <w:t>/</w:t>
      </w:r>
      <w:r w:rsidR="00055F5C">
        <w:rPr>
          <w:b/>
          <w:sz w:val="24"/>
          <w:szCs w:val="24"/>
        </w:rPr>
        <w:t>10</w:t>
      </w:r>
      <w:r w:rsidR="00F77B67">
        <w:rPr>
          <w:b/>
          <w:sz w:val="24"/>
          <w:szCs w:val="24"/>
        </w:rPr>
        <w:t>/202</w:t>
      </w:r>
      <w:r w:rsidR="00F87E23">
        <w:rPr>
          <w:b/>
          <w:sz w:val="24"/>
          <w:szCs w:val="24"/>
        </w:rPr>
        <w:t>6</w:t>
      </w:r>
      <w:r w:rsidR="008F1883">
        <w:rPr>
          <w:b/>
          <w:sz w:val="24"/>
          <w:szCs w:val="24"/>
        </w:rPr>
        <w:t xml:space="preserve"> by 5:00 PM EST</w:t>
      </w:r>
    </w:p>
    <w:p w14:paraId="33543A87" w14:textId="77777777" w:rsidR="00E96538" w:rsidRDefault="00E96538" w:rsidP="00E96538">
      <w:pPr>
        <w:pStyle w:val="Heading2"/>
        <w:rPr>
          <w:rFonts w:eastAsia="Times New Roman"/>
        </w:rPr>
      </w:pPr>
      <w:bookmarkStart w:id="5" w:name="_Toc227834447"/>
      <w:r>
        <w:rPr>
          <w:rFonts w:eastAsia="Times New Roman"/>
        </w:rPr>
        <w:t>Intent to Bid</w:t>
      </w:r>
      <w:bookmarkEnd w:id="5"/>
    </w:p>
    <w:p w14:paraId="41561FFD" w14:textId="77777777" w:rsidR="00E96538" w:rsidRDefault="00E96538" w:rsidP="00E96538">
      <w:pPr>
        <w:ind w:left="1440"/>
        <w:jc w:val="both"/>
      </w:pPr>
      <w:r>
        <w:t>Potential Bidders must submit an email confirming their intent to bid to the Coordinating Buyer by the date and time indicated in the above schedule of events.</w:t>
      </w:r>
    </w:p>
    <w:p w14:paraId="201609AC" w14:textId="77777777" w:rsidR="00E96538" w:rsidRDefault="00E96538" w:rsidP="00E96538">
      <w:pPr>
        <w:ind w:left="1440"/>
        <w:jc w:val="both"/>
      </w:pPr>
      <w:r>
        <w:t xml:space="preserve">Submission of the intent to bid notice constitutes the Potential Bidder’s acceptance of the RFP schedule, procedures evaluation criteria and other administrative instructions of this RFP. </w:t>
      </w:r>
    </w:p>
    <w:p w14:paraId="087DE062" w14:textId="77777777" w:rsidR="00E96538" w:rsidRPr="00CC3D40" w:rsidRDefault="00E96538" w:rsidP="00E96538">
      <w:pPr>
        <w:pStyle w:val="Heading2"/>
        <w:rPr>
          <w:rFonts w:eastAsia="Times New Roman"/>
        </w:rPr>
      </w:pPr>
      <w:bookmarkStart w:id="6" w:name="_Toc227834448"/>
      <w:r>
        <w:rPr>
          <w:rFonts w:eastAsia="Times New Roman"/>
        </w:rPr>
        <w:lastRenderedPageBreak/>
        <w:t xml:space="preserve">Bidder </w:t>
      </w:r>
      <w:r w:rsidRPr="00CC3D40">
        <w:rPr>
          <w:rFonts w:eastAsia="Times New Roman"/>
        </w:rPr>
        <w:t>Questions</w:t>
      </w:r>
      <w:bookmarkEnd w:id="6"/>
    </w:p>
    <w:p w14:paraId="6015BB5C" w14:textId="77777777" w:rsidR="00E96538" w:rsidRPr="00371E1A" w:rsidRDefault="00E96538" w:rsidP="00E96538">
      <w:pPr>
        <w:pStyle w:val="ListParagraph"/>
        <w:spacing w:after="120" w:line="240" w:lineRule="auto"/>
        <w:ind w:left="1440"/>
        <w:contextualSpacing w:val="0"/>
        <w:jc w:val="both"/>
        <w:rPr>
          <w:rFonts w:eastAsia="Times New Roman" w:cstheme="minorHAnsi"/>
        </w:rPr>
      </w:pPr>
      <w:r w:rsidRPr="00371E1A">
        <w:rPr>
          <w:rFonts w:eastAsia="Times New Roman" w:cstheme="minorHAnsi"/>
        </w:rPr>
        <w:t xml:space="preserve">Bidders must submit </w:t>
      </w:r>
      <w:r>
        <w:rPr>
          <w:rFonts w:eastAsia="Times New Roman" w:cstheme="minorHAnsi"/>
        </w:rPr>
        <w:t xml:space="preserve">any </w:t>
      </w:r>
      <w:r w:rsidRPr="00371E1A">
        <w:rPr>
          <w:rFonts w:eastAsia="Times New Roman" w:cstheme="minorHAnsi"/>
        </w:rPr>
        <w:t xml:space="preserve">questions to the Coordinating Buyer’s email address directly. </w:t>
      </w:r>
      <w:r w:rsidRPr="00371E1A">
        <w:rPr>
          <w:rFonts w:eastAsia="Times New Roman" w:cstheme="minorHAnsi"/>
          <w:i/>
        </w:rPr>
        <w:t>No telephone questions will be accepted or considered</w:t>
      </w:r>
      <w:r w:rsidRPr="00371E1A">
        <w:rPr>
          <w:rFonts w:eastAsia="Times New Roman" w:cstheme="minorHAnsi"/>
        </w:rPr>
        <w:t xml:space="preserve">.  </w:t>
      </w:r>
    </w:p>
    <w:p w14:paraId="3CC19542" w14:textId="76A3F067" w:rsidR="00E96538" w:rsidRDefault="00E96538" w:rsidP="00E96538">
      <w:pPr>
        <w:pStyle w:val="ListParagraph"/>
        <w:spacing w:after="120" w:line="240" w:lineRule="auto"/>
        <w:ind w:left="1440"/>
        <w:jc w:val="both"/>
        <w:rPr>
          <w:rFonts w:eastAsia="Times New Roman" w:cstheme="minorHAnsi"/>
        </w:rPr>
      </w:pPr>
      <w:r w:rsidRPr="00371E1A">
        <w:rPr>
          <w:rFonts w:eastAsia="Times New Roman" w:cstheme="minorHAnsi"/>
        </w:rPr>
        <w:t>Questions must reference the specific RFP paragraph number and page and quote the passage being questioned. SGC will respond to questions promptly and will send answers to Bidders as a group.</w:t>
      </w:r>
    </w:p>
    <w:p w14:paraId="118D5D94" w14:textId="77777777" w:rsidR="00CF161C" w:rsidRDefault="00CF161C" w:rsidP="00CF161C">
      <w:pPr>
        <w:pStyle w:val="Heading2"/>
        <w:rPr>
          <w:rFonts w:eastAsia="Times New Roman"/>
        </w:rPr>
      </w:pPr>
      <w:bookmarkStart w:id="7" w:name="_Toc155101968"/>
      <w:bookmarkStart w:id="8" w:name="_Toc227834449"/>
      <w:r>
        <w:rPr>
          <w:rFonts w:eastAsia="Times New Roman"/>
        </w:rPr>
        <w:t>Bidder Presentations</w:t>
      </w:r>
      <w:bookmarkEnd w:id="7"/>
      <w:bookmarkEnd w:id="8"/>
    </w:p>
    <w:p w14:paraId="0A4A87B9" w14:textId="76394E00" w:rsidR="00CF161C" w:rsidRPr="00CF161C" w:rsidRDefault="00CF161C" w:rsidP="00CF161C">
      <w:pPr>
        <w:ind w:left="1440"/>
      </w:pPr>
      <w:r>
        <w:t>Bidders’ virtual presentation (</w:t>
      </w:r>
      <w:r w:rsidRPr="00CF161C">
        <w:rPr>
          <w:b/>
          <w:bCs/>
        </w:rPr>
        <w:t>only if requested by Commodity Team</w:t>
      </w:r>
      <w:r>
        <w:t xml:space="preserve">) will be </w:t>
      </w:r>
      <w:r w:rsidR="00EB6649">
        <w:t xml:space="preserve">tentatively </w:t>
      </w:r>
      <w:r>
        <w:t xml:space="preserve">scheduled </w:t>
      </w:r>
      <w:r w:rsidR="00EB6649">
        <w:t xml:space="preserve">for </w:t>
      </w:r>
      <w:r>
        <w:t>the week o</w:t>
      </w:r>
      <w:r w:rsidR="00EB6649">
        <w:t>f Ju</w:t>
      </w:r>
      <w:r w:rsidR="0056243A">
        <w:t>ly</w:t>
      </w:r>
      <w:r w:rsidR="00EB6649">
        <w:t xml:space="preserve"> </w:t>
      </w:r>
      <w:r w:rsidR="0056243A">
        <w:t>2</w:t>
      </w:r>
      <w:r w:rsidR="00055F5C">
        <w:t>7</w:t>
      </w:r>
      <w:r w:rsidR="00EB6649" w:rsidRPr="00EB6649">
        <w:rPr>
          <w:vertAlign w:val="superscript"/>
        </w:rPr>
        <w:t>th</w:t>
      </w:r>
      <w:r w:rsidR="00EB6649">
        <w:t xml:space="preserve"> – </w:t>
      </w:r>
      <w:r w:rsidR="00055F5C">
        <w:t>31</w:t>
      </w:r>
      <w:r w:rsidR="00055F5C" w:rsidRPr="00055F5C">
        <w:rPr>
          <w:vertAlign w:val="superscript"/>
        </w:rPr>
        <w:t>st</w:t>
      </w:r>
      <w:r>
        <w:t xml:space="preserve">.  Please confirm, in your bid response, </w:t>
      </w:r>
      <w:r w:rsidR="00EB6649">
        <w:t>if you</w:t>
      </w:r>
      <w:r>
        <w:t xml:space="preserve"> will be available for</w:t>
      </w:r>
      <w:r w:rsidR="00EB6649">
        <w:t xml:space="preserve"> a</w:t>
      </w:r>
      <w:r>
        <w:t xml:space="preserve"> virtual presentation during this week.  Presentations will be approximately one hour.  Potentially, not all bidders will be invited to present.</w:t>
      </w:r>
    </w:p>
    <w:p w14:paraId="6987E0D6" w14:textId="77777777" w:rsidR="00456E00" w:rsidRPr="00CC3D40" w:rsidRDefault="00456E00" w:rsidP="00456E00">
      <w:pPr>
        <w:pStyle w:val="Heading2"/>
        <w:rPr>
          <w:rFonts w:eastAsia="Times New Roman"/>
        </w:rPr>
      </w:pPr>
      <w:bookmarkStart w:id="9" w:name="_Toc17728971"/>
      <w:bookmarkStart w:id="10" w:name="_Toc227834450"/>
      <w:r w:rsidRPr="00CC3D40">
        <w:rPr>
          <w:rFonts w:eastAsia="Times New Roman"/>
        </w:rPr>
        <w:t>Submission of Proposals</w:t>
      </w:r>
      <w:bookmarkEnd w:id="9"/>
      <w:bookmarkEnd w:id="10"/>
    </w:p>
    <w:p w14:paraId="1CC9661C" w14:textId="77777777" w:rsidR="00456E00" w:rsidRDefault="00456E00" w:rsidP="00456E00">
      <w:pPr>
        <w:pStyle w:val="ListParagraph"/>
        <w:spacing w:after="120" w:line="240" w:lineRule="auto"/>
        <w:ind w:left="1440"/>
        <w:contextualSpacing w:val="0"/>
        <w:jc w:val="both"/>
        <w:rPr>
          <w:rFonts w:eastAsia="Times New Roman" w:cstheme="minorHAnsi"/>
        </w:rPr>
      </w:pPr>
      <w:r w:rsidRPr="000F29A3">
        <w:rPr>
          <w:rFonts w:eastAsia="Times New Roman" w:cstheme="minorHAnsi"/>
        </w:rPr>
        <w:t xml:space="preserve">Proposals must be submitted </w:t>
      </w:r>
      <w:r>
        <w:rPr>
          <w:rFonts w:eastAsia="Times New Roman" w:cstheme="minorHAnsi"/>
        </w:rPr>
        <w:t>in electronic form</w:t>
      </w:r>
      <w:r w:rsidRPr="000F29A3">
        <w:rPr>
          <w:rFonts w:eastAsia="Times New Roman" w:cstheme="minorHAnsi"/>
        </w:rPr>
        <w:t>, preferably in Microsoft Word</w:t>
      </w:r>
      <w:r>
        <w:rPr>
          <w:rFonts w:eastAsia="Times New Roman" w:cstheme="minorHAnsi"/>
        </w:rPr>
        <w:t xml:space="preserve"> and/or Microsoft Excel formats</w:t>
      </w:r>
      <w:r w:rsidRPr="000F29A3">
        <w:rPr>
          <w:rFonts w:eastAsia="Times New Roman" w:cstheme="minorHAnsi"/>
        </w:rPr>
        <w:t xml:space="preserve">. </w:t>
      </w:r>
      <w:r>
        <w:rPr>
          <w:rFonts w:eastAsia="Times New Roman" w:cstheme="minorHAnsi"/>
        </w:rPr>
        <w:t xml:space="preserve"> </w:t>
      </w:r>
      <w:r w:rsidRPr="00AA22E8">
        <w:rPr>
          <w:rFonts w:eastAsia="Times New Roman" w:cstheme="minorHAnsi"/>
          <w:b/>
        </w:rPr>
        <w:t>Note: SGC’</w:t>
      </w:r>
      <w:r>
        <w:rPr>
          <w:rFonts w:eastAsia="Times New Roman" w:cstheme="minorHAnsi"/>
          <w:b/>
        </w:rPr>
        <w:t xml:space="preserve">s email system </w:t>
      </w:r>
      <w:r w:rsidRPr="00AA22E8">
        <w:rPr>
          <w:rFonts w:eastAsia="Times New Roman" w:cstheme="minorHAnsi"/>
          <w:b/>
        </w:rPr>
        <w:t>reject</w:t>
      </w:r>
      <w:r>
        <w:rPr>
          <w:rFonts w:eastAsia="Times New Roman" w:cstheme="minorHAnsi"/>
          <w:b/>
        </w:rPr>
        <w:t>s incoming</w:t>
      </w:r>
      <w:r w:rsidRPr="00AA22E8">
        <w:rPr>
          <w:rFonts w:eastAsia="Times New Roman" w:cstheme="minorHAnsi"/>
          <w:b/>
        </w:rPr>
        <w:t xml:space="preserve"> messages with attachments exceed</w:t>
      </w:r>
      <w:r>
        <w:rPr>
          <w:rFonts w:eastAsia="Times New Roman" w:cstheme="minorHAnsi"/>
          <w:b/>
        </w:rPr>
        <w:t>ing</w:t>
      </w:r>
      <w:r w:rsidRPr="00AA22E8">
        <w:rPr>
          <w:rFonts w:eastAsia="Times New Roman" w:cstheme="minorHAnsi"/>
          <w:b/>
        </w:rPr>
        <w:t xml:space="preserve"> 20 MB</w:t>
      </w:r>
      <w:r>
        <w:rPr>
          <w:rFonts w:eastAsia="Times New Roman" w:cstheme="minorHAnsi"/>
        </w:rPr>
        <w:t>.  Bidders are encourage</w:t>
      </w:r>
      <w:r w:rsidR="002C30D2">
        <w:rPr>
          <w:rFonts w:eastAsia="Times New Roman" w:cstheme="minorHAnsi"/>
        </w:rPr>
        <w:t>d</w:t>
      </w:r>
      <w:r>
        <w:rPr>
          <w:rFonts w:eastAsia="Times New Roman" w:cstheme="minorHAnsi"/>
        </w:rPr>
        <w:t xml:space="preserve"> to confirm that the Coordinating Buyer received their bid, prior to the bid submission deadline </w:t>
      </w:r>
      <w:r w:rsidRPr="000F29A3">
        <w:t>(date and time) indicated in the above schedule of events</w:t>
      </w:r>
      <w:r>
        <w:rPr>
          <w:rFonts w:eastAsia="Times New Roman" w:cstheme="minorHAnsi"/>
        </w:rPr>
        <w:t>.</w:t>
      </w:r>
    </w:p>
    <w:p w14:paraId="755EF704" w14:textId="77777777" w:rsidR="00E96538" w:rsidRDefault="00456E00" w:rsidP="00456E00">
      <w:pPr>
        <w:pStyle w:val="ListParagraph"/>
        <w:spacing w:after="120" w:line="240" w:lineRule="auto"/>
        <w:ind w:left="1440"/>
        <w:contextualSpacing w:val="0"/>
        <w:jc w:val="both"/>
        <w:rPr>
          <w:rFonts w:eastAsia="Times New Roman" w:cstheme="minorHAnsi"/>
          <w:sz w:val="24"/>
          <w:szCs w:val="24"/>
        </w:rPr>
      </w:pPr>
      <w:r w:rsidRPr="000F29A3">
        <w:rPr>
          <w:rFonts w:eastAsia="Times New Roman" w:cstheme="minorHAnsi"/>
        </w:rPr>
        <w:t xml:space="preserve">The Coordinating Buyer must receive proposals </w:t>
      </w:r>
      <w:r>
        <w:rPr>
          <w:rFonts w:eastAsia="Times New Roman" w:cstheme="minorHAnsi"/>
        </w:rPr>
        <w:t xml:space="preserve">on </w:t>
      </w:r>
      <w:r w:rsidRPr="000F29A3">
        <w:rPr>
          <w:rFonts w:eastAsia="Times New Roman" w:cstheme="minorHAnsi"/>
        </w:rPr>
        <w:t xml:space="preserve">or before </w:t>
      </w:r>
      <w:r w:rsidRPr="000F29A3">
        <w:t>the bid submission deadline</w:t>
      </w:r>
      <w:r w:rsidRPr="000F29A3">
        <w:rPr>
          <w:rFonts w:eastAsia="Times New Roman" w:cstheme="minorHAnsi"/>
        </w:rPr>
        <w:t>.</w:t>
      </w:r>
      <w:r w:rsidRPr="00371E1A">
        <w:rPr>
          <w:rFonts w:eastAsia="Times New Roman" w:cstheme="minorHAnsi"/>
          <w:sz w:val="24"/>
          <w:szCs w:val="24"/>
        </w:rPr>
        <w:t xml:space="preserve"> </w:t>
      </w:r>
      <w:r w:rsidRPr="00371E1A">
        <w:rPr>
          <w:rFonts w:eastAsia="Times New Roman" w:cstheme="minorHAnsi"/>
          <w:b/>
          <w:sz w:val="24"/>
          <w:szCs w:val="24"/>
        </w:rPr>
        <w:t xml:space="preserve">Proposals received after the bid </w:t>
      </w:r>
      <w:r w:rsidRPr="00371E1A">
        <w:rPr>
          <w:b/>
          <w:sz w:val="24"/>
          <w:szCs w:val="24"/>
        </w:rPr>
        <w:t xml:space="preserve">submission deadline </w:t>
      </w:r>
      <w:r>
        <w:rPr>
          <w:rFonts w:eastAsia="Times New Roman" w:cstheme="minorHAnsi"/>
          <w:b/>
          <w:sz w:val="24"/>
          <w:szCs w:val="24"/>
        </w:rPr>
        <w:t>will not be considered</w:t>
      </w:r>
      <w:r w:rsidR="00E96538" w:rsidRPr="00371E1A">
        <w:rPr>
          <w:rFonts w:eastAsia="Times New Roman" w:cstheme="minorHAnsi"/>
          <w:b/>
          <w:sz w:val="24"/>
          <w:szCs w:val="24"/>
        </w:rPr>
        <w:t xml:space="preserve">. </w:t>
      </w:r>
      <w:r w:rsidR="00E96538" w:rsidRPr="00371E1A">
        <w:rPr>
          <w:rFonts w:eastAsia="Times New Roman" w:cstheme="minorHAnsi"/>
          <w:sz w:val="24"/>
          <w:szCs w:val="24"/>
        </w:rPr>
        <w:t xml:space="preserve"> </w:t>
      </w:r>
    </w:p>
    <w:p w14:paraId="57375328" w14:textId="77777777" w:rsidR="00834241" w:rsidRDefault="00834241" w:rsidP="00834241">
      <w:pPr>
        <w:pStyle w:val="Heading2"/>
        <w:rPr>
          <w:rFonts w:eastAsia="Times New Roman"/>
        </w:rPr>
      </w:pPr>
      <w:bookmarkStart w:id="11" w:name="_Toc17728972"/>
      <w:bookmarkStart w:id="12" w:name="_Toc227834451"/>
      <w:r w:rsidRPr="00EE18DD">
        <w:rPr>
          <w:rFonts w:eastAsia="Times New Roman"/>
        </w:rPr>
        <w:t>Proposal Format</w:t>
      </w:r>
      <w:bookmarkEnd w:id="11"/>
      <w:bookmarkEnd w:id="12"/>
    </w:p>
    <w:p w14:paraId="007E055E" w14:textId="15DC9350" w:rsidR="00CF3C83" w:rsidRDefault="00834241" w:rsidP="00CF3C83">
      <w:pPr>
        <w:ind w:left="720" w:firstLine="720"/>
        <w:rPr>
          <w:rFonts w:eastAsia="Times New Roman" w:cstheme="minorHAnsi"/>
        </w:rPr>
      </w:pPr>
      <w:r w:rsidRPr="00A419B1">
        <w:rPr>
          <w:rFonts w:eastAsia="Times New Roman" w:cstheme="minorHAnsi"/>
          <w:b/>
        </w:rPr>
        <w:t>Bidder proposals must conform to the following proposal format</w:t>
      </w:r>
      <w:r w:rsidRPr="00A419B1">
        <w:rPr>
          <w:rFonts w:eastAsia="Times New Roman" w:cstheme="minorHAnsi"/>
        </w:rPr>
        <w:t>:</w:t>
      </w:r>
    </w:p>
    <w:p w14:paraId="4ECD0556" w14:textId="77777777" w:rsidR="00A419B1" w:rsidRDefault="00A419B1" w:rsidP="00A419B1">
      <w:pPr>
        <w:ind w:left="720" w:firstLine="720"/>
      </w:pPr>
      <w:r w:rsidRPr="00297107">
        <w:t xml:space="preserve">Send RFP response with all requested information answered in the format provided, </w:t>
      </w:r>
      <w:r>
        <w:tab/>
      </w:r>
      <w:r>
        <w:tab/>
      </w:r>
      <w:r w:rsidRPr="00297107">
        <w:t xml:space="preserve">along with any supporting attachments, electronically via email </w:t>
      </w:r>
      <w:r>
        <w:t xml:space="preserve">as stated in (above) </w:t>
      </w:r>
      <w:r>
        <w:tab/>
      </w:r>
      <w:r>
        <w:tab/>
        <w:t>Section E. Submission of Proposals.</w:t>
      </w:r>
      <w:r w:rsidRPr="00297107">
        <w:t xml:space="preserve">  </w:t>
      </w:r>
    </w:p>
    <w:p w14:paraId="2A529414" w14:textId="2FA3CE9F" w:rsidR="00A419B1" w:rsidRDefault="00A419B1" w:rsidP="00A419B1">
      <w:pPr>
        <w:ind w:left="1440"/>
      </w:pPr>
      <w:r>
        <w:t xml:space="preserve">Bidders must complete the attached excel workbook </w:t>
      </w:r>
      <w:bookmarkStart w:id="13" w:name="_Hlk227833879"/>
      <w:r>
        <w:t>“</w:t>
      </w:r>
      <w:bookmarkStart w:id="14" w:name="_Hlk218000015"/>
      <w:bookmarkStart w:id="15" w:name="_Hlk230594027"/>
      <w:r w:rsidRPr="000F5B85">
        <w:rPr>
          <w:rFonts w:ascii="Leelawadee UI" w:hAnsi="Leelawadee UI" w:cs="Leelawadee UI"/>
          <w:b/>
          <w:i/>
          <w:snapToGrid w:val="0"/>
          <w:sz w:val="20"/>
          <w:highlight w:val="yellow"/>
        </w:rPr>
        <w:t xml:space="preserve">RFP Exhibit A – </w:t>
      </w:r>
      <w:bookmarkEnd w:id="14"/>
      <w:r w:rsidR="00EB6649" w:rsidRPr="00EB6649">
        <w:rPr>
          <w:rFonts w:ascii="Leelawadee UI" w:hAnsi="Leelawadee UI" w:cs="Leelawadee UI"/>
          <w:b/>
          <w:i/>
          <w:snapToGrid w:val="0"/>
          <w:sz w:val="20"/>
          <w:highlight w:val="yellow"/>
        </w:rPr>
        <w:t>SGC-00</w:t>
      </w:r>
      <w:r w:rsidR="0056243A">
        <w:rPr>
          <w:rFonts w:ascii="Leelawadee UI" w:hAnsi="Leelawadee UI" w:cs="Leelawadee UI"/>
          <w:b/>
          <w:i/>
          <w:snapToGrid w:val="0"/>
          <w:sz w:val="20"/>
          <w:highlight w:val="yellow"/>
        </w:rPr>
        <w:t>73</w:t>
      </w:r>
      <w:r w:rsidR="00EB6649" w:rsidRPr="00EB6649">
        <w:rPr>
          <w:rFonts w:ascii="Leelawadee UI" w:hAnsi="Leelawadee UI" w:cs="Leelawadee UI"/>
          <w:b/>
          <w:i/>
          <w:snapToGrid w:val="0"/>
          <w:sz w:val="20"/>
          <w:highlight w:val="yellow"/>
        </w:rPr>
        <w:t xml:space="preserve">-26BL </w:t>
      </w:r>
      <w:r w:rsidR="0056243A" w:rsidRPr="0056243A">
        <w:rPr>
          <w:rFonts w:ascii="Leelawadee UI" w:hAnsi="Leelawadee UI" w:cs="Leelawadee UI"/>
          <w:b/>
          <w:i/>
          <w:snapToGrid w:val="0"/>
          <w:sz w:val="20"/>
          <w:highlight w:val="yellow"/>
        </w:rPr>
        <w:t>Off-Site Drug Testing Services</w:t>
      </w:r>
      <w:bookmarkEnd w:id="15"/>
      <w:r w:rsidR="00EB6649">
        <w:t>”</w:t>
      </w:r>
      <w:bookmarkEnd w:id="13"/>
      <w:r>
        <w:t>, which contains instructions for completion and SGC Requirements &amp; Specifications.</w:t>
      </w:r>
    </w:p>
    <w:p w14:paraId="3D0782F5" w14:textId="77777777" w:rsidR="00A419B1" w:rsidRPr="00297107" w:rsidRDefault="00A419B1" w:rsidP="00A419B1">
      <w:r>
        <w:tab/>
      </w:r>
      <w:r>
        <w:tab/>
        <w:t>In addition, the following documents must be sent with your RFP response:</w:t>
      </w:r>
    </w:p>
    <w:p w14:paraId="3CA86D66" w14:textId="77777777" w:rsidR="00D14310" w:rsidRPr="00313EAB" w:rsidRDefault="00D14310" w:rsidP="00D14310">
      <w:pPr>
        <w:spacing w:after="120"/>
        <w:ind w:left="720" w:firstLine="720"/>
        <w:rPr>
          <w:b/>
        </w:rPr>
      </w:pPr>
      <w:r>
        <w:rPr>
          <w:b/>
        </w:rPr>
        <w:t xml:space="preserve">1.  </w:t>
      </w:r>
      <w:r w:rsidRPr="00313EAB">
        <w:rPr>
          <w:b/>
        </w:rPr>
        <w:t>Bidder Representations and Certifications</w:t>
      </w:r>
    </w:p>
    <w:p w14:paraId="2479BD8B" w14:textId="77777777" w:rsidR="00D14310" w:rsidRDefault="00D14310" w:rsidP="00D14310">
      <w:pPr>
        <w:ind w:left="1440"/>
        <w:jc w:val="both"/>
      </w:pPr>
      <w:r>
        <w:t>A corporate officer or person who is authorized to represent Bidder must complete, sign, and date the Bidder Certifications and Representations shown on the last page of this RFP document, Section VI.</w:t>
      </w:r>
    </w:p>
    <w:p w14:paraId="6D694F04" w14:textId="77777777" w:rsidR="00D14310" w:rsidRPr="00AA1C49" w:rsidRDefault="00D14310" w:rsidP="00D14310">
      <w:pPr>
        <w:ind w:left="720" w:firstLine="720"/>
        <w:rPr>
          <w:b/>
        </w:rPr>
      </w:pPr>
      <w:r>
        <w:rPr>
          <w:b/>
        </w:rPr>
        <w:t xml:space="preserve">2.  </w:t>
      </w:r>
      <w:r w:rsidRPr="00AA1C49">
        <w:rPr>
          <w:b/>
        </w:rPr>
        <w:t>Appendix-A: Evidence of Insurance</w:t>
      </w:r>
    </w:p>
    <w:p w14:paraId="741D1CDF" w14:textId="77777777" w:rsidR="00CF161C" w:rsidRDefault="00CF161C" w:rsidP="00CF161C">
      <w:pPr>
        <w:ind w:left="1440"/>
        <w:jc w:val="both"/>
      </w:pPr>
      <w:r w:rsidRPr="001243B8">
        <w:t xml:space="preserve">Evidence of current insurance is to be provided to the satisfaction of SGC’s Risk Management Department. Insurance requirements vary depending upon the nature of the services and the degree of risk. Standard requirements include minimum $5 million general liability coverage (per occurrence and in the aggregate), $1 million automobile liability coverage, combined single limit, for all vehicles brought on-site, worker’s </w:t>
      </w:r>
      <w:r w:rsidRPr="001243B8">
        <w:lastRenderedPageBreak/>
        <w:t xml:space="preserve">compensation and employer liability insurance in accordance with state law. </w:t>
      </w:r>
      <w:r w:rsidRPr="00D91CEE">
        <w:t xml:space="preserve">Additional insurance such as </w:t>
      </w:r>
      <w:r>
        <w:t xml:space="preserve">$5 million </w:t>
      </w:r>
      <w:r w:rsidRPr="00D91CEE">
        <w:t xml:space="preserve">cyber liability insurance (to include network security/data privacy), and professional liability/tech E&amp;O may be required based on the scope of work. </w:t>
      </w:r>
      <w:r w:rsidRPr="00281D20">
        <w:t>SGC’s Risk Management Department has discretion to increase, decrease, or dispense with insurance in appropriate cases. They may, in addition to or instead of insurance, require signature of a Waiver, Indemnification and Hold Harmless form by any individuals who will be present on SGC property.</w:t>
      </w:r>
    </w:p>
    <w:p w14:paraId="1BE99A5D" w14:textId="77777777" w:rsidR="00CF161C" w:rsidRPr="005B5D5C" w:rsidRDefault="00CF161C" w:rsidP="00CF161C">
      <w:pPr>
        <w:ind w:left="1440"/>
        <w:jc w:val="both"/>
      </w:pPr>
      <w:bookmarkStart w:id="16" w:name="_Hlk210811103"/>
      <w:r w:rsidRPr="00281D20">
        <w:t>SGC and related persons and entities will be additional insured under the general liability and automobile liability policies of insurance.</w:t>
      </w:r>
    </w:p>
    <w:p w14:paraId="6BD3A54B" w14:textId="77777777" w:rsidR="00CF161C" w:rsidRPr="00911476" w:rsidRDefault="00CF161C" w:rsidP="00CF161C">
      <w:pPr>
        <w:ind w:left="1440"/>
        <w:jc w:val="both"/>
        <w:rPr>
          <w:b/>
          <w:bCs/>
        </w:rPr>
      </w:pPr>
      <w:r w:rsidRPr="00911476">
        <w:rPr>
          <w:b/>
          <w:bCs/>
        </w:rPr>
        <w:t>Additional Insured language</w:t>
      </w:r>
      <w:r>
        <w:rPr>
          <w:b/>
          <w:bCs/>
        </w:rPr>
        <w:t xml:space="preserve"> (for bid winner)</w:t>
      </w:r>
      <w:r w:rsidRPr="00911476">
        <w:rPr>
          <w:b/>
          <w:bCs/>
        </w:rPr>
        <w:t>:</w:t>
      </w:r>
    </w:p>
    <w:p w14:paraId="31792156" w14:textId="77777777" w:rsidR="00CF161C" w:rsidRDefault="00CF161C" w:rsidP="00CF161C">
      <w:pPr>
        <w:ind w:left="1440"/>
        <w:jc w:val="both"/>
      </w:pPr>
      <w:r>
        <w:t xml:space="preserve">Seneca Gaming Corporation and their parent, Subsidiaries, Directors, Officers, Agents, representatives and Employees are named as Additional Insures on the General Liability and Automobile Liability policies. A waiver of subrogation applies on all policies, including Employer’s Liability, in favor of Seneca Gaming Corporation. </w:t>
      </w:r>
    </w:p>
    <w:p w14:paraId="0F00BA16" w14:textId="77777777" w:rsidR="00CF161C" w:rsidRDefault="00CF161C" w:rsidP="00CF161C">
      <w:pPr>
        <w:ind w:left="1440"/>
        <w:jc w:val="both"/>
      </w:pPr>
      <w:r>
        <w:t>Seneca Gaming Corporation to be named as Certificate Holder:</w:t>
      </w:r>
    </w:p>
    <w:p w14:paraId="29EF894D" w14:textId="77777777" w:rsidR="00CF161C" w:rsidRDefault="00CF161C" w:rsidP="00CF161C">
      <w:pPr>
        <w:spacing w:after="0"/>
        <w:ind w:left="1440"/>
        <w:jc w:val="both"/>
      </w:pPr>
      <w:r>
        <w:t>Seneca Gaming Corporation</w:t>
      </w:r>
    </w:p>
    <w:p w14:paraId="6573285C" w14:textId="77777777" w:rsidR="00CF161C" w:rsidRDefault="00CF161C" w:rsidP="00CF161C">
      <w:pPr>
        <w:spacing w:after="0"/>
        <w:ind w:left="1440"/>
        <w:jc w:val="both"/>
      </w:pPr>
      <w:r>
        <w:t>310 Fourth Street</w:t>
      </w:r>
    </w:p>
    <w:p w14:paraId="0DE04604" w14:textId="77777777" w:rsidR="00CF161C" w:rsidRDefault="00CF161C" w:rsidP="00CF161C">
      <w:pPr>
        <w:spacing w:after="0"/>
        <w:ind w:left="1440"/>
        <w:jc w:val="both"/>
      </w:pPr>
      <w:r>
        <w:t>Niagara Falls, NY 14303</w:t>
      </w:r>
    </w:p>
    <w:p w14:paraId="6FEAACD7" w14:textId="77777777" w:rsidR="00CF161C" w:rsidRDefault="00CF161C" w:rsidP="00CF161C">
      <w:pPr>
        <w:ind w:left="1440"/>
        <w:jc w:val="both"/>
      </w:pPr>
      <w:r>
        <w:t>Certificates evidencing such coverage shall be provided prior to commencement of work and renewal certificates shall be provided upon availability.</w:t>
      </w:r>
    </w:p>
    <w:p w14:paraId="18F5A673" w14:textId="77777777" w:rsidR="00CF161C" w:rsidRPr="0023713C" w:rsidRDefault="00CF161C" w:rsidP="00CF161C">
      <w:pPr>
        <w:ind w:left="1440"/>
      </w:pPr>
      <w:r>
        <w:t xml:space="preserve">For additional details, see section 22 of SGC’s Standard Terms &amp; Conditions at </w:t>
      </w:r>
      <w:hyperlink r:id="rId12" w:history="1">
        <w:r w:rsidRPr="0023713C">
          <w:rPr>
            <w:rStyle w:val="Hyperlink"/>
          </w:rPr>
          <w:t>https://senecacasinos.com/media/zqdd2j1f/sgc-standard-terms-and-conditions-v-10-30-20.pdf</w:t>
        </w:r>
      </w:hyperlink>
    </w:p>
    <w:bookmarkEnd w:id="16"/>
    <w:p w14:paraId="132E77A6" w14:textId="77777777" w:rsidR="00D14310" w:rsidRPr="00AA1C49" w:rsidRDefault="00D14310" w:rsidP="00D14310">
      <w:pPr>
        <w:spacing w:after="120"/>
        <w:ind w:left="720" w:firstLine="720"/>
        <w:rPr>
          <w:b/>
        </w:rPr>
      </w:pPr>
      <w:r w:rsidRPr="00AA1C49">
        <w:rPr>
          <w:b/>
        </w:rPr>
        <w:t>3.  Appendix-B:  Standard Agreements</w:t>
      </w:r>
    </w:p>
    <w:p w14:paraId="53F02343" w14:textId="3F0564A1" w:rsidR="00834241" w:rsidRDefault="00834241" w:rsidP="00834241">
      <w:pPr>
        <w:ind w:left="1440"/>
        <w:jc w:val="both"/>
      </w:pPr>
      <w:r>
        <w:t>Bidders are invited to</w:t>
      </w:r>
      <w:r w:rsidRPr="00961C9F">
        <w:t xml:space="preserve"> include </w:t>
      </w:r>
      <w:r>
        <w:t>their standard form of agreement (preferably in Word format) to form the basis of the contract should it be awarded to them. However,</w:t>
      </w:r>
      <w:r w:rsidRPr="00961C9F">
        <w:t xml:space="preserve"> </w:t>
      </w:r>
      <w:r w:rsidRPr="00294673">
        <w:t>SGC reserves the right to utilize its own standard form of agreement.</w:t>
      </w:r>
    </w:p>
    <w:p w14:paraId="262354CE" w14:textId="77777777" w:rsidR="00EB6649" w:rsidRPr="00C079AC" w:rsidRDefault="00EB6649" w:rsidP="00EB6649">
      <w:pPr>
        <w:keepNext/>
        <w:keepLines/>
        <w:numPr>
          <w:ilvl w:val="1"/>
          <w:numId w:val="1"/>
        </w:numPr>
        <w:spacing w:before="40" w:after="0"/>
        <w:outlineLvl w:val="1"/>
        <w:rPr>
          <w:rFonts w:asciiTheme="majorHAnsi" w:eastAsia="Times New Roman" w:hAnsiTheme="majorHAnsi" w:cstheme="majorBidi"/>
          <w:color w:val="2E74B5" w:themeColor="accent1" w:themeShade="BF"/>
          <w:sz w:val="26"/>
          <w:szCs w:val="26"/>
        </w:rPr>
      </w:pPr>
      <w:bookmarkStart w:id="17" w:name="_Toc186803474"/>
      <w:bookmarkStart w:id="18" w:name="_Toc192592760"/>
      <w:bookmarkStart w:id="19" w:name="_Toc225424836"/>
      <w:bookmarkStart w:id="20" w:name="_Toc227834452"/>
      <w:r w:rsidRPr="00C079AC">
        <w:rPr>
          <w:rFonts w:asciiTheme="majorHAnsi" w:eastAsia="Times New Roman" w:hAnsiTheme="majorHAnsi" w:cstheme="majorBidi"/>
          <w:color w:val="2E74B5" w:themeColor="accent1" w:themeShade="BF"/>
          <w:sz w:val="26"/>
          <w:szCs w:val="26"/>
        </w:rPr>
        <w:t>Conditions</w:t>
      </w:r>
      <w:bookmarkEnd w:id="17"/>
      <w:bookmarkEnd w:id="18"/>
      <w:bookmarkEnd w:id="19"/>
      <w:bookmarkEnd w:id="20"/>
    </w:p>
    <w:p w14:paraId="34792692" w14:textId="77777777" w:rsidR="00EB6649" w:rsidRPr="00C079AC" w:rsidRDefault="00EB6649" w:rsidP="00EB6649">
      <w:r w:rsidRPr="00C079AC">
        <w:tab/>
      </w:r>
      <w:r w:rsidRPr="00C079AC">
        <w:tab/>
        <w:t xml:space="preserve">Under no circumstances will responses be made available to other organizations, either </w:t>
      </w:r>
      <w:r w:rsidRPr="00C079AC">
        <w:tab/>
      </w:r>
      <w:r w:rsidRPr="00C079AC">
        <w:tab/>
      </w:r>
      <w:r w:rsidRPr="00C079AC">
        <w:tab/>
        <w:t>wholly or in part, without Vendor’s prior written permission.</w:t>
      </w:r>
    </w:p>
    <w:p w14:paraId="26C990AC" w14:textId="77777777" w:rsidR="00EB6649" w:rsidRPr="00C079AC" w:rsidRDefault="00EB6649" w:rsidP="00EB6649">
      <w:r w:rsidRPr="00C079AC">
        <w:tab/>
      </w:r>
      <w:r w:rsidRPr="00C079AC">
        <w:tab/>
        <w:t>By participating in this RFP:</w:t>
      </w:r>
    </w:p>
    <w:p w14:paraId="1DBFE3F6" w14:textId="77777777" w:rsidR="00EB6649" w:rsidRPr="00C079AC" w:rsidRDefault="00EB6649" w:rsidP="00EB6649">
      <w:pPr>
        <w:numPr>
          <w:ilvl w:val="0"/>
          <w:numId w:val="9"/>
        </w:numPr>
        <w:contextualSpacing/>
      </w:pPr>
      <w:r w:rsidRPr="00C079AC">
        <w:t xml:space="preserve">Bidder agrees that you will not directly contact any SGC employee without prior written approval from SGC.  Failure to do so may revoke your invitation to participate in this RFP. </w:t>
      </w:r>
    </w:p>
    <w:p w14:paraId="65992729" w14:textId="77777777" w:rsidR="00EB6649" w:rsidRPr="00C079AC" w:rsidRDefault="00EB6649" w:rsidP="00EB6649">
      <w:pPr>
        <w:numPr>
          <w:ilvl w:val="0"/>
          <w:numId w:val="9"/>
        </w:numPr>
        <w:contextualSpacing/>
      </w:pPr>
      <w:r w:rsidRPr="00C079AC">
        <w:t>Bidder agrees to keep confidential all information related to this RFP.  Any sharing of this information without express permission will exclude Vendor from consideration.  This RFP and all supporting attachments and related</w:t>
      </w:r>
      <w:r>
        <w:t xml:space="preserve"> </w:t>
      </w:r>
      <w:r w:rsidRPr="00C079AC">
        <w:lastRenderedPageBreak/>
        <w:t>communications may not be duplicated or distributed in any form to any other company without prior written permission.</w:t>
      </w:r>
    </w:p>
    <w:p w14:paraId="3F804515" w14:textId="77777777" w:rsidR="00EB6649" w:rsidRPr="00C079AC" w:rsidRDefault="00EB6649" w:rsidP="00EB6649">
      <w:r w:rsidRPr="00C079AC">
        <w:tab/>
      </w:r>
      <w:r w:rsidRPr="00C079AC">
        <w:tab/>
        <w:t xml:space="preserve">Bidder agrees that all information provided in their RFP response is valid for a </w:t>
      </w:r>
      <w:r w:rsidRPr="00C079AC">
        <w:tab/>
      </w:r>
      <w:r w:rsidRPr="00C079AC">
        <w:tab/>
      </w:r>
      <w:r w:rsidRPr="00C079AC">
        <w:tab/>
      </w:r>
      <w:r w:rsidRPr="00C079AC">
        <w:tab/>
        <w:t>minimum of 90 days from the response date.</w:t>
      </w:r>
    </w:p>
    <w:p w14:paraId="36E713C4" w14:textId="77777777" w:rsidR="00EB6649" w:rsidRPr="00C079AC" w:rsidRDefault="00EB6649" w:rsidP="00EB6649">
      <w:r w:rsidRPr="00C079AC">
        <w:tab/>
      </w:r>
      <w:r w:rsidRPr="00C079AC">
        <w:tab/>
        <w:t xml:space="preserve">All costs incurred by the bidder for participating in this evaluation will be the </w:t>
      </w:r>
      <w:r w:rsidRPr="00C079AC">
        <w:tab/>
      </w:r>
      <w:r w:rsidRPr="00C079AC">
        <w:tab/>
      </w:r>
      <w:r w:rsidRPr="00C079AC">
        <w:tab/>
      </w:r>
      <w:r w:rsidRPr="00C079AC">
        <w:tab/>
        <w:t>responsibility of the bidder.  SGC will not reimburse any bidder costs or expenses.</w:t>
      </w:r>
    </w:p>
    <w:p w14:paraId="4CF25A3E" w14:textId="69063906" w:rsidR="00EB6649" w:rsidRPr="00294673" w:rsidRDefault="00EB6649" w:rsidP="00EB6649">
      <w:r w:rsidRPr="00C079AC">
        <w:tab/>
      </w:r>
      <w:r w:rsidRPr="00C079AC">
        <w:tab/>
        <w:t>All responses to the RFP become the property of SGC.</w:t>
      </w:r>
    </w:p>
    <w:p w14:paraId="3E85B554" w14:textId="77777777" w:rsidR="00E96538" w:rsidRPr="00325DC1" w:rsidRDefault="00E96538" w:rsidP="00E96538">
      <w:pPr>
        <w:pStyle w:val="Heading2"/>
        <w:rPr>
          <w:rFonts w:eastAsia="Times New Roman"/>
        </w:rPr>
      </w:pPr>
      <w:bookmarkStart w:id="21" w:name="_Toc227834453"/>
      <w:r w:rsidRPr="00325DC1">
        <w:rPr>
          <w:rFonts w:eastAsia="Times New Roman"/>
        </w:rPr>
        <w:t>Propo</w:t>
      </w:r>
      <w:r>
        <w:rPr>
          <w:rFonts w:eastAsia="Times New Roman"/>
        </w:rPr>
        <w:t>sal Evaluation/Vendor Selection</w:t>
      </w:r>
      <w:bookmarkEnd w:id="21"/>
    </w:p>
    <w:p w14:paraId="2A8A3840" w14:textId="77777777" w:rsidR="00E96538" w:rsidRPr="00294673" w:rsidRDefault="00E96538" w:rsidP="00E96538">
      <w:pPr>
        <w:spacing w:after="120" w:line="240" w:lineRule="auto"/>
        <w:ind w:left="1440"/>
        <w:jc w:val="both"/>
      </w:pPr>
      <w:r w:rsidRPr="00294673">
        <w:t>Proposals will be evaluated to determine their completeness and compliance with the mandatory requirements and qualifications specified throughout this document.  Failure to comply with one or more of these requirements may result in the proposal being rejected as non-responsive. SGC reserves the right to waive deviations it deems non-material and/or to reject any and all Proposals in its sole discretion.</w:t>
      </w:r>
    </w:p>
    <w:p w14:paraId="139CB5D6" w14:textId="77777777" w:rsidR="00E96538" w:rsidRPr="00294673" w:rsidRDefault="00E96538" w:rsidP="00E96538">
      <w:pPr>
        <w:spacing w:after="120" w:line="240" w:lineRule="auto"/>
        <w:ind w:left="1440"/>
        <w:jc w:val="both"/>
      </w:pPr>
      <w:r w:rsidRPr="00294673">
        <w:t xml:space="preserve">The successful Bidder(s) will be notified by email of the award of contract, conditional upon appropriate licensure through SGC’s regulatory authority, the Seneca Gaming Authority (“SGA”), providing proof of insurance to the satisfaction of SGC’s Risk Management Department, and signature of a contract and/or issue of a Purchase Order. It is only following all of these actions that the successful Bidder will be considered a Vendor of SGC. </w:t>
      </w:r>
    </w:p>
    <w:p w14:paraId="7DF88A43" w14:textId="77777777" w:rsidR="00E96538" w:rsidRPr="00294673" w:rsidRDefault="00E96538" w:rsidP="00E96538">
      <w:pPr>
        <w:spacing w:after="120" w:line="240" w:lineRule="auto"/>
        <w:ind w:left="1440"/>
        <w:jc w:val="both"/>
      </w:pPr>
      <w:r w:rsidRPr="00294673">
        <w:t>Successful Bidders must complete SGC’s Vendor Registration Form and W-9 (or equivalent for non-U.S. persons/entities). If required, they must also complete and submit to the SGA the requisite vendor license application. They are also responsible for payment of SGA processing or vendor license fees plus the Seneca Nation of Indians Business License fee</w:t>
      </w:r>
      <w:r w:rsidR="00D20F91">
        <w:t xml:space="preserve"> as detailed in paragraph VI. I. below</w:t>
      </w:r>
      <w:r w:rsidRPr="00294673">
        <w:t>. Fees range from $750 to $2,500 depending upon the nature of the services. These requirements must be completed and, if applicable, the requisite SGA vendor license issued, prior to signature of the contract. Vendor licenses and fees must be renewed every two years. SGA may also, in an appropriate case, require the licensure of individual employees who perform certain services that are or may be closely associated with SGC’s casino operation. As SGA retains the discretion to make this type of determination on a case-by-case basis, SGC is unable at the RFP point in the bidding process to state definitively whether such licensure will be required in any particular case.</w:t>
      </w:r>
    </w:p>
    <w:p w14:paraId="42DD1D08" w14:textId="77777777" w:rsidR="00E96538" w:rsidRDefault="00E96538" w:rsidP="00E96538">
      <w:pPr>
        <w:pStyle w:val="Heading2"/>
        <w:rPr>
          <w:rFonts w:eastAsia="Times New Roman"/>
        </w:rPr>
      </w:pPr>
      <w:bookmarkStart w:id="22" w:name="_Toc227834454"/>
      <w:r>
        <w:rPr>
          <w:rFonts w:eastAsia="Times New Roman"/>
        </w:rPr>
        <w:t>General Bidder Information</w:t>
      </w:r>
      <w:bookmarkEnd w:id="22"/>
    </w:p>
    <w:p w14:paraId="37AF9CF0" w14:textId="77777777" w:rsidR="00E96538" w:rsidRPr="00EA5550" w:rsidRDefault="00E96538" w:rsidP="00E96538">
      <w:pPr>
        <w:spacing w:after="120" w:line="240" w:lineRule="auto"/>
        <w:ind w:left="1440"/>
        <w:jc w:val="both"/>
      </w:pPr>
      <w:r w:rsidRPr="00EA5550">
        <w:t>This RFP does not commit SGC to award a contract, to pay any costs incurred in the preparation of the RFP, nor to procure or contract for services or supplies.</w:t>
      </w:r>
    </w:p>
    <w:p w14:paraId="672485A4" w14:textId="77777777" w:rsidR="00E96538" w:rsidRPr="00EA5550" w:rsidRDefault="00E96538" w:rsidP="00E96538">
      <w:pPr>
        <w:spacing w:after="120" w:line="240" w:lineRule="auto"/>
        <w:ind w:left="1440"/>
        <w:jc w:val="both"/>
      </w:pPr>
      <w:r w:rsidRPr="00EA5550">
        <w:t xml:space="preserve">It is the policy of SGC that all Proposals are to be held unopened and confidential until after the closing date and time.  At the bid opening, Proposals will be opened by the contact Coordinating Buyer and are reviewed by a compliance representative.  </w:t>
      </w:r>
    </w:p>
    <w:p w14:paraId="7F27D857" w14:textId="77777777" w:rsidR="00E96538" w:rsidRPr="00EA5550" w:rsidRDefault="00E96538" w:rsidP="00E96538">
      <w:pPr>
        <w:spacing w:after="120" w:line="240" w:lineRule="auto"/>
        <w:ind w:left="1440"/>
        <w:jc w:val="both"/>
      </w:pPr>
      <w:r w:rsidRPr="00EA5550">
        <w:rPr>
          <w:u w:val="single"/>
        </w:rPr>
        <w:t>Bid Validity</w:t>
      </w:r>
      <w:r w:rsidRPr="00EA5550">
        <w:t xml:space="preserve">. Bidder’s bid submission must remain valid for a minimum of ninety (90) days from the bid closing date. </w:t>
      </w:r>
    </w:p>
    <w:p w14:paraId="36A373CC" w14:textId="77777777" w:rsidR="00E96538" w:rsidRPr="00EA5550" w:rsidRDefault="00E96538" w:rsidP="00E96538">
      <w:pPr>
        <w:spacing w:after="120" w:line="240" w:lineRule="auto"/>
        <w:ind w:left="1440"/>
        <w:jc w:val="both"/>
        <w:rPr>
          <w:rFonts w:eastAsia="Times New Roman" w:cstheme="minorHAnsi"/>
          <w:b/>
        </w:rPr>
      </w:pPr>
      <w:r w:rsidRPr="00EA5550">
        <w:rPr>
          <w:rFonts w:eastAsia="Times New Roman" w:cstheme="minorHAnsi"/>
          <w:u w:val="single"/>
        </w:rPr>
        <w:t>Minority Bidders:</w:t>
      </w:r>
      <w:r w:rsidRPr="00EA5550">
        <w:rPr>
          <w:rFonts w:eastAsia="Times New Roman" w:cstheme="minorHAnsi"/>
          <w:b/>
        </w:rPr>
        <w:t xml:space="preserve"> </w:t>
      </w:r>
      <w:r w:rsidRPr="00EA5550">
        <w:rPr>
          <w:rFonts w:eastAsia="Times New Roman" w:cstheme="minorHAnsi"/>
        </w:rPr>
        <w:t xml:space="preserve">SGC gives priority to Bidders who are Native American, minority, women-owned or small disadvantaged businesses. If your company falls into any of these </w:t>
      </w:r>
      <w:r w:rsidRPr="00EA5550">
        <w:rPr>
          <w:rFonts w:eastAsia="Times New Roman" w:cstheme="minorHAnsi"/>
        </w:rPr>
        <w:lastRenderedPageBreak/>
        <w:t>categories or has contracted with such businesses for the purpose of the proposal, please note as such on your proposal.</w:t>
      </w:r>
    </w:p>
    <w:p w14:paraId="379E2C0E" w14:textId="77777777" w:rsidR="00E96538" w:rsidRPr="00EA5550" w:rsidRDefault="00E96538" w:rsidP="00E96538">
      <w:pPr>
        <w:spacing w:after="120" w:line="240" w:lineRule="auto"/>
        <w:ind w:left="1440"/>
        <w:jc w:val="both"/>
        <w:rPr>
          <w:rFonts w:eastAsia="Times New Roman" w:cstheme="minorHAnsi"/>
          <w:b/>
          <w:strike/>
        </w:rPr>
      </w:pPr>
      <w:r w:rsidRPr="00EA5550">
        <w:rPr>
          <w:rFonts w:eastAsia="Times New Roman" w:cstheme="minorHAnsi"/>
          <w:u w:val="single"/>
        </w:rPr>
        <w:t>Alternative Proposals</w:t>
      </w:r>
      <w:r w:rsidRPr="00EA5550">
        <w:rPr>
          <w:rFonts w:eastAsia="Times New Roman" w:cstheme="minorHAnsi"/>
          <w:b/>
          <w:u w:val="single"/>
        </w:rPr>
        <w:t xml:space="preserve"> </w:t>
      </w:r>
      <w:r w:rsidRPr="00EA5550">
        <w:rPr>
          <w:rFonts w:eastAsia="Times New Roman" w:cstheme="minorHAnsi"/>
          <w:i/>
          <w:u w:val="single"/>
        </w:rPr>
        <w:t>(if applicable)</w:t>
      </w:r>
      <w:r w:rsidRPr="00EA5550">
        <w:rPr>
          <w:rFonts w:eastAsia="Times New Roman" w:cstheme="minorHAnsi"/>
          <w:b/>
        </w:rPr>
        <w:t xml:space="preserve"> </w:t>
      </w:r>
      <w:r w:rsidRPr="00EA5550">
        <w:rPr>
          <w:rFonts w:eastAsia="Times New Roman" w:cstheme="minorHAnsi"/>
        </w:rPr>
        <w:t>are accepted based on the following conditions: SGC will consider alternative proposals from Bidders provided they have submitted a response based on the original requirements. The alternative Proposal will be submitted separate and apart from the basic Proposal. It is assumed that the materials included in the alternative Proposal meet all of the qualifications of the original Proposal.</w:t>
      </w:r>
    </w:p>
    <w:p w14:paraId="4A0CF1D9"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u w:val="single"/>
        </w:rPr>
        <w:t>Substitutes.</w:t>
      </w:r>
      <w:r w:rsidRPr="00EA5550">
        <w:rPr>
          <w:rFonts w:eastAsia="Times New Roman" w:cstheme="minorHAnsi"/>
        </w:rPr>
        <w:t xml:space="preserve"> Any recommended substitutions should be attached separately.  </w:t>
      </w:r>
      <w:r w:rsidRPr="00EA5550">
        <w:rPr>
          <w:rFonts w:eastAsia="Times New Roman" w:cstheme="minorHAnsi"/>
          <w:i/>
        </w:rPr>
        <w:t xml:space="preserve">Products may require testing before acceptance.  Bidder’s pricing must include the conversion calculations if your size, pack, weight, etc. is not the same as the specified product(s). </w:t>
      </w:r>
      <w:r w:rsidRPr="00EA5550">
        <w:rPr>
          <w:rFonts w:eastAsia="Times New Roman" w:cstheme="minorHAnsi"/>
        </w:rPr>
        <w:t xml:space="preserve">SGC solicits Bidders’ recommendation(s) for new products and/or services leading to lower costs. </w:t>
      </w:r>
    </w:p>
    <w:p w14:paraId="6DA6E6B9"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u w:val="single"/>
        </w:rPr>
        <w:t>Projected Volume</w:t>
      </w:r>
      <w:r w:rsidRPr="00EA5550">
        <w:rPr>
          <w:rFonts w:eastAsia="Times New Roman" w:cstheme="minorHAnsi"/>
        </w:rPr>
        <w:t>. Bidders are advised that the volumes or quantities indicated on the RFP are for reference purposes only and must not be taken as guaranteed or as constituting representations by SGC. Actual volume and quantities may vary depending upon the needs of the SGC departments or business units for which the goods and/services are destined and fluctuations in the business cycle.</w:t>
      </w:r>
    </w:p>
    <w:p w14:paraId="36EE3FB1" w14:textId="77777777" w:rsidR="00E96538" w:rsidRPr="00961C9F" w:rsidRDefault="00E96538" w:rsidP="00E96538">
      <w:pPr>
        <w:pStyle w:val="Heading2"/>
        <w:rPr>
          <w:rFonts w:eastAsia="Times New Roman"/>
        </w:rPr>
      </w:pPr>
      <w:bookmarkStart w:id="23" w:name="_Toc227834455"/>
      <w:r w:rsidRPr="00961C9F">
        <w:rPr>
          <w:rFonts w:eastAsia="Times New Roman"/>
        </w:rPr>
        <w:t>SGC Standard Terms and Conditions</w:t>
      </w:r>
      <w:bookmarkEnd w:id="23"/>
    </w:p>
    <w:p w14:paraId="6D0E4622" w14:textId="77777777" w:rsidR="00B04250" w:rsidRDefault="00E96538" w:rsidP="00E96538">
      <w:pPr>
        <w:spacing w:after="120" w:line="240" w:lineRule="auto"/>
        <w:ind w:left="1440"/>
        <w:jc w:val="both"/>
      </w:pPr>
      <w:r w:rsidRPr="00EA5550">
        <w:rPr>
          <w:rFonts w:eastAsia="Times New Roman" w:cstheme="minorHAnsi"/>
        </w:rPr>
        <w:t xml:space="preserve">Any purchase order or contract flowing from this RFP (in the absence of language to the contrary in the contract) is subject to the terms and conditions hereof as well as to Seneca Gaming Corporation’s Standard Terms and Conditions which are available on the following website: </w:t>
      </w:r>
      <w:hyperlink r:id="rId13" w:history="1">
        <w:r w:rsidR="0023713C" w:rsidRPr="0023713C">
          <w:rPr>
            <w:rStyle w:val="Hyperlink"/>
          </w:rPr>
          <w:t>https://senecacasinos.com/media/zqdd2j1f/sgc-standard-terms-and-conditions-v-10-30-20.pdf</w:t>
        </w:r>
      </w:hyperlink>
      <w:r w:rsidR="00B04250">
        <w:t>.</w:t>
      </w:r>
    </w:p>
    <w:p w14:paraId="57A58893"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rPr>
        <w:t xml:space="preserve">Reference to, or inclusion of, the Bidder’s preprinted terms and conditions with Bidder’s Proposal will not be considered as an exception to SGC Terms and Conditions.  </w:t>
      </w:r>
    </w:p>
    <w:p w14:paraId="047563EB" w14:textId="77777777" w:rsidR="00E96538" w:rsidRPr="00D059D0" w:rsidRDefault="00E96538" w:rsidP="00E96538">
      <w:pPr>
        <w:pStyle w:val="Heading1"/>
        <w:rPr>
          <w:rFonts w:eastAsia="Times New Roman"/>
        </w:rPr>
      </w:pPr>
      <w:bookmarkStart w:id="24" w:name="_Toc227834456"/>
      <w:r w:rsidRPr="00D059D0">
        <w:rPr>
          <w:rFonts w:eastAsia="Times New Roman"/>
        </w:rPr>
        <w:t>Provisions Applicable to the Contract</w:t>
      </w:r>
      <w:bookmarkEnd w:id="24"/>
    </w:p>
    <w:p w14:paraId="2686F328" w14:textId="77777777" w:rsidR="00E96538" w:rsidRDefault="00E96538" w:rsidP="00E96538">
      <w:pPr>
        <w:pStyle w:val="Heading2"/>
        <w:rPr>
          <w:rFonts w:eastAsia="Times New Roman"/>
        </w:rPr>
      </w:pPr>
      <w:bookmarkStart w:id="25" w:name="_Toc227834457"/>
      <w:r>
        <w:rPr>
          <w:rFonts w:eastAsia="Times New Roman"/>
        </w:rPr>
        <w:t>Agreement Term</w:t>
      </w:r>
      <w:bookmarkEnd w:id="25"/>
    </w:p>
    <w:p w14:paraId="222B15A2" w14:textId="5706B45E" w:rsidR="00E96538" w:rsidRDefault="00E96538" w:rsidP="000F5B85">
      <w:pPr>
        <w:spacing w:after="0"/>
        <w:ind w:left="1440"/>
        <w:jc w:val="both"/>
      </w:pPr>
      <w:r w:rsidRPr="00EA5550">
        <w:t xml:space="preserve">The initial term of the contract will be </w:t>
      </w:r>
      <w:r w:rsidRPr="00EA5550">
        <w:rPr>
          <w:u w:val="single"/>
        </w:rPr>
        <w:tab/>
      </w:r>
      <w:r w:rsidR="00EB6649">
        <w:rPr>
          <w:u w:val="single"/>
        </w:rPr>
        <w:t>3</w:t>
      </w:r>
      <w:r w:rsidR="00E6573B" w:rsidRPr="00E6573B">
        <w:t>__</w:t>
      </w:r>
      <w:r w:rsidRPr="00EA5550">
        <w:t xml:space="preserve"> </w:t>
      </w:r>
      <w:r w:rsidR="002C30D2">
        <w:t>year</w:t>
      </w:r>
      <w:r w:rsidR="000F5B85">
        <w:t xml:space="preserve"> with __</w:t>
      </w:r>
      <w:r w:rsidR="00EB6649">
        <w:rPr>
          <w:u w:val="single"/>
        </w:rPr>
        <w:t>2</w:t>
      </w:r>
      <w:r w:rsidR="000F5B85">
        <w:t>__ 1-year optional renewal years in favor of SGC</w:t>
      </w:r>
      <w:r w:rsidR="000F5B85" w:rsidRPr="008F1883">
        <w:t>.</w:t>
      </w:r>
    </w:p>
    <w:p w14:paraId="49F4B6C1" w14:textId="77777777" w:rsidR="00D14310" w:rsidRDefault="00D14310" w:rsidP="00E96538">
      <w:pPr>
        <w:spacing w:after="0"/>
        <w:ind w:left="1440"/>
        <w:jc w:val="both"/>
      </w:pPr>
    </w:p>
    <w:p w14:paraId="69E9A1FE" w14:textId="4C13D6EA" w:rsidR="00CF3C83" w:rsidRPr="00EA5550" w:rsidRDefault="00D14310" w:rsidP="00D14310">
      <w:pPr>
        <w:spacing w:after="0"/>
        <w:ind w:left="1440"/>
        <w:jc w:val="both"/>
      </w:pPr>
      <w:r w:rsidRPr="00D14310">
        <w:t>Upon expiration of the initial term and exercised renewal terms, the contract will automatically renewal on a month-to-month basis for a maximum period of six (6) months, in order to allow for coordination with a new RFP process.</w:t>
      </w:r>
    </w:p>
    <w:p w14:paraId="42F88BAD" w14:textId="77777777" w:rsidR="00E96538" w:rsidRDefault="00E96538" w:rsidP="00E96538">
      <w:pPr>
        <w:pStyle w:val="Heading2"/>
      </w:pPr>
      <w:bookmarkStart w:id="26" w:name="_Toc227834458"/>
      <w:r>
        <w:t>Requirements</w:t>
      </w:r>
      <w:r w:rsidR="004D32F5">
        <w:t xml:space="preserve"> Specification</w:t>
      </w:r>
      <w:bookmarkEnd w:id="26"/>
    </w:p>
    <w:p w14:paraId="54135618" w14:textId="0AD6D6A6" w:rsidR="00E96538" w:rsidRPr="00CF3C83" w:rsidRDefault="00F77B67" w:rsidP="00CF3C83">
      <w:pPr>
        <w:spacing w:after="120"/>
        <w:ind w:left="1440" w:firstLine="720"/>
        <w:jc w:val="both"/>
        <w:rPr>
          <w:highlight w:val="yellow"/>
        </w:rPr>
      </w:pPr>
      <w:r w:rsidRPr="00D14310">
        <w:rPr>
          <w:bCs/>
          <w:sz w:val="28"/>
          <w:szCs w:val="28"/>
        </w:rPr>
        <w:t>S</w:t>
      </w:r>
      <w:r w:rsidRPr="00D14310">
        <w:rPr>
          <w:bCs/>
        </w:rPr>
        <w:t>ee</w:t>
      </w:r>
      <w:r w:rsidR="000F5B85" w:rsidRPr="00D14310">
        <w:rPr>
          <w:b/>
        </w:rPr>
        <w:t xml:space="preserve"> </w:t>
      </w:r>
      <w:r w:rsidR="00EB6649">
        <w:t>“</w:t>
      </w:r>
      <w:r w:rsidR="0056243A" w:rsidRPr="0056243A">
        <w:rPr>
          <w:rFonts w:ascii="Leelawadee UI" w:hAnsi="Leelawadee UI" w:cs="Leelawadee UI"/>
          <w:b/>
          <w:i/>
          <w:snapToGrid w:val="0"/>
          <w:sz w:val="20"/>
          <w:highlight w:val="yellow"/>
        </w:rPr>
        <w:t>RFP Exhibit A – SGC-0073-26BL Off-Site Drug Testing Services</w:t>
      </w:r>
      <w:r w:rsidR="00EB6649">
        <w:t>”</w:t>
      </w:r>
    </w:p>
    <w:p w14:paraId="2CF8DCAE" w14:textId="77777777" w:rsidR="00D14310" w:rsidRPr="002E0C14" w:rsidRDefault="00D14310" w:rsidP="00D14310">
      <w:pPr>
        <w:pStyle w:val="Heading2"/>
      </w:pPr>
      <w:bookmarkStart w:id="27" w:name="_Toc227834459"/>
      <w:bookmarkStart w:id="28" w:name="_Hlk204868759"/>
      <w:r>
        <w:t>Price Escalation</w:t>
      </w:r>
      <w:bookmarkEnd w:id="27"/>
    </w:p>
    <w:p w14:paraId="133527E7" w14:textId="6375CF8C" w:rsidR="00D14310" w:rsidRDefault="008A09A4" w:rsidP="00D14310">
      <w:pPr>
        <w:widowControl w:val="0"/>
        <w:kinsoku w:val="0"/>
        <w:spacing w:after="0" w:line="240" w:lineRule="auto"/>
        <w:ind w:left="1440"/>
        <w:jc w:val="both"/>
        <w:rPr>
          <w:rFonts w:eastAsia="Times New Roman" w:cstheme="minorHAnsi"/>
        </w:rPr>
      </w:pPr>
      <w:r w:rsidRPr="008A09A4">
        <w:rPr>
          <w:rFonts w:eastAsia="Times New Roman" w:cstheme="minorHAnsi"/>
        </w:rPr>
        <w:t>Please provide your most competitive pricing and any additional offers.</w:t>
      </w:r>
      <w:r>
        <w:rPr>
          <w:rFonts w:eastAsia="Times New Roman" w:cstheme="minorHAnsi"/>
        </w:rPr>
        <w:t xml:space="preserve"> </w:t>
      </w:r>
      <w:r w:rsidR="00D14310" w:rsidRPr="00F616CF">
        <w:rPr>
          <w:rFonts w:eastAsia="Times New Roman" w:cstheme="minorHAnsi"/>
        </w:rPr>
        <w:t>Prices are fixed during the term of the contract.</w:t>
      </w:r>
      <w:r w:rsidR="00D14310">
        <w:rPr>
          <w:rFonts w:eastAsia="Times New Roman" w:cstheme="minorHAnsi"/>
        </w:rPr>
        <w:t xml:space="preserve"> </w:t>
      </w:r>
    </w:p>
    <w:p w14:paraId="767A8D8B" w14:textId="77777777" w:rsidR="00D14310" w:rsidRPr="00D14310" w:rsidRDefault="00D14310" w:rsidP="00D14310">
      <w:pPr>
        <w:widowControl w:val="0"/>
        <w:kinsoku w:val="0"/>
        <w:spacing w:after="0" w:line="240" w:lineRule="auto"/>
        <w:ind w:left="1440"/>
        <w:jc w:val="both"/>
        <w:rPr>
          <w:rFonts w:eastAsia="Times New Roman" w:cstheme="minorHAnsi"/>
        </w:rPr>
      </w:pPr>
    </w:p>
    <w:p w14:paraId="0B57B472" w14:textId="77777777" w:rsidR="00E96538" w:rsidRPr="00961C9F" w:rsidRDefault="00E96538" w:rsidP="00E96538">
      <w:pPr>
        <w:pStyle w:val="Heading2"/>
        <w:rPr>
          <w:rFonts w:eastAsia="Times New Roman"/>
        </w:rPr>
      </w:pPr>
      <w:bookmarkStart w:id="29" w:name="_Toc227834460"/>
      <w:bookmarkEnd w:id="28"/>
      <w:r w:rsidRPr="00961C9F">
        <w:rPr>
          <w:rFonts w:eastAsia="Times New Roman"/>
        </w:rPr>
        <w:lastRenderedPageBreak/>
        <w:t>Tax Exempt Status</w:t>
      </w:r>
      <w:bookmarkEnd w:id="29"/>
      <w:r w:rsidRPr="00961C9F">
        <w:rPr>
          <w:rFonts w:eastAsia="Times New Roman"/>
        </w:rPr>
        <w:t xml:space="preserve">  </w:t>
      </w:r>
    </w:p>
    <w:p w14:paraId="3EB24132"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rPr>
        <w:t xml:space="preserve">Seneca Gaming Corporation is a governmental instrumentality of the Seneca Nation of Indians </w:t>
      </w:r>
      <w:r>
        <w:rPr>
          <w:rFonts w:eastAsia="Times New Roman" w:cstheme="minorHAnsi"/>
        </w:rPr>
        <w:t xml:space="preserve">all of whose operations (except for its golf course) are on sovereign Seneca Territory.  SGC </w:t>
      </w:r>
      <w:r w:rsidRPr="00EA5550">
        <w:rPr>
          <w:rFonts w:eastAsia="Times New Roman" w:cstheme="minorHAnsi"/>
        </w:rPr>
        <w:t xml:space="preserve">will provide a New York State tax exemption certificate issued in the name of the Seneca Nation of Indians, as applicable. </w:t>
      </w:r>
    </w:p>
    <w:p w14:paraId="577BF574" w14:textId="77777777" w:rsidR="00E96538" w:rsidRPr="00961C9F" w:rsidRDefault="00E96538" w:rsidP="00E96538">
      <w:pPr>
        <w:pStyle w:val="Heading2"/>
        <w:rPr>
          <w:rFonts w:eastAsia="Times New Roman"/>
        </w:rPr>
      </w:pPr>
      <w:bookmarkStart w:id="30" w:name="_Toc227834461"/>
      <w:r w:rsidRPr="00961C9F">
        <w:rPr>
          <w:rFonts w:eastAsia="Times New Roman"/>
        </w:rPr>
        <w:t>Payment Terms</w:t>
      </w:r>
      <w:bookmarkEnd w:id="30"/>
      <w:r w:rsidRPr="00961C9F">
        <w:rPr>
          <w:rFonts w:eastAsia="Times New Roman"/>
        </w:rPr>
        <w:t xml:space="preserve"> </w:t>
      </w:r>
    </w:p>
    <w:p w14:paraId="49843842"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rPr>
        <w:t>SGC s</w:t>
      </w:r>
      <w:r>
        <w:rPr>
          <w:rFonts w:eastAsia="Times New Roman" w:cstheme="minorHAnsi"/>
        </w:rPr>
        <w:t>tandard payment terms are Net 30</w:t>
      </w:r>
      <w:r w:rsidRPr="00EA5550">
        <w:rPr>
          <w:rFonts w:eastAsia="Times New Roman" w:cstheme="minorHAnsi"/>
        </w:rPr>
        <w:t xml:space="preserve"> days after delivery of goods and/or services and receipt of a correct invoice. Bidder is encouraged to indicate any additional early payment/ discount terms in its Proposal.  It is the policy of SGC not to provide deposits unless significant discounts or special circumstances apply.</w:t>
      </w:r>
    </w:p>
    <w:p w14:paraId="706F2300" w14:textId="77777777" w:rsidR="00E96538" w:rsidRPr="000B3F3F" w:rsidRDefault="00E96538" w:rsidP="00E96538">
      <w:pPr>
        <w:pStyle w:val="Heading1"/>
        <w:rPr>
          <w:rFonts w:eastAsia="Times New Roman"/>
        </w:rPr>
      </w:pPr>
      <w:bookmarkStart w:id="31" w:name="_Toc227834462"/>
      <w:r>
        <w:rPr>
          <w:rFonts w:eastAsia="Times New Roman"/>
        </w:rPr>
        <w:t>Supplemental Bidder Information</w:t>
      </w:r>
      <w:bookmarkEnd w:id="31"/>
    </w:p>
    <w:p w14:paraId="729EADD5" w14:textId="77777777" w:rsidR="00E96538" w:rsidRPr="00961C9F" w:rsidRDefault="00E96538" w:rsidP="00E96538">
      <w:pPr>
        <w:pStyle w:val="Heading2"/>
        <w:rPr>
          <w:rFonts w:eastAsia="Times New Roman"/>
        </w:rPr>
      </w:pPr>
      <w:bookmarkStart w:id="32" w:name="_Toc227834463"/>
      <w:r w:rsidRPr="00961C9F">
        <w:rPr>
          <w:rFonts w:eastAsia="Times New Roman"/>
        </w:rPr>
        <w:t>Conformity of Proposal with SGC Requirements</w:t>
      </w:r>
      <w:bookmarkEnd w:id="32"/>
    </w:p>
    <w:p w14:paraId="4C7FC7E1" w14:textId="77777777" w:rsidR="00E96538" w:rsidRPr="00EA5550" w:rsidRDefault="00E96538" w:rsidP="00E96538">
      <w:pPr>
        <w:autoSpaceDE w:val="0"/>
        <w:autoSpaceDN w:val="0"/>
        <w:adjustRightInd w:val="0"/>
        <w:spacing w:after="120" w:line="240" w:lineRule="auto"/>
        <w:ind w:left="1440"/>
        <w:jc w:val="both"/>
        <w:rPr>
          <w:rFonts w:eastAsia="Times New Roman" w:cstheme="minorHAnsi"/>
        </w:rPr>
      </w:pPr>
      <w:r w:rsidRPr="00EA5550">
        <w:rPr>
          <w:rFonts w:eastAsia="Times New Roman" w:cstheme="minorHAnsi"/>
        </w:rPr>
        <w:t xml:space="preserve">Bidders represent and warrant that the goods and/or services provided in their Proposal will meet SGC’s requirements </w:t>
      </w:r>
      <w:r w:rsidRPr="00EA5550">
        <w:rPr>
          <w:rFonts w:eastAsia="Times New Roman" w:cstheme="minorHAnsi"/>
          <w:b/>
        </w:rPr>
        <w:t>as expressed in the Scope of Work contained in this RFP</w:t>
      </w:r>
      <w:r w:rsidRPr="00EA5550">
        <w:rPr>
          <w:rFonts w:eastAsia="Times New Roman" w:cstheme="minorHAnsi"/>
        </w:rPr>
        <w:t xml:space="preserve"> and will be fit for the purpose expressed herein.</w:t>
      </w:r>
    </w:p>
    <w:p w14:paraId="5D23D42F" w14:textId="77777777" w:rsidR="00E96538" w:rsidRPr="00961C9F" w:rsidRDefault="00E96538" w:rsidP="00E96538">
      <w:pPr>
        <w:pStyle w:val="Heading1"/>
        <w:rPr>
          <w:rFonts w:eastAsia="Times New Roman"/>
        </w:rPr>
      </w:pPr>
      <w:bookmarkStart w:id="33" w:name="_Toc227834464"/>
      <w:r w:rsidRPr="00961C9F">
        <w:rPr>
          <w:rFonts w:eastAsia="Times New Roman"/>
        </w:rPr>
        <w:t>Vendor Requirements</w:t>
      </w:r>
      <w:bookmarkEnd w:id="33"/>
    </w:p>
    <w:p w14:paraId="428FF9EC" w14:textId="77777777" w:rsidR="00E96538" w:rsidRPr="00961C9F" w:rsidRDefault="00E96538" w:rsidP="00E96538">
      <w:pPr>
        <w:pStyle w:val="Heading2"/>
        <w:rPr>
          <w:rFonts w:eastAsia="Times New Roman"/>
        </w:rPr>
      </w:pPr>
      <w:bookmarkStart w:id="34" w:name="_Toc227834465"/>
      <w:r w:rsidRPr="00961C9F">
        <w:rPr>
          <w:rFonts w:eastAsia="Times New Roman"/>
        </w:rPr>
        <w:t>Proposal</w:t>
      </w:r>
      <w:bookmarkEnd w:id="34"/>
      <w:r w:rsidRPr="00961C9F">
        <w:rPr>
          <w:rFonts w:eastAsia="Times New Roman"/>
        </w:rPr>
        <w:t xml:space="preserve"> </w:t>
      </w:r>
    </w:p>
    <w:p w14:paraId="2873AD53" w14:textId="77777777" w:rsidR="00E96538" w:rsidRDefault="00E96538" w:rsidP="00E96538">
      <w:pPr>
        <w:ind w:left="1440"/>
        <w:jc w:val="both"/>
      </w:pPr>
      <w:r w:rsidRPr="00961C9F">
        <w:t>Successful Bidders should expect that their response to the RFP and any accompanying supporting materials will be incorporated into any contract signed with SGC</w:t>
      </w:r>
      <w:r>
        <w:t xml:space="preserve">. </w:t>
      </w:r>
    </w:p>
    <w:p w14:paraId="78CD13C7" w14:textId="77777777" w:rsidR="00E96538" w:rsidRPr="00961C9F" w:rsidRDefault="00E96538" w:rsidP="00E96538">
      <w:pPr>
        <w:pStyle w:val="Heading2"/>
        <w:rPr>
          <w:rFonts w:eastAsia="Times New Roman"/>
        </w:rPr>
      </w:pPr>
      <w:bookmarkStart w:id="35" w:name="_Toc227834466"/>
      <w:r w:rsidRPr="00961C9F">
        <w:rPr>
          <w:rFonts w:eastAsia="Times New Roman"/>
        </w:rPr>
        <w:t>Standard Service Agreement</w:t>
      </w:r>
      <w:bookmarkEnd w:id="35"/>
      <w:r w:rsidRPr="00961C9F">
        <w:rPr>
          <w:rFonts w:eastAsia="Times New Roman"/>
        </w:rPr>
        <w:t xml:space="preserve">  </w:t>
      </w:r>
    </w:p>
    <w:p w14:paraId="6E7CB632" w14:textId="08E181C4" w:rsidR="00E96538" w:rsidRDefault="00E96538" w:rsidP="00E96538">
      <w:pPr>
        <w:autoSpaceDE w:val="0"/>
        <w:autoSpaceDN w:val="0"/>
        <w:adjustRightInd w:val="0"/>
        <w:spacing w:after="120" w:line="240" w:lineRule="auto"/>
        <w:ind w:left="1440"/>
        <w:jc w:val="both"/>
        <w:rPr>
          <w:rFonts w:eastAsia="Times New Roman" w:cstheme="minorHAnsi"/>
        </w:rPr>
      </w:pPr>
      <w:r w:rsidRPr="00CF3C83">
        <w:rPr>
          <w:rFonts w:eastAsia="Times New Roman" w:cstheme="minorHAnsi"/>
        </w:rPr>
        <w:t>Successful Bidder will be expected to sign SGC’s standard services agreement, subject to such changes as are necessary to reflect the terms of this RFP and Successful Bidder’s bid or proposal, and such further changes as the parties, acting reasonably, may agree.</w:t>
      </w:r>
    </w:p>
    <w:p w14:paraId="7FCC6A6D" w14:textId="77777777" w:rsidR="00C22A90" w:rsidRPr="00961C9F" w:rsidRDefault="00C22A90" w:rsidP="00C22A90">
      <w:pPr>
        <w:pStyle w:val="Heading2"/>
        <w:rPr>
          <w:rFonts w:eastAsia="Times New Roman"/>
        </w:rPr>
      </w:pPr>
      <w:bookmarkStart w:id="36" w:name="_Toc192592782"/>
      <w:bookmarkStart w:id="37" w:name="_Toc227834467"/>
      <w:r w:rsidRPr="00961C9F">
        <w:rPr>
          <w:rFonts w:eastAsia="Times New Roman"/>
        </w:rPr>
        <w:t>Standard Consulting Agreement</w:t>
      </w:r>
      <w:bookmarkEnd w:id="36"/>
      <w:bookmarkEnd w:id="37"/>
    </w:p>
    <w:p w14:paraId="4E3BE018" w14:textId="0A1043DE" w:rsidR="00C22A90" w:rsidRPr="008650DE" w:rsidRDefault="00C22A90" w:rsidP="00C22A90">
      <w:pPr>
        <w:autoSpaceDE w:val="0"/>
        <w:autoSpaceDN w:val="0"/>
        <w:adjustRightInd w:val="0"/>
        <w:spacing w:after="120" w:line="240" w:lineRule="auto"/>
        <w:ind w:left="1440"/>
        <w:jc w:val="both"/>
        <w:rPr>
          <w:rFonts w:eastAsia="Times New Roman" w:cstheme="minorHAnsi"/>
        </w:rPr>
      </w:pPr>
      <w:r w:rsidRPr="007644A0">
        <w:rPr>
          <w:rFonts w:eastAsia="Times New Roman" w:cstheme="minorHAnsi"/>
        </w:rPr>
        <w:t>Successful Bidder will be expected to sign SGC’s standard consulting agreement, subject to such changes as are necessary to reflect the terms of this RFP and Successful Bidder’s bid or proposal, and such further changes as the parties, acting reasonably, may agree.</w:t>
      </w:r>
    </w:p>
    <w:p w14:paraId="41669493" w14:textId="77777777" w:rsidR="00E96538" w:rsidRPr="00961C9F" w:rsidRDefault="00E96538" w:rsidP="00E96538">
      <w:pPr>
        <w:pStyle w:val="Heading2"/>
        <w:rPr>
          <w:rFonts w:eastAsia="Times New Roman"/>
        </w:rPr>
      </w:pPr>
      <w:bookmarkStart w:id="38" w:name="_Toc227834468"/>
      <w:bookmarkStart w:id="39" w:name="OLE_LINK3"/>
      <w:bookmarkStart w:id="40" w:name="OLE_LINK4"/>
      <w:r w:rsidRPr="00961C9F">
        <w:rPr>
          <w:rFonts w:eastAsia="Times New Roman"/>
        </w:rPr>
        <w:t>Data Security</w:t>
      </w:r>
      <w:bookmarkEnd w:id="38"/>
      <w:r w:rsidRPr="00961C9F">
        <w:rPr>
          <w:rFonts w:eastAsia="Times New Roman"/>
        </w:rPr>
        <w:t xml:space="preserve"> </w:t>
      </w:r>
    </w:p>
    <w:p w14:paraId="175EA159" w14:textId="3F4168E2" w:rsidR="00E96538" w:rsidRDefault="00E96538" w:rsidP="00E96538">
      <w:pPr>
        <w:spacing w:after="120" w:line="240" w:lineRule="auto"/>
        <w:ind w:left="1440"/>
        <w:jc w:val="both"/>
        <w:rPr>
          <w:rFonts w:eastAsia="Times New Roman" w:cstheme="minorHAnsi"/>
        </w:rPr>
      </w:pPr>
      <w:r w:rsidRPr="00CF3C83">
        <w:rPr>
          <w:rFonts w:eastAsia="Times New Roman" w:cstheme="minorHAnsi"/>
        </w:rPr>
        <w:t>Upon request, Successful Bidder/Vendor will supply a current Statement on Standards for A</w:t>
      </w:r>
      <w:r w:rsidR="007F794E" w:rsidRPr="00CF3C83">
        <w:rPr>
          <w:rFonts w:eastAsia="Times New Roman" w:cstheme="minorHAnsi"/>
        </w:rPr>
        <w:t xml:space="preserve">ttestation Engagements [SSAE] </w:t>
      </w:r>
      <w:r w:rsidRPr="00CF3C83">
        <w:rPr>
          <w:rFonts w:eastAsia="Times New Roman" w:cstheme="minorHAnsi"/>
        </w:rPr>
        <w:t>SOC 2 report issued by an independent auditor. Software supplied must not contain any code that weakens the security of SGC’s IT systems and applications, including computer viruses and all other forms of malicious code. Successful Bidder/Vendor must share with SGC in writing all security-relevant information regarding the vulnerabilities, risks and threats to its software immediately upon identification. SGC reserves the right at any time during the term of the contract, to conduct an audit of Vendor’s data security measures, either by means of its own personnel or through a service provider retained by SGC. Should the audit reveal that Vendor’s data security</w:t>
      </w:r>
      <w:r w:rsidR="00D14310">
        <w:rPr>
          <w:rFonts w:eastAsia="Times New Roman" w:cstheme="minorHAnsi"/>
        </w:rPr>
        <w:t xml:space="preserve"> </w:t>
      </w:r>
      <w:r w:rsidRPr="00CF3C83">
        <w:rPr>
          <w:rFonts w:eastAsia="Times New Roman" w:cstheme="minorHAnsi"/>
        </w:rPr>
        <w:t>processes and procedures are inadequate or that Vendor is in breach of this provision, the cost of the audit shall be borne by Vendor, and SGC may, in its discretion, forthwith terminate the contract or any business relationship between SGC and Vendor.</w:t>
      </w:r>
    </w:p>
    <w:p w14:paraId="451B8F2F" w14:textId="77777777" w:rsidR="00C22A90" w:rsidRPr="000F7652" w:rsidRDefault="00C22A90" w:rsidP="00C22A90">
      <w:pPr>
        <w:pStyle w:val="Heading2"/>
        <w:rPr>
          <w:rFonts w:eastAsia="Times New Roman"/>
        </w:rPr>
      </w:pPr>
      <w:bookmarkStart w:id="41" w:name="_Toc192592786"/>
      <w:bookmarkStart w:id="42" w:name="_Toc227834469"/>
      <w:r w:rsidRPr="000F7652">
        <w:rPr>
          <w:rFonts w:eastAsia="Times New Roman"/>
        </w:rPr>
        <w:lastRenderedPageBreak/>
        <w:t>Directives and Minimum Internal Control Standards</w:t>
      </w:r>
      <w:bookmarkEnd w:id="41"/>
      <w:bookmarkEnd w:id="42"/>
      <w:r w:rsidRPr="000F7652">
        <w:rPr>
          <w:rFonts w:eastAsia="Times New Roman"/>
        </w:rPr>
        <w:t xml:space="preserve"> </w:t>
      </w:r>
    </w:p>
    <w:p w14:paraId="4B616C89" w14:textId="76009A28" w:rsidR="00C22A90" w:rsidRPr="00C22A90" w:rsidRDefault="00C22A90" w:rsidP="00C22A90">
      <w:pPr>
        <w:ind w:left="1440"/>
        <w:jc w:val="both"/>
        <w:rPr>
          <w:rFonts w:eastAsia="Times New Roman" w:cstheme="minorHAnsi"/>
        </w:rPr>
      </w:pPr>
      <w:r w:rsidRPr="000F7652">
        <w:rPr>
          <w:rFonts w:eastAsia="Times New Roman" w:cstheme="minorHAnsi"/>
        </w:rPr>
        <w:t>Vendor must comply with SGC’s reasonable directives as regards IT security and other matters. In addition, as contemplated in § 542.16 of NIGC Information Technology MICS, Vendor must comply with SGC’s internal control standards, including change control procedures and SGC hereby reserves the right to monitor and audit compliance with said internal control procedures, either directly or through an appointed representative such as an external auditor.</w:t>
      </w:r>
    </w:p>
    <w:p w14:paraId="2AB89B45" w14:textId="77777777" w:rsidR="00D72C9A" w:rsidRDefault="00D72C9A" w:rsidP="00D72C9A">
      <w:pPr>
        <w:pStyle w:val="Heading2"/>
        <w:rPr>
          <w:rFonts w:eastAsia="Times New Roman"/>
        </w:rPr>
      </w:pPr>
      <w:bookmarkStart w:id="43" w:name="_Toc227834470"/>
      <w:bookmarkEnd w:id="39"/>
      <w:bookmarkEnd w:id="40"/>
      <w:r>
        <w:rPr>
          <w:rFonts w:eastAsia="Times New Roman"/>
        </w:rPr>
        <w:t>Seneca Nation Business Registration Fee (SNIBRF)</w:t>
      </w:r>
      <w:bookmarkEnd w:id="43"/>
    </w:p>
    <w:p w14:paraId="07296922" w14:textId="77777777" w:rsidR="00E96538" w:rsidRPr="00453AD0" w:rsidRDefault="00D72C9A" w:rsidP="00453AD0">
      <w:pPr>
        <w:ind w:left="1440"/>
        <w:rPr>
          <w:rFonts w:eastAsia="Times New Roman" w:cstheme="minorHAnsi"/>
          <w:color w:val="FF0000"/>
        </w:rPr>
      </w:pPr>
      <w:r w:rsidRPr="00453AD0">
        <w:rPr>
          <w:rFonts w:eastAsia="Times New Roman" w:cstheme="minorHAnsi"/>
        </w:rPr>
        <w:t>Vendor must pay the SNIBRF of $750 directly to the Senec</w:t>
      </w:r>
      <w:r w:rsidR="00453AD0" w:rsidRPr="00453AD0">
        <w:rPr>
          <w:rFonts w:eastAsia="Times New Roman" w:cstheme="minorHAnsi"/>
        </w:rPr>
        <w:t xml:space="preserve">a Gaming Authority once total </w:t>
      </w:r>
      <w:r w:rsidRPr="00453AD0">
        <w:rPr>
          <w:rFonts w:eastAsia="Times New Roman" w:cstheme="minorHAnsi"/>
        </w:rPr>
        <w:t>payment to the vendor exceeds $10,000.  Failure to p</w:t>
      </w:r>
      <w:r w:rsidR="00453AD0" w:rsidRPr="00453AD0">
        <w:rPr>
          <w:rFonts w:eastAsia="Times New Roman" w:cstheme="minorHAnsi"/>
        </w:rPr>
        <w:t xml:space="preserve">ay the fee when required may </w:t>
      </w:r>
      <w:r w:rsidRPr="00453AD0">
        <w:rPr>
          <w:rFonts w:eastAsia="Times New Roman" w:cstheme="minorHAnsi"/>
        </w:rPr>
        <w:t>result in termination of further business with Seneca Gaming Corporation.</w:t>
      </w:r>
      <w:r w:rsidR="00E96538">
        <w:rPr>
          <w:rFonts w:eastAsia="Times New Roman"/>
        </w:rPr>
        <w:br w:type="page"/>
      </w:r>
    </w:p>
    <w:p w14:paraId="5AB2E044" w14:textId="77777777" w:rsidR="00E96538" w:rsidRDefault="00E96538" w:rsidP="00E96538">
      <w:pPr>
        <w:pStyle w:val="Heading1"/>
        <w:rPr>
          <w:rFonts w:eastAsia="Times New Roman"/>
        </w:rPr>
      </w:pPr>
      <w:bookmarkStart w:id="44" w:name="_Toc227834471"/>
      <w:r>
        <w:rPr>
          <w:rFonts w:eastAsia="Times New Roman"/>
        </w:rPr>
        <w:lastRenderedPageBreak/>
        <w:t xml:space="preserve">Bidder </w:t>
      </w:r>
      <w:r w:rsidRPr="0034489C">
        <w:rPr>
          <w:rFonts w:eastAsia="Times New Roman"/>
        </w:rPr>
        <w:t>Cert</w:t>
      </w:r>
      <w:r>
        <w:rPr>
          <w:rFonts w:eastAsia="Times New Roman"/>
        </w:rPr>
        <w:t>ifications and Representations</w:t>
      </w:r>
      <w:bookmarkEnd w:id="44"/>
    </w:p>
    <w:p w14:paraId="1B528345"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is a reputable company fully qualified and regularly engaged in providing products and/or services necessary to meet the terms, conditions and requirements of the RFP.</w:t>
      </w:r>
    </w:p>
    <w:p w14:paraId="4782BD7E"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is aware of, is fully informed about, and is in full compliance with all applicable federal, state and local laws, rules, regulations and ordinances.</w:t>
      </w:r>
    </w:p>
    <w:p w14:paraId="7DAC52ED"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understands the requirements and specifications set forth in this RFP and affirms that no compensation has been received for participation in the preparation of the specifications for this RFP.</w:t>
      </w:r>
    </w:p>
    <w:p w14:paraId="56F64B3A" w14:textId="77777777" w:rsidR="0023713C" w:rsidRPr="0023713C" w:rsidRDefault="00E96538" w:rsidP="0023713C">
      <w:pPr>
        <w:numPr>
          <w:ilvl w:val="0"/>
          <w:numId w:val="8"/>
        </w:numPr>
        <w:spacing w:before="120" w:after="0" w:line="240" w:lineRule="auto"/>
        <w:jc w:val="both"/>
      </w:pPr>
      <w:r w:rsidRPr="000D3766">
        <w:rPr>
          <w:rFonts w:eastAsia="Times New Roman" w:cstheme="minorHAnsi"/>
        </w:rPr>
        <w:t xml:space="preserve">Bidder has reviewed and understood SGC’s Standard Terms &amp; Conditions found at </w:t>
      </w:r>
      <w:hyperlink r:id="rId14" w:history="1">
        <w:r w:rsidR="0023713C" w:rsidRPr="0023713C">
          <w:rPr>
            <w:rStyle w:val="Hyperlink"/>
          </w:rPr>
          <w:t>https://senecacasinos.com/media/zqdd2j1f/sgc-standard-terms-and-conditions-v-10-30-20.pdf</w:t>
        </w:r>
      </w:hyperlink>
    </w:p>
    <w:p w14:paraId="41B0D719"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represents and warrants that all goods and services quoted in response to this RFP will meet or exceed the safety standards established and promulgated under the Federal Occupational Safety and Health Law (Public Law 91-596) and its regulations in effect or proposed as of the date of this solicitation.</w:t>
      </w:r>
    </w:p>
    <w:p w14:paraId="3838AA8E"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All statements, information and representations prepared and submitted in response to this RFP are current, complete, true and accurate. Bidder acknowledges that SGC will rely on such statements, information and representations in selecting the Awarded Vendor. If selected by SGC as the Awarded Vendor, Bidder will notify SGC immediately of any material change in any matters with regard to which Bidder has made a statement or representation or provided information.</w:t>
      </w:r>
    </w:p>
    <w:p w14:paraId="70F3E692" w14:textId="77777777" w:rsidR="00E96538" w:rsidRPr="00060A6C" w:rsidRDefault="00E96538" w:rsidP="00E96538">
      <w:pPr>
        <w:spacing w:before="240" w:after="0" w:line="240" w:lineRule="auto"/>
        <w:ind w:left="720"/>
        <w:rPr>
          <w:rFonts w:eastAsia="Times New Roman" w:cstheme="minorHAnsi"/>
          <w:b/>
          <w:sz w:val="24"/>
          <w:szCs w:val="24"/>
        </w:rPr>
      </w:pPr>
      <w:r w:rsidRPr="00060A6C">
        <w:rPr>
          <w:rFonts w:eastAsia="Times New Roman" w:cstheme="minorHAnsi"/>
          <w:b/>
          <w:sz w:val="24"/>
          <w:szCs w:val="24"/>
        </w:rPr>
        <w:t>I, the undersigned, hereby certify that I am authorized to sign as a representative for the Bidder listed below:</w:t>
      </w:r>
    </w:p>
    <w:p w14:paraId="57E158D6" w14:textId="77777777" w:rsidR="0077626A" w:rsidRDefault="0077626A" w:rsidP="0077626A">
      <w:pPr>
        <w:spacing w:before="240" w:after="0" w:line="240" w:lineRule="auto"/>
        <w:ind w:firstLine="720"/>
        <w:rPr>
          <w:rFonts w:eastAsia="Times New Roman" w:cstheme="minorHAnsi"/>
          <w:sz w:val="24"/>
          <w:szCs w:val="24"/>
        </w:rPr>
      </w:pPr>
      <w:r>
        <w:rPr>
          <w:rFonts w:eastAsia="Times New Roman" w:cstheme="minorHAnsi"/>
          <w:sz w:val="24"/>
          <w:szCs w:val="24"/>
        </w:rPr>
        <w:t>Legal Name of Bidder: ___________________________________________________</w:t>
      </w:r>
    </w:p>
    <w:p w14:paraId="7B19F5DC"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DBA (if applicable): _____________________________________________________</w:t>
      </w:r>
    </w:p>
    <w:p w14:paraId="2DF9FD3F"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Address: ______________________________________________________________</w:t>
      </w:r>
    </w:p>
    <w:p w14:paraId="6A752B55" w14:textId="77777777" w:rsidR="0077626A" w:rsidRDefault="0077626A" w:rsidP="0077626A">
      <w:pPr>
        <w:spacing w:before="280" w:after="0" w:line="240" w:lineRule="auto"/>
        <w:ind w:firstLine="720"/>
      </w:pPr>
      <w:r>
        <w:rPr>
          <w:rFonts w:eastAsia="Times New Roman" w:cstheme="minorHAnsi"/>
          <w:sz w:val="24"/>
          <w:szCs w:val="24"/>
        </w:rPr>
        <w:t>Telephone: ____________________</w:t>
      </w:r>
      <w:r>
        <w:rPr>
          <w:rFonts w:eastAsia="Times New Roman" w:cstheme="minorHAnsi"/>
          <w:sz w:val="24"/>
          <w:szCs w:val="24"/>
        </w:rPr>
        <w:tab/>
      </w:r>
      <w:r>
        <w:rPr>
          <w:rFonts w:eastAsia="Times New Roman" w:cstheme="minorHAnsi"/>
          <w:sz w:val="24"/>
          <w:szCs w:val="24"/>
        </w:rPr>
        <w:tab/>
        <w:t>Fax:  _____________________________</w:t>
      </w:r>
    </w:p>
    <w:p w14:paraId="2C0C46BA"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E-Mail: _______________________________________________________________</w:t>
      </w:r>
    </w:p>
    <w:p w14:paraId="6E022828"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Website: ______________________________________________________________</w:t>
      </w:r>
    </w:p>
    <w:p w14:paraId="63CB7785" w14:textId="77777777" w:rsidR="0077626A" w:rsidRDefault="0077626A" w:rsidP="0077626A">
      <w:pPr>
        <w:spacing w:before="360" w:after="0" w:line="240" w:lineRule="auto"/>
        <w:ind w:firstLine="720"/>
        <w:rPr>
          <w:rFonts w:eastAsia="Times New Roman" w:cstheme="minorHAnsi"/>
          <w:sz w:val="24"/>
          <w:szCs w:val="24"/>
        </w:rPr>
      </w:pPr>
      <w:r>
        <w:rPr>
          <w:rFonts w:eastAsia="Times New Roman" w:cstheme="minorHAnsi"/>
          <w:sz w:val="24"/>
          <w:szCs w:val="24"/>
        </w:rPr>
        <w:t>Representative’s Signature: _______________________________________________</w:t>
      </w:r>
    </w:p>
    <w:p w14:paraId="0FB5263A" w14:textId="77777777" w:rsidR="0077626A" w:rsidRDefault="0077626A" w:rsidP="0077626A">
      <w:pPr>
        <w:spacing w:before="360" w:after="0" w:line="240" w:lineRule="auto"/>
        <w:ind w:firstLine="720"/>
        <w:rPr>
          <w:rFonts w:eastAsia="Times New Roman" w:cstheme="minorHAnsi"/>
          <w:sz w:val="24"/>
          <w:szCs w:val="24"/>
        </w:rPr>
      </w:pPr>
      <w:r>
        <w:rPr>
          <w:rFonts w:eastAsia="Times New Roman" w:cstheme="minorHAnsi"/>
          <w:sz w:val="24"/>
          <w:szCs w:val="24"/>
        </w:rPr>
        <w:t>Representative’s Printed Name: ____________________________________________</w:t>
      </w:r>
    </w:p>
    <w:p w14:paraId="33882AAE"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Representative’s Printed Title: _____________________________________________</w:t>
      </w:r>
    </w:p>
    <w:p w14:paraId="09DA241D" w14:textId="77777777" w:rsidR="00E96538" w:rsidRPr="0034489C" w:rsidRDefault="0077626A" w:rsidP="0077626A">
      <w:pPr>
        <w:spacing w:before="280" w:after="0" w:line="240" w:lineRule="auto"/>
        <w:ind w:firstLine="720"/>
        <w:rPr>
          <w:rFonts w:ascii="Georgia" w:eastAsia="Times New Roman" w:hAnsi="Georgia" w:cs="Times New Roman"/>
        </w:rPr>
      </w:pPr>
      <w:r>
        <w:rPr>
          <w:rFonts w:eastAsia="Times New Roman" w:cstheme="minorHAnsi"/>
          <w:sz w:val="24"/>
          <w:szCs w:val="24"/>
        </w:rPr>
        <w:t>Date: __________________</w:t>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t xml:space="preserve">NAICS code # </w:t>
      </w:r>
      <w:r>
        <w:rPr>
          <w:rFonts w:ascii="Georgia" w:eastAsia="Times New Roman" w:hAnsi="Georgia" w:cs="Times New Roman"/>
        </w:rPr>
        <w:tab/>
      </w:r>
      <w:r>
        <w:rPr>
          <w:rFonts w:eastAsia="Times New Roman" w:cstheme="minorHAnsi"/>
          <w:sz w:val="24"/>
          <w:szCs w:val="24"/>
        </w:rPr>
        <w:t>______________________</w:t>
      </w:r>
      <w:r w:rsidR="00E96538" w:rsidRPr="000D7C57">
        <w:rPr>
          <w:rFonts w:eastAsia="Times New Roman" w:cstheme="minorHAnsi"/>
          <w:sz w:val="24"/>
          <w:szCs w:val="24"/>
        </w:rPr>
        <w:tab/>
      </w:r>
      <w:r w:rsidR="00E96538">
        <w:rPr>
          <w:rFonts w:ascii="Georgia" w:eastAsia="Times New Roman" w:hAnsi="Georgia" w:cs="Times New Roman"/>
        </w:rPr>
        <w:tab/>
      </w:r>
    </w:p>
    <w:sectPr w:rsidR="00E96538" w:rsidRPr="0034489C" w:rsidSect="004F2163">
      <w:footerReference w:type="default" r:id="rId15"/>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400A3" w14:textId="77777777" w:rsidR="002E6BB1" w:rsidRDefault="002E6BB1">
      <w:pPr>
        <w:spacing w:after="0" w:line="240" w:lineRule="auto"/>
      </w:pPr>
      <w:r>
        <w:separator/>
      </w:r>
    </w:p>
  </w:endnote>
  <w:endnote w:type="continuationSeparator" w:id="0">
    <w:p w14:paraId="2DE0ECB5" w14:textId="77777777" w:rsidR="002E6BB1" w:rsidRDefault="002E6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eelawadee UI">
    <w:panose1 w:val="020B0502040204020203"/>
    <w:charset w:val="00"/>
    <w:family w:val="swiss"/>
    <w:pitch w:val="variable"/>
    <w:sig w:usb0="A3000003" w:usb1="00000000" w:usb2="00010000" w:usb3="00000000" w:csb0="000101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353281"/>
      <w:docPartObj>
        <w:docPartGallery w:val="Page Numbers (Bottom of Page)"/>
        <w:docPartUnique/>
      </w:docPartObj>
    </w:sdtPr>
    <w:sdtEndPr>
      <w:rPr>
        <w:color w:val="7F7F7F" w:themeColor="background1" w:themeShade="7F"/>
        <w:spacing w:val="60"/>
      </w:rPr>
    </w:sdtEndPr>
    <w:sdtContent>
      <w:p w14:paraId="79317329" w14:textId="77777777" w:rsidR="008F1883" w:rsidRDefault="008F1883" w:rsidP="004F2163">
        <w:pPr>
          <w:pStyle w:val="Footer"/>
          <w:pBdr>
            <w:top w:val="single" w:sz="4" w:space="1" w:color="D9D9D9" w:themeColor="background1" w:themeShade="D9"/>
          </w:pBdr>
          <w:jc w:val="right"/>
        </w:pPr>
        <w:r>
          <w:fldChar w:fldCharType="begin"/>
        </w:r>
        <w:r>
          <w:instrText xml:space="preserve"> PAGE   \* MERGEFORMAT </w:instrText>
        </w:r>
        <w:r>
          <w:fldChar w:fldCharType="separate"/>
        </w:r>
        <w:r w:rsidR="00B87C5D">
          <w:rPr>
            <w:noProof/>
          </w:rPr>
          <w:t>2</w:t>
        </w:r>
        <w:r>
          <w:rPr>
            <w:noProof/>
          </w:rPr>
          <w:fldChar w:fldCharType="end"/>
        </w:r>
        <w: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80AF4" w14:textId="77777777" w:rsidR="002E6BB1" w:rsidRDefault="002E6BB1">
      <w:pPr>
        <w:spacing w:after="0" w:line="240" w:lineRule="auto"/>
      </w:pPr>
      <w:r>
        <w:separator/>
      </w:r>
    </w:p>
  </w:footnote>
  <w:footnote w:type="continuationSeparator" w:id="0">
    <w:p w14:paraId="1242D017" w14:textId="77777777" w:rsidR="002E6BB1" w:rsidRDefault="002E6B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67F7D"/>
    <w:multiLevelType w:val="hybridMultilevel"/>
    <w:tmpl w:val="8538486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1A80E3A"/>
    <w:multiLevelType w:val="hybridMultilevel"/>
    <w:tmpl w:val="0B400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A2F76"/>
    <w:multiLevelType w:val="hybridMultilevel"/>
    <w:tmpl w:val="C444D7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D0D2E28"/>
    <w:multiLevelType w:val="hybridMultilevel"/>
    <w:tmpl w:val="E328F0B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9625256"/>
    <w:multiLevelType w:val="hybridMultilevel"/>
    <w:tmpl w:val="DD8A9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7D6257"/>
    <w:multiLevelType w:val="hybridMultilevel"/>
    <w:tmpl w:val="FA740082"/>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444A1898"/>
    <w:multiLevelType w:val="hybridMultilevel"/>
    <w:tmpl w:val="6764EC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073ADE"/>
    <w:multiLevelType w:val="hybridMultilevel"/>
    <w:tmpl w:val="0E44BC2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558E7101"/>
    <w:multiLevelType w:val="multilevel"/>
    <w:tmpl w:val="73028E86"/>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sz w:val="26"/>
        <w:szCs w:val="26"/>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16cid:durableId="1317612759">
    <w:abstractNumId w:val="8"/>
  </w:num>
  <w:num w:numId="2" w16cid:durableId="2132937492">
    <w:abstractNumId w:val="4"/>
  </w:num>
  <w:num w:numId="3" w16cid:durableId="440800888">
    <w:abstractNumId w:val="3"/>
  </w:num>
  <w:num w:numId="4" w16cid:durableId="1629697589">
    <w:abstractNumId w:val="6"/>
  </w:num>
  <w:num w:numId="5" w16cid:durableId="1455565128">
    <w:abstractNumId w:val="5"/>
  </w:num>
  <w:num w:numId="6" w16cid:durableId="1621110896">
    <w:abstractNumId w:val="0"/>
  </w:num>
  <w:num w:numId="7" w16cid:durableId="1768117015">
    <w:abstractNumId w:val="7"/>
  </w:num>
  <w:num w:numId="8" w16cid:durableId="383455191">
    <w:abstractNumId w:val="1"/>
  </w:num>
  <w:num w:numId="9" w16cid:durableId="19739479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81D"/>
    <w:rsid w:val="00040956"/>
    <w:rsid w:val="00055F5C"/>
    <w:rsid w:val="000F5B85"/>
    <w:rsid w:val="000F7652"/>
    <w:rsid w:val="001009BA"/>
    <w:rsid w:val="001363D7"/>
    <w:rsid w:val="0017075D"/>
    <w:rsid w:val="001D5BB2"/>
    <w:rsid w:val="001D5F96"/>
    <w:rsid w:val="0023713C"/>
    <w:rsid w:val="00237E51"/>
    <w:rsid w:val="002719B0"/>
    <w:rsid w:val="002C30D2"/>
    <w:rsid w:val="002C34D7"/>
    <w:rsid w:val="002E6BB1"/>
    <w:rsid w:val="00366B5D"/>
    <w:rsid w:val="0037767D"/>
    <w:rsid w:val="00387521"/>
    <w:rsid w:val="003E25F2"/>
    <w:rsid w:val="00453AD0"/>
    <w:rsid w:val="00456E00"/>
    <w:rsid w:val="00457F12"/>
    <w:rsid w:val="00465AE5"/>
    <w:rsid w:val="00470E46"/>
    <w:rsid w:val="004D32F5"/>
    <w:rsid w:val="004F2163"/>
    <w:rsid w:val="004F37AD"/>
    <w:rsid w:val="00541B87"/>
    <w:rsid w:val="00561BC2"/>
    <w:rsid w:val="0056243A"/>
    <w:rsid w:val="00571428"/>
    <w:rsid w:val="005A6373"/>
    <w:rsid w:val="005D4D03"/>
    <w:rsid w:val="006405AC"/>
    <w:rsid w:val="00662949"/>
    <w:rsid w:val="006A381D"/>
    <w:rsid w:val="006A7F0E"/>
    <w:rsid w:val="00774414"/>
    <w:rsid w:val="0077626A"/>
    <w:rsid w:val="007D6213"/>
    <w:rsid w:val="007E6C3E"/>
    <w:rsid w:val="007F794E"/>
    <w:rsid w:val="00806F87"/>
    <w:rsid w:val="00812556"/>
    <w:rsid w:val="00834241"/>
    <w:rsid w:val="008650DE"/>
    <w:rsid w:val="008A09A4"/>
    <w:rsid w:val="008C7117"/>
    <w:rsid w:val="008E70F6"/>
    <w:rsid w:val="008F1464"/>
    <w:rsid w:val="008F1883"/>
    <w:rsid w:val="009563A3"/>
    <w:rsid w:val="009839F8"/>
    <w:rsid w:val="009D2F2D"/>
    <w:rsid w:val="009F4148"/>
    <w:rsid w:val="00A419B1"/>
    <w:rsid w:val="00A52CD7"/>
    <w:rsid w:val="00A654FA"/>
    <w:rsid w:val="00A66CA8"/>
    <w:rsid w:val="00AE0AF7"/>
    <w:rsid w:val="00B04250"/>
    <w:rsid w:val="00B506D5"/>
    <w:rsid w:val="00B87C5D"/>
    <w:rsid w:val="00C22A90"/>
    <w:rsid w:val="00C564DA"/>
    <w:rsid w:val="00C60AFF"/>
    <w:rsid w:val="00C7357F"/>
    <w:rsid w:val="00C823A9"/>
    <w:rsid w:val="00C9404E"/>
    <w:rsid w:val="00CA2187"/>
    <w:rsid w:val="00CF161C"/>
    <w:rsid w:val="00CF3C83"/>
    <w:rsid w:val="00CF4244"/>
    <w:rsid w:val="00D14310"/>
    <w:rsid w:val="00D147F4"/>
    <w:rsid w:val="00D20F91"/>
    <w:rsid w:val="00D72C9A"/>
    <w:rsid w:val="00D82E9A"/>
    <w:rsid w:val="00DD5DD9"/>
    <w:rsid w:val="00E13674"/>
    <w:rsid w:val="00E46A94"/>
    <w:rsid w:val="00E6125C"/>
    <w:rsid w:val="00E6573B"/>
    <w:rsid w:val="00E96538"/>
    <w:rsid w:val="00EB6649"/>
    <w:rsid w:val="00EC464C"/>
    <w:rsid w:val="00EE6F09"/>
    <w:rsid w:val="00F204CC"/>
    <w:rsid w:val="00F75F30"/>
    <w:rsid w:val="00F77B67"/>
    <w:rsid w:val="00F87E23"/>
    <w:rsid w:val="00F91025"/>
    <w:rsid w:val="00FA65D5"/>
    <w:rsid w:val="00FF2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6C21D"/>
  <w15:chartTrackingRefBased/>
  <w15:docId w15:val="{5B46A406-4A49-428E-BB5E-0EDD4D165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E46"/>
  </w:style>
  <w:style w:type="paragraph" w:styleId="Heading1">
    <w:name w:val="heading 1"/>
    <w:basedOn w:val="Normal"/>
    <w:next w:val="Normal"/>
    <w:link w:val="Heading1Char"/>
    <w:uiPriority w:val="9"/>
    <w:qFormat/>
    <w:rsid w:val="00E96538"/>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96538"/>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96538"/>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96538"/>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96538"/>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96538"/>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96538"/>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9653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9653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53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9653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9653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E9653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96538"/>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E96538"/>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96538"/>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E9653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96538"/>
    <w:rPr>
      <w:rFonts w:asciiTheme="majorHAnsi" w:eastAsiaTheme="majorEastAsia" w:hAnsiTheme="majorHAnsi" w:cstheme="majorBidi"/>
      <w:i/>
      <w:iCs/>
      <w:color w:val="272727" w:themeColor="text1" w:themeTint="D8"/>
      <w:sz w:val="21"/>
      <w:szCs w:val="21"/>
    </w:rPr>
  </w:style>
  <w:style w:type="paragraph" w:styleId="NoSpacing">
    <w:name w:val="No Spacing"/>
    <w:link w:val="NoSpacingChar"/>
    <w:uiPriority w:val="1"/>
    <w:qFormat/>
    <w:rsid w:val="00E96538"/>
    <w:pPr>
      <w:spacing w:after="0" w:line="240" w:lineRule="auto"/>
    </w:pPr>
    <w:rPr>
      <w:rFonts w:eastAsiaTheme="minorEastAsia"/>
    </w:rPr>
  </w:style>
  <w:style w:type="character" w:customStyle="1" w:styleId="NoSpacingChar">
    <w:name w:val="No Spacing Char"/>
    <w:basedOn w:val="DefaultParagraphFont"/>
    <w:link w:val="NoSpacing"/>
    <w:uiPriority w:val="1"/>
    <w:rsid w:val="00E96538"/>
    <w:rPr>
      <w:rFonts w:eastAsiaTheme="minorEastAsia"/>
    </w:rPr>
  </w:style>
  <w:style w:type="paragraph" w:styleId="ListParagraph">
    <w:name w:val="List Paragraph"/>
    <w:basedOn w:val="Normal"/>
    <w:uiPriority w:val="34"/>
    <w:qFormat/>
    <w:rsid w:val="00E96538"/>
    <w:pPr>
      <w:ind w:left="720"/>
      <w:contextualSpacing/>
    </w:pPr>
  </w:style>
  <w:style w:type="paragraph" w:styleId="Footer">
    <w:name w:val="footer"/>
    <w:basedOn w:val="Normal"/>
    <w:link w:val="FooterChar"/>
    <w:uiPriority w:val="99"/>
    <w:unhideWhenUsed/>
    <w:rsid w:val="00E965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538"/>
  </w:style>
  <w:style w:type="paragraph" w:styleId="NormalWeb">
    <w:name w:val="Normal (Web)"/>
    <w:basedOn w:val="Normal"/>
    <w:uiPriority w:val="99"/>
    <w:semiHidden/>
    <w:unhideWhenUsed/>
    <w:rsid w:val="00E96538"/>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E96538"/>
    <w:pPr>
      <w:numPr>
        <w:numId w:val="0"/>
      </w:numPr>
      <w:outlineLvl w:val="9"/>
    </w:pPr>
  </w:style>
  <w:style w:type="paragraph" w:styleId="TOC1">
    <w:name w:val="toc 1"/>
    <w:basedOn w:val="Normal"/>
    <w:next w:val="Normal"/>
    <w:autoRedefine/>
    <w:uiPriority w:val="39"/>
    <w:unhideWhenUsed/>
    <w:rsid w:val="00E96538"/>
    <w:pPr>
      <w:spacing w:after="100"/>
    </w:pPr>
  </w:style>
  <w:style w:type="paragraph" w:styleId="TOC2">
    <w:name w:val="toc 2"/>
    <w:basedOn w:val="Normal"/>
    <w:next w:val="Normal"/>
    <w:autoRedefine/>
    <w:uiPriority w:val="39"/>
    <w:unhideWhenUsed/>
    <w:rsid w:val="00E96538"/>
    <w:pPr>
      <w:spacing w:after="100"/>
      <w:ind w:left="220"/>
    </w:pPr>
  </w:style>
  <w:style w:type="character" w:styleId="Hyperlink">
    <w:name w:val="Hyperlink"/>
    <w:basedOn w:val="DefaultParagraphFont"/>
    <w:uiPriority w:val="99"/>
    <w:unhideWhenUsed/>
    <w:rsid w:val="00E96538"/>
    <w:rPr>
      <w:color w:val="0563C1" w:themeColor="hyperlink"/>
      <w:u w:val="single"/>
    </w:rPr>
  </w:style>
  <w:style w:type="paragraph" w:styleId="TOC3">
    <w:name w:val="toc 3"/>
    <w:basedOn w:val="Normal"/>
    <w:next w:val="Normal"/>
    <w:autoRedefine/>
    <w:uiPriority w:val="39"/>
    <w:unhideWhenUsed/>
    <w:rsid w:val="004F2163"/>
    <w:pPr>
      <w:spacing w:after="100"/>
      <w:ind w:left="440"/>
    </w:pPr>
  </w:style>
  <w:style w:type="paragraph" w:styleId="BalloonText">
    <w:name w:val="Balloon Text"/>
    <w:basedOn w:val="Normal"/>
    <w:link w:val="BalloonTextChar"/>
    <w:uiPriority w:val="99"/>
    <w:semiHidden/>
    <w:unhideWhenUsed/>
    <w:rsid w:val="00D20F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F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532390">
      <w:bodyDiv w:val="1"/>
      <w:marLeft w:val="0"/>
      <w:marRight w:val="0"/>
      <w:marTop w:val="0"/>
      <w:marBottom w:val="0"/>
      <w:divBdr>
        <w:top w:val="none" w:sz="0" w:space="0" w:color="auto"/>
        <w:left w:val="none" w:sz="0" w:space="0" w:color="auto"/>
        <w:bottom w:val="none" w:sz="0" w:space="0" w:color="auto"/>
        <w:right w:val="none" w:sz="0" w:space="0" w:color="auto"/>
      </w:divBdr>
    </w:div>
    <w:div w:id="1079837182">
      <w:bodyDiv w:val="1"/>
      <w:marLeft w:val="0"/>
      <w:marRight w:val="0"/>
      <w:marTop w:val="0"/>
      <w:marBottom w:val="0"/>
      <w:divBdr>
        <w:top w:val="none" w:sz="0" w:space="0" w:color="auto"/>
        <w:left w:val="none" w:sz="0" w:space="0" w:color="auto"/>
        <w:bottom w:val="none" w:sz="0" w:space="0" w:color="auto"/>
        <w:right w:val="none" w:sz="0" w:space="0" w:color="auto"/>
      </w:divBdr>
    </w:div>
    <w:div w:id="1575892338">
      <w:bodyDiv w:val="1"/>
      <w:marLeft w:val="0"/>
      <w:marRight w:val="0"/>
      <w:marTop w:val="0"/>
      <w:marBottom w:val="0"/>
      <w:divBdr>
        <w:top w:val="none" w:sz="0" w:space="0" w:color="auto"/>
        <w:left w:val="none" w:sz="0" w:space="0" w:color="auto"/>
        <w:bottom w:val="none" w:sz="0" w:space="0" w:color="auto"/>
        <w:right w:val="none" w:sz="0" w:space="0" w:color="auto"/>
      </w:divBdr>
    </w:div>
    <w:div w:id="1830558056">
      <w:bodyDiv w:val="1"/>
      <w:marLeft w:val="0"/>
      <w:marRight w:val="0"/>
      <w:marTop w:val="0"/>
      <w:marBottom w:val="0"/>
      <w:divBdr>
        <w:top w:val="none" w:sz="0" w:space="0" w:color="auto"/>
        <w:left w:val="none" w:sz="0" w:space="0" w:color="auto"/>
        <w:bottom w:val="none" w:sz="0" w:space="0" w:color="auto"/>
        <w:right w:val="none" w:sz="0" w:space="0" w:color="auto"/>
      </w:divBdr>
    </w:div>
    <w:div w:id="210668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senecacasinos.com/media/zqdd2j1f/sgc-standard-terms-and-conditions-v-10-30-20.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senecacasinos.com/media/zqdd2j1f/sgc-standard-terms-and-conditions-v-10-30-20.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lafleur@senecacasinos.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Senecacasinos.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senecacasinos.com/media/zqdd2j1f/sgc-standard-terms-and-conditions-v-10-3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10</Pages>
  <Words>3218</Words>
  <Characters>18343</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Seneca Gaming Corp</Company>
  <LinksUpToDate>false</LinksUpToDate>
  <CharactersWithSpaces>21518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Fittante</dc:creator>
  <cp:keywords/>
  <dc:description/>
  <cp:lastModifiedBy>Brandy LaFleur</cp:lastModifiedBy>
  <cp:revision>6</cp:revision>
  <dcterms:created xsi:type="dcterms:W3CDTF">2026-05-25T13:28:00Z</dcterms:created>
  <dcterms:modified xsi:type="dcterms:W3CDTF">2026-06-10T19:59:00Z</dcterms:modified>
</cp:coreProperties>
</file>