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rPr>
          <w:rFonts w:ascii="Arial" w:hAnsi="Arial" w:cs="Arial"/>
        </w:rPr>
      </w:sdtEndPr>
      <w:sdtContent>
        <w:p w14:paraId="496A58C3" w14:textId="29AFEB0E" w:rsidR="00E96538" w:rsidRPr="003B0D44" w:rsidRDefault="00E96538" w:rsidP="00E96538">
          <w:pPr>
            <w:rPr>
              <w:rFonts w:ascii="Arial" w:hAnsi="Arial" w:cs="Arial"/>
            </w:rPr>
          </w:pPr>
        </w:p>
        <w:p w14:paraId="0FDC1D90" w14:textId="77777777" w:rsidR="00E96538" w:rsidRPr="003B0D44" w:rsidRDefault="00E96538" w:rsidP="00E96538">
          <w:pPr>
            <w:rPr>
              <w:rFonts w:ascii="Arial" w:hAnsi="Arial" w:cs="Arial"/>
            </w:rPr>
          </w:pPr>
          <w:r w:rsidRPr="003B0D44">
            <w:rPr>
              <w:rFonts w:ascii="Arial" w:hAnsi="Arial" w:cs="Arial"/>
              <w:noProof/>
            </w:rPr>
            <mc:AlternateContent>
              <mc:Choice Requires="wps">
                <w:drawing>
                  <wp:anchor distT="91440" distB="91440" distL="114300" distR="114300" simplePos="0" relativeHeight="251661312" behindDoc="0" locked="0" layoutInCell="1" allowOverlap="1" wp14:anchorId="22629300" wp14:editId="3AAE391F">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5E773FE4" w14:textId="77777777" w:rsidR="00D72C9A" w:rsidRPr="00D034EB" w:rsidRDefault="00D72C9A"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629300"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" filled="f" stroked="f">
                    <v:textbox style="mso-fit-shape-to-text:t">
                      <w:txbxContent>
                        <w:p w14:paraId="5E773FE4" w14:textId="77777777" w:rsidR="00D72C9A" w:rsidRPr="00D034EB" w:rsidRDefault="00D72C9A"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0A66E64C" w14:textId="77777777" w:rsidR="00E96538" w:rsidRPr="003B0D44" w:rsidRDefault="00E96538" w:rsidP="00E96538">
          <w:pPr>
            <w:rPr>
              <w:rFonts w:ascii="Arial" w:hAnsi="Arial" w:cs="Arial"/>
            </w:rPr>
          </w:pPr>
        </w:p>
        <w:p w14:paraId="289DA1F1" w14:textId="0A779C32" w:rsidR="00E96538" w:rsidRPr="003B0D44" w:rsidRDefault="00E96538" w:rsidP="00E96538">
          <w:pPr>
            <w:rPr>
              <w:rFonts w:ascii="Arial" w:hAnsi="Arial" w:cs="Arial"/>
            </w:rPr>
          </w:pPr>
          <w:r w:rsidRPr="003B0D44">
            <w:rPr>
              <w:rFonts w:ascii="Arial" w:hAnsi="Arial" w:cs="Arial"/>
              <w:noProof/>
            </w:rPr>
            <mc:AlternateContent>
              <mc:Choice Requires="wpg">
                <w:drawing>
                  <wp:anchor distT="0" distB="0" distL="114300" distR="114300" simplePos="0" relativeHeight="251660288" behindDoc="0" locked="0" layoutInCell="1" allowOverlap="1" wp14:anchorId="48D23719" wp14:editId="1423B11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6B8D3ADF"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&#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fx68qV&#10;BQAAoxsAAA4AAAAAAAAAAAAAAAAAOgIAAGRycy9lMm9Eb2MueG1sUEsBAi0ACgAAAAAAAAAhAJsb&#10;FBFoZAAAaGQAABQAAAAAAAAAAAAAAAAA+wcAAGRycy9tZWRpYS9pbWFnZTEucG5nUEsBAi0AFAAG&#10;AAgAAAAhAN/CZLbXAAAABgEAAA8AAAAAAAAAAAAAAAAAlW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425A5419" w14:textId="52B024AF" w:rsidR="00E96538" w:rsidRPr="003B0D44" w:rsidRDefault="00CF400F" w:rsidP="00E96538">
          <w:pPr>
            <w:ind w:left="6030"/>
            <w:rPr>
              <w:rFonts w:ascii="Arial" w:hAnsi="Arial" w:cs="Arial"/>
            </w:rPr>
          </w:pPr>
          <w:r w:rsidRPr="003B0D44">
            <w:rPr>
              <w:rFonts w:ascii="Arial" w:hAnsi="Arial" w:cs="Arial"/>
              <w:noProof/>
            </w:rPr>
            <mc:AlternateContent>
              <mc:Choice Requires="wps">
                <w:drawing>
                  <wp:anchor distT="0" distB="0" distL="114300" distR="114300" simplePos="0" relativeHeight="251666432" behindDoc="0" locked="0" layoutInCell="1" allowOverlap="1" wp14:anchorId="4FBD32EA" wp14:editId="2679BFA8">
                    <wp:simplePos x="0" y="0"/>
                    <wp:positionH relativeFrom="page">
                      <wp:posOffset>364603</wp:posOffset>
                    </wp:positionH>
                    <wp:positionV relativeFrom="page">
                      <wp:posOffset>5642658</wp:posOffset>
                    </wp:positionV>
                    <wp:extent cx="7316084" cy="1470660"/>
                    <wp:effectExtent l="0" t="0" r="0" b="15240"/>
                    <wp:wrapSquare wrapText="bothSides"/>
                    <wp:docPr id="2" name="Text Box 2"/>
                    <wp:cNvGraphicFramePr/>
                    <a:graphic xmlns:a="http://schemas.openxmlformats.org/drawingml/2006/main">
                      <a:graphicData uri="http://schemas.microsoft.com/office/word/2010/wordprocessingShape">
                        <wps:wsp>
                          <wps:cNvSpPr txBox="1"/>
                          <wps:spPr>
                            <a:xfrm>
                              <a:off x="0" y="0"/>
                              <a:ext cx="7316084" cy="1470660"/>
                            </a:xfrm>
                            <a:prstGeom prst="rect">
                              <a:avLst/>
                            </a:prstGeom>
                            <a:noFill/>
                            <a:ln w="6350">
                              <a:noFill/>
                            </a:ln>
                            <a:effectLst/>
                          </wps:spPr>
                          <wps:txbx>
                            <w:txbxContent>
                              <w:p w14:paraId="5DC4B8AD" w14:textId="48D39AA9" w:rsidR="00571554" w:rsidRPr="00806784" w:rsidRDefault="00D72C9A" w:rsidP="00571554">
                                <w:pPr>
                                  <w:pStyle w:val="NoSpacing"/>
                                  <w:ind w:left="-2250"/>
                                  <w:rPr>
                                    <w:color w:val="0070C0"/>
                                    <w:sz w:val="44"/>
                                    <w:szCs w:val="44"/>
                                  </w:rPr>
                                </w:pPr>
                                <w:r w:rsidRPr="00806784">
                                  <w:rPr>
                                    <w:color w:val="0070C0"/>
                                    <w:sz w:val="44"/>
                                    <w:szCs w:val="44"/>
                                  </w:rPr>
                                  <w:t xml:space="preserve">        </w:t>
                                </w:r>
                                <w:r w:rsidR="00571554" w:rsidRPr="00806784">
                                  <w:rPr>
                                    <w:color w:val="0070C0"/>
                                    <w:sz w:val="44"/>
                                    <w:szCs w:val="44"/>
                                  </w:rPr>
                                  <w:t xml:space="preserve">                              </w:t>
                                </w:r>
                                <w:r w:rsidR="00CE6026">
                                  <w:rPr>
                                    <w:color w:val="0070C0"/>
                                    <w:sz w:val="44"/>
                                    <w:szCs w:val="44"/>
                                  </w:rPr>
                                  <w:t xml:space="preserve"> </w:t>
                                </w:r>
                                <w:r w:rsidR="00571554" w:rsidRPr="00806784">
                                  <w:rPr>
                                    <w:color w:val="0070C0"/>
                                    <w:sz w:val="44"/>
                                    <w:szCs w:val="44"/>
                                  </w:rPr>
                                  <w:t xml:space="preserve">     Seneca </w:t>
                                </w:r>
                                <w:r w:rsidR="0083523C">
                                  <w:rPr>
                                    <w:color w:val="0070C0"/>
                                    <w:sz w:val="44"/>
                                    <w:szCs w:val="44"/>
                                  </w:rPr>
                                  <w:t>Niagara</w:t>
                                </w:r>
                                <w:r w:rsidR="00571554" w:rsidRPr="00806784">
                                  <w:rPr>
                                    <w:color w:val="0070C0"/>
                                    <w:sz w:val="44"/>
                                    <w:szCs w:val="44"/>
                                  </w:rPr>
                                  <w:t xml:space="preserve"> Resort &amp; Casino </w:t>
                                </w:r>
                              </w:p>
                              <w:p w14:paraId="1E3F8FB9" w14:textId="129A69A5" w:rsidR="00FB11E0" w:rsidRPr="00806784" w:rsidRDefault="00571554" w:rsidP="007A1EDE">
                                <w:pPr>
                                  <w:pStyle w:val="NoSpacing"/>
                                  <w:ind w:left="-2250"/>
                                  <w:rPr>
                                    <w:color w:val="0070C0"/>
                                    <w:sz w:val="44"/>
                                    <w:szCs w:val="44"/>
                                  </w:rPr>
                                </w:pPr>
                                <w:r w:rsidRPr="00806784">
                                  <w:rPr>
                                    <w:color w:val="0070C0"/>
                                    <w:sz w:val="44"/>
                                    <w:szCs w:val="44"/>
                                  </w:rPr>
                                  <w:t xml:space="preserve">        </w:t>
                                </w:r>
                                <w:r w:rsidR="00F41888" w:rsidRPr="00806784">
                                  <w:rPr>
                                    <w:color w:val="0070C0"/>
                                    <w:sz w:val="44"/>
                                    <w:szCs w:val="44"/>
                                  </w:rPr>
                                  <w:t xml:space="preserve">   </w:t>
                                </w:r>
                                <w:r w:rsidR="00C64DA0" w:rsidRPr="00806784">
                                  <w:rPr>
                                    <w:color w:val="0070C0"/>
                                    <w:sz w:val="44"/>
                                    <w:szCs w:val="44"/>
                                  </w:rPr>
                                  <w:t xml:space="preserve">    </w:t>
                                </w:r>
                                <w:r w:rsidR="00FB11E0" w:rsidRPr="00806784">
                                  <w:rPr>
                                    <w:color w:val="0070C0"/>
                                    <w:sz w:val="44"/>
                                    <w:szCs w:val="44"/>
                                  </w:rPr>
                                  <w:t xml:space="preserve">           </w:t>
                                </w:r>
                                <w:r w:rsidR="007A1EDE">
                                  <w:rPr>
                                    <w:color w:val="0070C0"/>
                                    <w:sz w:val="44"/>
                                    <w:szCs w:val="44"/>
                                  </w:rPr>
                                  <w:tab/>
                                </w:r>
                                <w:r w:rsidR="00CE6026">
                                  <w:rPr>
                                    <w:color w:val="0070C0"/>
                                    <w:sz w:val="44"/>
                                    <w:szCs w:val="44"/>
                                  </w:rPr>
                                  <w:t xml:space="preserve">    </w:t>
                                </w:r>
                                <w:r w:rsidR="00CE6026" w:rsidRPr="005B1DC5">
                                  <w:rPr>
                                    <w:sz w:val="44"/>
                                    <w:szCs w:val="44"/>
                                  </w:rPr>
                                  <w:t>H</w:t>
                                </w:r>
                                <w:r w:rsidR="0083523C" w:rsidRPr="005B1DC5">
                                  <w:rPr>
                                    <w:sz w:val="44"/>
                                    <w:szCs w:val="44"/>
                                  </w:rPr>
                                  <w:t>i</w:t>
                                </w:r>
                                <w:r w:rsidR="0083523C">
                                  <w:rPr>
                                    <w:sz w:val="44"/>
                                    <w:szCs w:val="44"/>
                                  </w:rPr>
                                  <w:t>gh Limit Renovation</w:t>
                                </w:r>
                                <w:r w:rsidR="008465C5">
                                  <w:rPr>
                                    <w:sz w:val="44"/>
                                    <w:szCs w:val="44"/>
                                  </w:rPr>
                                  <w:t xml:space="preserve"> </w:t>
                                </w:r>
                                <w:r w:rsidR="007A1EDE" w:rsidRPr="007A1EDE">
                                  <w:rPr>
                                    <w:sz w:val="44"/>
                                    <w:szCs w:val="44"/>
                                  </w:rPr>
                                  <w:t xml:space="preserve">– </w:t>
                                </w:r>
                                <w:r w:rsidR="00CE6026">
                                  <w:rPr>
                                    <w:sz w:val="44"/>
                                    <w:szCs w:val="44"/>
                                  </w:rPr>
                                  <w:t>Table Games</w:t>
                                </w:r>
                              </w:p>
                              <w:p w14:paraId="3F1FD3DE" w14:textId="1A00CDC4" w:rsidR="00571554" w:rsidRPr="00806784" w:rsidRDefault="00571554" w:rsidP="00571554">
                                <w:pPr>
                                  <w:pStyle w:val="NoSpacing"/>
                                  <w:ind w:left="-2250"/>
                                  <w:rPr>
                                    <w:color w:val="0070C0"/>
                                    <w:sz w:val="44"/>
                                    <w:szCs w:val="44"/>
                                  </w:rPr>
                                </w:pPr>
                                <w:r w:rsidRPr="00806784">
                                  <w:rPr>
                                    <w:color w:val="0070C0"/>
                                    <w:sz w:val="44"/>
                                    <w:szCs w:val="44"/>
                                  </w:rPr>
                                  <w:t xml:space="preserve">                                                          </w:t>
                                </w:r>
                                <w:r w:rsidR="007A1EDE">
                                  <w:rPr>
                                    <w:color w:val="0070C0"/>
                                    <w:sz w:val="44"/>
                                    <w:szCs w:val="44"/>
                                  </w:rPr>
                                  <w:t xml:space="preserve"> </w:t>
                                </w:r>
                                <w:r w:rsidRPr="00806784">
                                  <w:rPr>
                                    <w:color w:val="0070C0"/>
                                    <w:sz w:val="44"/>
                                    <w:szCs w:val="44"/>
                                  </w:rPr>
                                  <w:t xml:space="preserve"> RFP </w:t>
                                </w:r>
                                <w:r w:rsidR="00ED3705" w:rsidRPr="00ED3705">
                                  <w:rPr>
                                    <w:color w:val="0070C0"/>
                                    <w:sz w:val="44"/>
                                    <w:szCs w:val="44"/>
                                  </w:rPr>
                                  <w:t>SNRC-</w:t>
                                </w:r>
                                <w:r w:rsidR="006D3FAF">
                                  <w:rPr>
                                    <w:color w:val="0070C0"/>
                                    <w:sz w:val="44"/>
                                    <w:szCs w:val="44"/>
                                  </w:rPr>
                                  <w:t>0106</w:t>
                                </w:r>
                                <w:r w:rsidR="00ED3705" w:rsidRPr="00ED3705">
                                  <w:rPr>
                                    <w:color w:val="0070C0"/>
                                    <w:sz w:val="44"/>
                                    <w:szCs w:val="44"/>
                                  </w:rPr>
                                  <w:t>-26SDH</w:t>
                                </w:r>
                              </w:p>
                              <w:p w14:paraId="762F89C5" w14:textId="0917AF95" w:rsidR="00D72C9A" w:rsidRPr="001363D7" w:rsidRDefault="00D72C9A" w:rsidP="00E96538">
                                <w:pPr>
                                  <w:pStyle w:val="NoSpacing"/>
                                  <w:jc w:val="right"/>
                                  <w:rPr>
                                    <w:color w:val="595959" w:themeColor="text1" w:themeTint="A6"/>
                                    <w:sz w:val="44"/>
                                    <w:szCs w:val="4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FBD32EA" id="_x0000_t202" coordsize="21600,21600" o:spt="202" path="m,l,21600r21600,l21600,xe">
                    <v:stroke joinstyle="miter"/>
                    <v:path gradientshapeok="t" o:connecttype="rect"/>
                  </v:shapetype>
                  <v:shape id="_x0000_s1027" type="#_x0000_t202" style="position:absolute;left:0;text-align:left;margin-left:28.7pt;margin-top:444.3pt;width:576.05pt;height:115.8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" filled="f" stroked="f" strokeweight=".5pt">
                    <v:textbox inset="126pt,0,54pt,0">
                      <w:txbxContent>
                        <w:p w14:paraId="5DC4B8AD" w14:textId="48D39AA9" w:rsidR="00571554" w:rsidRPr="00806784" w:rsidRDefault="00D72C9A" w:rsidP="00571554">
                          <w:pPr>
                            <w:pStyle w:val="NoSpacing"/>
                            <w:ind w:left="-2250"/>
                            <w:rPr>
                              <w:color w:val="0070C0"/>
                              <w:sz w:val="44"/>
                              <w:szCs w:val="44"/>
                            </w:rPr>
                          </w:pPr>
                          <w:r w:rsidRPr="00806784">
                            <w:rPr>
                              <w:color w:val="0070C0"/>
                              <w:sz w:val="44"/>
                              <w:szCs w:val="44"/>
                            </w:rPr>
                            <w:t xml:space="preserve">        </w:t>
                          </w:r>
                          <w:r w:rsidR="00571554" w:rsidRPr="00806784">
                            <w:rPr>
                              <w:color w:val="0070C0"/>
                              <w:sz w:val="44"/>
                              <w:szCs w:val="44"/>
                            </w:rPr>
                            <w:t xml:space="preserve">                              </w:t>
                          </w:r>
                          <w:r w:rsidR="00CE6026">
                            <w:rPr>
                              <w:color w:val="0070C0"/>
                              <w:sz w:val="44"/>
                              <w:szCs w:val="44"/>
                            </w:rPr>
                            <w:t xml:space="preserve"> </w:t>
                          </w:r>
                          <w:r w:rsidR="00571554" w:rsidRPr="00806784">
                            <w:rPr>
                              <w:color w:val="0070C0"/>
                              <w:sz w:val="44"/>
                              <w:szCs w:val="44"/>
                            </w:rPr>
                            <w:t xml:space="preserve">     Seneca </w:t>
                          </w:r>
                          <w:r w:rsidR="0083523C">
                            <w:rPr>
                              <w:color w:val="0070C0"/>
                              <w:sz w:val="44"/>
                              <w:szCs w:val="44"/>
                            </w:rPr>
                            <w:t>Niagara</w:t>
                          </w:r>
                          <w:r w:rsidR="00571554" w:rsidRPr="00806784">
                            <w:rPr>
                              <w:color w:val="0070C0"/>
                              <w:sz w:val="44"/>
                              <w:szCs w:val="44"/>
                            </w:rPr>
                            <w:t xml:space="preserve"> Resort &amp; Casino </w:t>
                          </w:r>
                        </w:p>
                        <w:p w14:paraId="1E3F8FB9" w14:textId="129A69A5" w:rsidR="00FB11E0" w:rsidRPr="00806784" w:rsidRDefault="00571554" w:rsidP="007A1EDE">
                          <w:pPr>
                            <w:pStyle w:val="NoSpacing"/>
                            <w:ind w:left="-2250"/>
                            <w:rPr>
                              <w:color w:val="0070C0"/>
                              <w:sz w:val="44"/>
                              <w:szCs w:val="44"/>
                            </w:rPr>
                          </w:pPr>
                          <w:r w:rsidRPr="00806784">
                            <w:rPr>
                              <w:color w:val="0070C0"/>
                              <w:sz w:val="44"/>
                              <w:szCs w:val="44"/>
                            </w:rPr>
                            <w:t xml:space="preserve">        </w:t>
                          </w:r>
                          <w:r w:rsidR="00F41888" w:rsidRPr="00806784">
                            <w:rPr>
                              <w:color w:val="0070C0"/>
                              <w:sz w:val="44"/>
                              <w:szCs w:val="44"/>
                            </w:rPr>
                            <w:t xml:space="preserve">   </w:t>
                          </w:r>
                          <w:r w:rsidR="00C64DA0" w:rsidRPr="00806784">
                            <w:rPr>
                              <w:color w:val="0070C0"/>
                              <w:sz w:val="44"/>
                              <w:szCs w:val="44"/>
                            </w:rPr>
                            <w:t xml:space="preserve">    </w:t>
                          </w:r>
                          <w:r w:rsidR="00FB11E0" w:rsidRPr="00806784">
                            <w:rPr>
                              <w:color w:val="0070C0"/>
                              <w:sz w:val="44"/>
                              <w:szCs w:val="44"/>
                            </w:rPr>
                            <w:t xml:space="preserve">           </w:t>
                          </w:r>
                          <w:r w:rsidR="007A1EDE">
                            <w:rPr>
                              <w:color w:val="0070C0"/>
                              <w:sz w:val="44"/>
                              <w:szCs w:val="44"/>
                            </w:rPr>
                            <w:tab/>
                          </w:r>
                          <w:r w:rsidR="00CE6026">
                            <w:rPr>
                              <w:color w:val="0070C0"/>
                              <w:sz w:val="44"/>
                              <w:szCs w:val="44"/>
                            </w:rPr>
                            <w:t xml:space="preserve">    </w:t>
                          </w:r>
                          <w:r w:rsidR="00CE6026" w:rsidRPr="005B1DC5">
                            <w:rPr>
                              <w:sz w:val="44"/>
                              <w:szCs w:val="44"/>
                            </w:rPr>
                            <w:t>H</w:t>
                          </w:r>
                          <w:r w:rsidR="0083523C" w:rsidRPr="005B1DC5">
                            <w:rPr>
                              <w:sz w:val="44"/>
                              <w:szCs w:val="44"/>
                            </w:rPr>
                            <w:t>i</w:t>
                          </w:r>
                          <w:r w:rsidR="0083523C">
                            <w:rPr>
                              <w:sz w:val="44"/>
                              <w:szCs w:val="44"/>
                            </w:rPr>
                            <w:t>gh Limit Renovation</w:t>
                          </w:r>
                          <w:r w:rsidR="008465C5">
                            <w:rPr>
                              <w:sz w:val="44"/>
                              <w:szCs w:val="44"/>
                            </w:rPr>
                            <w:t xml:space="preserve"> </w:t>
                          </w:r>
                          <w:r w:rsidR="007A1EDE" w:rsidRPr="007A1EDE">
                            <w:rPr>
                              <w:sz w:val="44"/>
                              <w:szCs w:val="44"/>
                            </w:rPr>
                            <w:t xml:space="preserve">– </w:t>
                          </w:r>
                          <w:r w:rsidR="00CE6026">
                            <w:rPr>
                              <w:sz w:val="44"/>
                              <w:szCs w:val="44"/>
                            </w:rPr>
                            <w:t>Table Games</w:t>
                          </w:r>
                        </w:p>
                        <w:p w14:paraId="3F1FD3DE" w14:textId="1A00CDC4" w:rsidR="00571554" w:rsidRPr="00806784" w:rsidRDefault="00571554" w:rsidP="00571554">
                          <w:pPr>
                            <w:pStyle w:val="NoSpacing"/>
                            <w:ind w:left="-2250"/>
                            <w:rPr>
                              <w:color w:val="0070C0"/>
                              <w:sz w:val="44"/>
                              <w:szCs w:val="44"/>
                            </w:rPr>
                          </w:pPr>
                          <w:r w:rsidRPr="00806784">
                            <w:rPr>
                              <w:color w:val="0070C0"/>
                              <w:sz w:val="44"/>
                              <w:szCs w:val="44"/>
                            </w:rPr>
                            <w:t xml:space="preserve">                                                          </w:t>
                          </w:r>
                          <w:r w:rsidR="007A1EDE">
                            <w:rPr>
                              <w:color w:val="0070C0"/>
                              <w:sz w:val="44"/>
                              <w:szCs w:val="44"/>
                            </w:rPr>
                            <w:t xml:space="preserve"> </w:t>
                          </w:r>
                          <w:r w:rsidRPr="00806784">
                            <w:rPr>
                              <w:color w:val="0070C0"/>
                              <w:sz w:val="44"/>
                              <w:szCs w:val="44"/>
                            </w:rPr>
                            <w:t xml:space="preserve"> RFP </w:t>
                          </w:r>
                          <w:r w:rsidR="00ED3705" w:rsidRPr="00ED3705">
                            <w:rPr>
                              <w:color w:val="0070C0"/>
                              <w:sz w:val="44"/>
                              <w:szCs w:val="44"/>
                            </w:rPr>
                            <w:t>SNRC-</w:t>
                          </w:r>
                          <w:r w:rsidR="006D3FAF">
                            <w:rPr>
                              <w:color w:val="0070C0"/>
                              <w:sz w:val="44"/>
                              <w:szCs w:val="44"/>
                            </w:rPr>
                            <w:t>0106</w:t>
                          </w:r>
                          <w:r w:rsidR="00ED3705" w:rsidRPr="00ED3705">
                            <w:rPr>
                              <w:color w:val="0070C0"/>
                              <w:sz w:val="44"/>
                              <w:szCs w:val="44"/>
                            </w:rPr>
                            <w:t>-26SDH</w:t>
                          </w:r>
                        </w:p>
                        <w:p w14:paraId="762F89C5" w14:textId="0917AF95" w:rsidR="00D72C9A" w:rsidRPr="001363D7" w:rsidRDefault="00D72C9A" w:rsidP="00E96538">
                          <w:pPr>
                            <w:pStyle w:val="NoSpacing"/>
                            <w:jc w:val="right"/>
                            <w:rPr>
                              <w:color w:val="595959" w:themeColor="text1" w:themeTint="A6"/>
                              <w:sz w:val="44"/>
                              <w:szCs w:val="44"/>
                            </w:rPr>
                          </w:pPr>
                        </w:p>
                      </w:txbxContent>
                    </v:textbox>
                    <w10:wrap type="square" anchorx="page" anchory="page"/>
                  </v:shape>
                </w:pict>
              </mc:Fallback>
            </mc:AlternateContent>
          </w:r>
          <w:r w:rsidR="00806784" w:rsidRPr="003B0D44">
            <w:rPr>
              <w:rFonts w:ascii="Arial" w:hAnsi="Arial" w:cs="Arial"/>
              <w:noProof/>
            </w:rPr>
            <mc:AlternateContent>
              <mc:Choice Requires="wps">
                <w:drawing>
                  <wp:anchor distT="0" distB="0" distL="114300" distR="114300" simplePos="0" relativeHeight="251662336" behindDoc="0" locked="0" layoutInCell="1" allowOverlap="1" wp14:anchorId="27C44090" wp14:editId="2808FE10">
                    <wp:simplePos x="0" y="0"/>
                    <wp:positionH relativeFrom="margin">
                      <wp:posOffset>-577215</wp:posOffset>
                    </wp:positionH>
                    <wp:positionV relativeFrom="page">
                      <wp:posOffset>8257540</wp:posOffset>
                    </wp:positionV>
                    <wp:extent cx="7239000" cy="308610"/>
                    <wp:effectExtent l="0" t="0" r="0" b="15240"/>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308610"/>
                            </a:xfrm>
                            <a:prstGeom prst="rect">
                              <a:avLst/>
                            </a:prstGeom>
                            <a:noFill/>
                            <a:ln w="6350">
                              <a:noFill/>
                            </a:ln>
                            <a:effectLst/>
                          </wps:spPr>
                          <wps:txbx>
                            <w:txbxContent>
                              <w:p w14:paraId="4580005C" w14:textId="1B7E9BC3" w:rsidR="00D72C9A" w:rsidRPr="00911476" w:rsidRDefault="00911476" w:rsidP="00E96538">
                                <w:pPr>
                                  <w:pStyle w:val="NoSpacing"/>
                                  <w:jc w:val="right"/>
                                  <w:rPr>
                                    <w:i/>
                                    <w:iCs/>
                                    <w:color w:val="5B9BD5" w:themeColor="accent1"/>
                                    <w:sz w:val="24"/>
                                    <w:szCs w:val="24"/>
                                  </w:rPr>
                                </w:pPr>
                                <w:r w:rsidRPr="00806784">
                                  <w:rPr>
                                    <w:i/>
                                    <w:iCs/>
                                    <w:color w:val="0070C0"/>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44090" id="Text Box 3" o:spid="_x0000_s1028" type="#_x0000_t202" style="position:absolute;left:0;text-align:left;margin-left:-45.45pt;margin-top:650.2pt;width:570pt;height:24.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" filled="f" stroked="f" strokeweight=".5pt">
                    <v:textbox inset="126pt,0,54pt,0">
                      <w:txbxContent>
                        <w:p w14:paraId="4580005C" w14:textId="1B7E9BC3" w:rsidR="00D72C9A" w:rsidRPr="00911476" w:rsidRDefault="00911476" w:rsidP="00E96538">
                          <w:pPr>
                            <w:pStyle w:val="NoSpacing"/>
                            <w:jc w:val="right"/>
                            <w:rPr>
                              <w:i/>
                              <w:iCs/>
                              <w:color w:val="5B9BD5" w:themeColor="accent1"/>
                              <w:sz w:val="24"/>
                              <w:szCs w:val="24"/>
                            </w:rPr>
                          </w:pPr>
                          <w:r w:rsidRPr="00806784">
                            <w:rPr>
                              <w:i/>
                              <w:iCs/>
                              <w:color w:val="0070C0"/>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v:textbox>
                    <w10:wrap type="square" anchorx="margin" anchory="page"/>
                  </v:shape>
                </w:pict>
              </mc:Fallback>
            </mc:AlternateContent>
          </w:r>
          <w:r w:rsidR="00806784" w:rsidRPr="003B0D44">
            <w:rPr>
              <w:rFonts w:ascii="Arial" w:hAnsi="Arial" w:cs="Arial"/>
              <w:noProof/>
            </w:rPr>
            <mc:AlternateContent>
              <mc:Choice Requires="wps">
                <w:drawing>
                  <wp:anchor distT="0" distB="0" distL="114300" distR="114300" simplePos="0" relativeHeight="251664384" behindDoc="0" locked="0" layoutInCell="1" allowOverlap="1" wp14:anchorId="176F44F7" wp14:editId="78722824">
                    <wp:simplePos x="0" y="0"/>
                    <wp:positionH relativeFrom="page">
                      <wp:posOffset>492369</wp:posOffset>
                    </wp:positionH>
                    <wp:positionV relativeFrom="page">
                      <wp:posOffset>7308166</wp:posOffset>
                    </wp:positionV>
                    <wp:extent cx="7045960" cy="442742"/>
                    <wp:effectExtent l="0" t="0" r="0" b="1460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42742"/>
                            </a:xfrm>
                            <a:prstGeom prst="rect">
                              <a:avLst/>
                            </a:prstGeom>
                            <a:noFill/>
                            <a:ln w="6350">
                              <a:noFill/>
                            </a:ln>
                            <a:effectLst/>
                          </wps:spPr>
                          <wps:txbx>
                            <w:txbxContent>
                              <w:p w14:paraId="65170A9F" w14:textId="6BCFF61E" w:rsidR="00D72C9A" w:rsidRPr="00806784" w:rsidRDefault="00CE6026" w:rsidP="00E96538">
                                <w:pPr>
                                  <w:pStyle w:val="NoSpacing"/>
                                  <w:jc w:val="right"/>
                                  <w:rPr>
                                    <w:color w:val="595959" w:themeColor="text1" w:themeTint="A6"/>
                                    <w:sz w:val="44"/>
                                    <w:szCs w:val="44"/>
                                  </w:rPr>
                                </w:pPr>
                                <w:r>
                                  <w:rPr>
                                    <w:color w:val="595959" w:themeColor="text1" w:themeTint="A6"/>
                                    <w:sz w:val="44"/>
                                    <w:szCs w:val="44"/>
                                  </w:rPr>
                                  <w:t>September 2</w:t>
                                </w:r>
                                <w:r w:rsidR="00B12199">
                                  <w:rPr>
                                    <w:color w:val="595959" w:themeColor="text1" w:themeTint="A6"/>
                                    <w:sz w:val="44"/>
                                    <w:szCs w:val="44"/>
                                  </w:rPr>
                                  <w:t>9</w:t>
                                </w:r>
                                <w:r w:rsidR="00806784" w:rsidRPr="00806784">
                                  <w:rPr>
                                    <w:color w:val="595959" w:themeColor="text1" w:themeTint="A6"/>
                                    <w:sz w:val="44"/>
                                    <w:szCs w:val="44"/>
                                  </w:rPr>
                                  <w:t>, 202</w:t>
                                </w:r>
                                <w:r w:rsidR="00F06C4F">
                                  <w:rPr>
                                    <w:color w:val="595959" w:themeColor="text1" w:themeTint="A6"/>
                                    <w:sz w:val="44"/>
                                    <w:szCs w:val="44"/>
                                  </w:rPr>
                                  <w:t>6</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76F44F7" id="_x0000_t202" coordsize="21600,21600" o:spt="202" path="m,l,21600r21600,l21600,xe">
                    <v:stroke joinstyle="miter"/>
                    <v:path gradientshapeok="t" o:connecttype="rect"/>
                  </v:shapetype>
                  <v:shape id="Text Box 153" o:spid="_x0000_s1029" type="#_x0000_t202" style="position:absolute;left:0;text-align:left;margin-left:38.75pt;margin-top:575.45pt;width:554.8pt;height:34.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" filled="f" stroked="f" strokeweight=".5pt">
                    <v:textbox inset="126pt,0,54pt,0">
                      <w:txbxContent>
                        <w:p w14:paraId="65170A9F" w14:textId="6BCFF61E" w:rsidR="00D72C9A" w:rsidRPr="00806784" w:rsidRDefault="00CE6026" w:rsidP="00E96538">
                          <w:pPr>
                            <w:pStyle w:val="NoSpacing"/>
                            <w:jc w:val="right"/>
                            <w:rPr>
                              <w:color w:val="595959" w:themeColor="text1" w:themeTint="A6"/>
                              <w:sz w:val="44"/>
                              <w:szCs w:val="44"/>
                            </w:rPr>
                          </w:pPr>
                          <w:r>
                            <w:rPr>
                              <w:color w:val="595959" w:themeColor="text1" w:themeTint="A6"/>
                              <w:sz w:val="44"/>
                              <w:szCs w:val="44"/>
                            </w:rPr>
                            <w:t>September 2</w:t>
                          </w:r>
                          <w:r w:rsidR="00B12199">
                            <w:rPr>
                              <w:color w:val="595959" w:themeColor="text1" w:themeTint="A6"/>
                              <w:sz w:val="44"/>
                              <w:szCs w:val="44"/>
                            </w:rPr>
                            <w:t>9</w:t>
                          </w:r>
                          <w:r w:rsidR="00806784" w:rsidRPr="00806784">
                            <w:rPr>
                              <w:color w:val="595959" w:themeColor="text1" w:themeTint="A6"/>
                              <w:sz w:val="44"/>
                              <w:szCs w:val="44"/>
                            </w:rPr>
                            <w:t>, 202</w:t>
                          </w:r>
                          <w:r w:rsidR="00F06C4F">
                            <w:rPr>
                              <w:color w:val="595959" w:themeColor="text1" w:themeTint="A6"/>
                              <w:sz w:val="44"/>
                              <w:szCs w:val="44"/>
                            </w:rPr>
                            <w:t>6</w:t>
                          </w:r>
                        </w:p>
                      </w:txbxContent>
                    </v:textbox>
                    <w10:wrap type="square" anchorx="page" anchory="page"/>
                  </v:shape>
                </w:pict>
              </mc:Fallback>
            </mc:AlternateContent>
          </w:r>
          <w:r w:rsidR="00E96538" w:rsidRPr="003B0D44">
            <w:rPr>
              <w:rFonts w:ascii="Arial" w:hAnsi="Arial" w:cs="Arial"/>
              <w:noProof/>
            </w:rPr>
            <w:drawing>
              <wp:inline distT="0" distB="0" distL="0" distR="0" wp14:anchorId="3048F4AF" wp14:editId="0FA868A5">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00E96538" w:rsidRPr="003B0D44">
            <w:rPr>
              <w:rFonts w:ascii="Arial" w:hAnsi="Arial" w:cs="Arial"/>
              <w:noProof/>
            </w:rPr>
            <mc:AlternateContent>
              <mc:Choice Requires="wps">
                <w:drawing>
                  <wp:anchor distT="0" distB="0" distL="114300" distR="114300" simplePos="0" relativeHeight="251659264" behindDoc="0" locked="0" layoutInCell="1" allowOverlap="1" wp14:anchorId="6B118FF2" wp14:editId="1BCC352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936F1" w14:textId="77777777" w:rsidR="00D72C9A" w:rsidRDefault="0044344B"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B118FF2"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" filled="f" stroked="f" strokeweight=".5pt">
                    <v:textbox inset="126pt,0,54pt,0">
                      <w:txbxContent>
                        <w:p w14:paraId="0C5936F1" w14:textId="77777777" w:rsidR="00D72C9A" w:rsidRDefault="00C02E93"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sidR="00E96538" w:rsidRPr="003B0D44">
            <w:rPr>
              <w:rFonts w:ascii="Arial" w:hAnsi="Arial" w:cs="Arial"/>
              <w:noProof/>
            </w:rPr>
            <mc:AlternateContent>
              <mc:Choice Requires="wpg">
                <w:drawing>
                  <wp:anchor distT="0" distB="0" distL="114300" distR="114300" simplePos="0" relativeHeight="251663360" behindDoc="0" locked="0" layoutInCell="1" allowOverlap="1" wp14:anchorId="04208F03" wp14:editId="701B1824">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10" o:title="" recolor="t" rotate="t" type="frame"/>
                    </v:rect>
                    <w10:wrap anchorx="margin" anchory="page"/>
                  </v:group>
                </w:pict>
              </mc:Fallback>
            </mc:AlternateContent>
          </w:r>
          <w:r w:rsidR="00E96538" w:rsidRPr="003B0D44">
            <w:rPr>
              <w:rFonts w:ascii="Arial" w:hAnsi="Arial" w:cs="Arial"/>
            </w:rPr>
            <w:br w:type="page"/>
          </w:r>
        </w:p>
      </w:sdtContent>
    </w:sdt>
    <w:sdt>
      <w:sdtPr>
        <w:rPr>
          <w:rFonts w:ascii="Arial" w:eastAsiaTheme="minorHAnsi" w:hAnsi="Arial" w:cs="Arial"/>
          <w:color w:val="auto"/>
          <w:sz w:val="22"/>
          <w:szCs w:val="22"/>
        </w:rPr>
        <w:id w:val="-2106025524"/>
        <w:docPartObj>
          <w:docPartGallery w:val="Table of Contents"/>
          <w:docPartUnique/>
        </w:docPartObj>
      </w:sdtPr>
      <w:sdtEndPr>
        <w:rPr>
          <w:b/>
          <w:bCs/>
          <w:noProof/>
        </w:rPr>
      </w:sdtEndPr>
      <w:sdtContent>
        <w:p w14:paraId="1E5909BE" w14:textId="77777777" w:rsidR="00E96538" w:rsidRPr="003B0D44" w:rsidRDefault="00E96538" w:rsidP="00E96538">
          <w:pPr>
            <w:pStyle w:val="TOCHeading"/>
            <w:rPr>
              <w:rFonts w:ascii="Arial" w:hAnsi="Arial" w:cs="Arial"/>
            </w:rPr>
          </w:pPr>
          <w:r w:rsidRPr="003B0D44">
            <w:rPr>
              <w:rFonts w:ascii="Arial" w:hAnsi="Arial" w:cs="Arial"/>
            </w:rPr>
            <w:t>Table of Contents</w:t>
          </w:r>
        </w:p>
        <w:p w14:paraId="55E1FE31" w14:textId="3D750F1C" w:rsidR="00E1790F" w:rsidRDefault="00E96538">
          <w:pPr>
            <w:pStyle w:val="TOC1"/>
            <w:tabs>
              <w:tab w:val="left" w:pos="440"/>
              <w:tab w:val="right" w:leader="dot" w:pos="10502"/>
            </w:tabs>
            <w:rPr>
              <w:rFonts w:eastAsiaTheme="minorEastAsia"/>
              <w:noProof/>
            </w:rPr>
          </w:pPr>
          <w:r w:rsidRPr="003B0D44">
            <w:rPr>
              <w:rFonts w:ascii="Arial" w:hAnsi="Arial" w:cs="Arial"/>
            </w:rPr>
            <w:fldChar w:fldCharType="begin"/>
          </w:r>
          <w:r w:rsidRPr="003B0D44">
            <w:rPr>
              <w:rFonts w:ascii="Arial" w:hAnsi="Arial" w:cs="Arial"/>
            </w:rPr>
            <w:instrText xml:space="preserve"> TOC \o "1-3" \h \z \u </w:instrText>
          </w:r>
          <w:r w:rsidRPr="003B0D44">
            <w:rPr>
              <w:rFonts w:ascii="Arial" w:hAnsi="Arial" w:cs="Arial"/>
            </w:rPr>
            <w:fldChar w:fldCharType="separate"/>
          </w:r>
          <w:hyperlink w:anchor="_Toc211341649" w:history="1">
            <w:r w:rsidR="00E1790F" w:rsidRPr="00476773">
              <w:rPr>
                <w:rStyle w:val="Hyperlink"/>
                <w:rFonts w:ascii="Arial" w:hAnsi="Arial" w:cs="Arial"/>
                <w:noProof/>
              </w:rPr>
              <w:t>I.</w:t>
            </w:r>
            <w:r w:rsidR="00E1790F">
              <w:rPr>
                <w:rFonts w:eastAsiaTheme="minorEastAsia"/>
                <w:noProof/>
              </w:rPr>
              <w:tab/>
            </w:r>
            <w:r w:rsidR="00E1790F" w:rsidRPr="00476773">
              <w:rPr>
                <w:rStyle w:val="Hyperlink"/>
                <w:rFonts w:ascii="Arial" w:hAnsi="Arial" w:cs="Arial"/>
                <w:noProof/>
              </w:rPr>
              <w:t>Introduction</w:t>
            </w:r>
            <w:r w:rsidR="00E1790F">
              <w:rPr>
                <w:noProof/>
                <w:webHidden/>
              </w:rPr>
              <w:tab/>
            </w:r>
            <w:r w:rsidR="00E1790F">
              <w:rPr>
                <w:noProof/>
                <w:webHidden/>
              </w:rPr>
              <w:fldChar w:fldCharType="begin"/>
            </w:r>
            <w:r w:rsidR="00E1790F">
              <w:rPr>
                <w:noProof/>
                <w:webHidden/>
              </w:rPr>
              <w:instrText xml:space="preserve"> PAGEREF _Toc211341649 \h </w:instrText>
            </w:r>
            <w:r w:rsidR="00E1790F">
              <w:rPr>
                <w:noProof/>
                <w:webHidden/>
              </w:rPr>
            </w:r>
            <w:r w:rsidR="00E1790F">
              <w:rPr>
                <w:noProof/>
                <w:webHidden/>
              </w:rPr>
              <w:fldChar w:fldCharType="separate"/>
            </w:r>
            <w:r w:rsidR="0004022F">
              <w:rPr>
                <w:noProof/>
                <w:webHidden/>
              </w:rPr>
              <w:t>2</w:t>
            </w:r>
            <w:r w:rsidR="00E1790F">
              <w:rPr>
                <w:noProof/>
                <w:webHidden/>
              </w:rPr>
              <w:fldChar w:fldCharType="end"/>
            </w:r>
          </w:hyperlink>
        </w:p>
        <w:p w14:paraId="59E17CCF" w14:textId="1388FADD" w:rsidR="00E1790F" w:rsidRDefault="0044344B">
          <w:pPr>
            <w:pStyle w:val="TOC1"/>
            <w:tabs>
              <w:tab w:val="left" w:pos="440"/>
              <w:tab w:val="right" w:leader="dot" w:pos="10502"/>
            </w:tabs>
            <w:rPr>
              <w:rFonts w:eastAsiaTheme="minorEastAsia"/>
              <w:noProof/>
            </w:rPr>
          </w:pPr>
          <w:hyperlink w:anchor="_Toc211341650" w:history="1">
            <w:r w:rsidR="00E1790F" w:rsidRPr="00476773">
              <w:rPr>
                <w:rStyle w:val="Hyperlink"/>
                <w:rFonts w:ascii="Arial" w:hAnsi="Arial" w:cs="Arial"/>
                <w:noProof/>
              </w:rPr>
              <w:t>II.</w:t>
            </w:r>
            <w:r w:rsidR="00E1790F">
              <w:rPr>
                <w:rFonts w:eastAsiaTheme="minorEastAsia"/>
                <w:noProof/>
              </w:rPr>
              <w:tab/>
            </w:r>
            <w:r w:rsidR="00E1790F" w:rsidRPr="00476773">
              <w:rPr>
                <w:rStyle w:val="Hyperlink"/>
                <w:rFonts w:ascii="Arial" w:hAnsi="Arial" w:cs="Arial"/>
                <w:noProof/>
              </w:rPr>
              <w:t>RFP Objective</w:t>
            </w:r>
            <w:r w:rsidR="00E1790F">
              <w:rPr>
                <w:noProof/>
                <w:webHidden/>
              </w:rPr>
              <w:tab/>
            </w:r>
            <w:r w:rsidR="00E1790F">
              <w:rPr>
                <w:noProof/>
                <w:webHidden/>
              </w:rPr>
              <w:fldChar w:fldCharType="begin"/>
            </w:r>
            <w:r w:rsidR="00E1790F">
              <w:rPr>
                <w:noProof/>
                <w:webHidden/>
              </w:rPr>
              <w:instrText xml:space="preserve"> PAGEREF _Toc211341650 \h </w:instrText>
            </w:r>
            <w:r w:rsidR="00E1790F">
              <w:rPr>
                <w:noProof/>
                <w:webHidden/>
              </w:rPr>
            </w:r>
            <w:r w:rsidR="00E1790F">
              <w:rPr>
                <w:noProof/>
                <w:webHidden/>
              </w:rPr>
              <w:fldChar w:fldCharType="separate"/>
            </w:r>
            <w:r w:rsidR="0004022F">
              <w:rPr>
                <w:noProof/>
                <w:webHidden/>
              </w:rPr>
              <w:t>2</w:t>
            </w:r>
            <w:r w:rsidR="00E1790F">
              <w:rPr>
                <w:noProof/>
                <w:webHidden/>
              </w:rPr>
              <w:fldChar w:fldCharType="end"/>
            </w:r>
          </w:hyperlink>
        </w:p>
        <w:p w14:paraId="3A7DF754" w14:textId="48BAA710" w:rsidR="00E1790F" w:rsidRDefault="0044344B">
          <w:pPr>
            <w:pStyle w:val="TOC1"/>
            <w:tabs>
              <w:tab w:val="left" w:pos="660"/>
              <w:tab w:val="right" w:leader="dot" w:pos="10502"/>
            </w:tabs>
            <w:rPr>
              <w:rFonts w:eastAsiaTheme="minorEastAsia"/>
              <w:noProof/>
            </w:rPr>
          </w:pPr>
          <w:hyperlink w:anchor="_Toc211341651" w:history="1">
            <w:r w:rsidR="00E1790F" w:rsidRPr="00476773">
              <w:rPr>
                <w:rStyle w:val="Hyperlink"/>
                <w:rFonts w:ascii="Arial" w:hAnsi="Arial" w:cs="Arial"/>
                <w:noProof/>
              </w:rPr>
              <w:t>III.</w:t>
            </w:r>
            <w:r w:rsidR="00E1790F">
              <w:rPr>
                <w:rFonts w:eastAsiaTheme="minorEastAsia"/>
                <w:noProof/>
              </w:rPr>
              <w:tab/>
            </w:r>
            <w:r w:rsidR="00E1790F" w:rsidRPr="00476773">
              <w:rPr>
                <w:rStyle w:val="Hyperlink"/>
                <w:rFonts w:ascii="Arial" w:hAnsi="Arial" w:cs="Arial"/>
                <w:noProof/>
              </w:rPr>
              <w:t>Requirements Documents, Product Specifications and Timeline</w:t>
            </w:r>
            <w:r w:rsidR="00E1790F">
              <w:rPr>
                <w:noProof/>
                <w:webHidden/>
              </w:rPr>
              <w:tab/>
            </w:r>
            <w:r w:rsidR="00E1790F">
              <w:rPr>
                <w:noProof/>
                <w:webHidden/>
              </w:rPr>
              <w:fldChar w:fldCharType="begin"/>
            </w:r>
            <w:r w:rsidR="00E1790F">
              <w:rPr>
                <w:noProof/>
                <w:webHidden/>
              </w:rPr>
              <w:instrText xml:space="preserve"> PAGEREF _Toc211341651 \h </w:instrText>
            </w:r>
            <w:r w:rsidR="00E1790F">
              <w:rPr>
                <w:noProof/>
                <w:webHidden/>
              </w:rPr>
            </w:r>
            <w:r w:rsidR="00E1790F">
              <w:rPr>
                <w:noProof/>
                <w:webHidden/>
              </w:rPr>
              <w:fldChar w:fldCharType="separate"/>
            </w:r>
            <w:r w:rsidR="0004022F">
              <w:rPr>
                <w:noProof/>
                <w:webHidden/>
              </w:rPr>
              <w:t>2</w:t>
            </w:r>
            <w:r w:rsidR="00E1790F">
              <w:rPr>
                <w:noProof/>
                <w:webHidden/>
              </w:rPr>
              <w:fldChar w:fldCharType="end"/>
            </w:r>
          </w:hyperlink>
        </w:p>
        <w:p w14:paraId="14E50687" w14:textId="44F7FB59" w:rsidR="00E1790F" w:rsidRDefault="0044344B">
          <w:pPr>
            <w:pStyle w:val="TOC1"/>
            <w:tabs>
              <w:tab w:val="left" w:pos="660"/>
              <w:tab w:val="right" w:leader="dot" w:pos="10502"/>
            </w:tabs>
            <w:rPr>
              <w:rFonts w:eastAsiaTheme="minorEastAsia"/>
              <w:noProof/>
            </w:rPr>
          </w:pPr>
          <w:hyperlink w:anchor="_Toc211341660" w:history="1">
            <w:r w:rsidR="00E1790F" w:rsidRPr="00476773">
              <w:rPr>
                <w:rStyle w:val="Hyperlink"/>
                <w:rFonts w:ascii="Arial" w:hAnsi="Arial" w:cs="Arial"/>
                <w:noProof/>
              </w:rPr>
              <w:t>IV.</w:t>
            </w:r>
            <w:r w:rsidR="00E1790F">
              <w:rPr>
                <w:rFonts w:eastAsiaTheme="minorEastAsia"/>
                <w:noProof/>
              </w:rPr>
              <w:tab/>
            </w:r>
            <w:r w:rsidR="00E1790F" w:rsidRPr="00476773">
              <w:rPr>
                <w:rStyle w:val="Hyperlink"/>
                <w:rFonts w:ascii="Arial" w:hAnsi="Arial" w:cs="Arial"/>
                <w:noProof/>
              </w:rPr>
              <w:t>RFP Administrative Information</w:t>
            </w:r>
            <w:r w:rsidR="00E1790F">
              <w:rPr>
                <w:noProof/>
                <w:webHidden/>
              </w:rPr>
              <w:tab/>
            </w:r>
            <w:r w:rsidR="00E1790F">
              <w:rPr>
                <w:noProof/>
                <w:webHidden/>
              </w:rPr>
              <w:fldChar w:fldCharType="begin"/>
            </w:r>
            <w:r w:rsidR="00E1790F">
              <w:rPr>
                <w:noProof/>
                <w:webHidden/>
              </w:rPr>
              <w:instrText xml:space="preserve"> PAGEREF _Toc211341660 \h </w:instrText>
            </w:r>
            <w:r w:rsidR="00E1790F">
              <w:rPr>
                <w:noProof/>
                <w:webHidden/>
              </w:rPr>
            </w:r>
            <w:r w:rsidR="00E1790F">
              <w:rPr>
                <w:noProof/>
                <w:webHidden/>
              </w:rPr>
              <w:fldChar w:fldCharType="separate"/>
            </w:r>
            <w:r w:rsidR="0004022F">
              <w:rPr>
                <w:noProof/>
                <w:webHidden/>
              </w:rPr>
              <w:t>2</w:t>
            </w:r>
            <w:r w:rsidR="00E1790F">
              <w:rPr>
                <w:noProof/>
                <w:webHidden/>
              </w:rPr>
              <w:fldChar w:fldCharType="end"/>
            </w:r>
          </w:hyperlink>
        </w:p>
        <w:p w14:paraId="31383519" w14:textId="4BBC9529" w:rsidR="00E1790F" w:rsidRDefault="0044344B">
          <w:pPr>
            <w:pStyle w:val="TOC2"/>
            <w:tabs>
              <w:tab w:val="left" w:pos="660"/>
              <w:tab w:val="right" w:leader="dot" w:pos="10502"/>
            </w:tabs>
            <w:rPr>
              <w:rFonts w:eastAsiaTheme="minorEastAsia"/>
              <w:noProof/>
            </w:rPr>
          </w:pPr>
          <w:hyperlink w:anchor="_Toc211341661" w:history="1">
            <w:r w:rsidR="00E1790F" w:rsidRPr="00476773">
              <w:rPr>
                <w:rStyle w:val="Hyperlink"/>
                <w:rFonts w:ascii="Arial" w:hAnsi="Arial" w:cs="Arial"/>
                <w:noProof/>
              </w:rPr>
              <w:t>A.</w:t>
            </w:r>
            <w:r w:rsidR="00E1790F">
              <w:rPr>
                <w:rFonts w:eastAsiaTheme="minorEastAsia"/>
                <w:noProof/>
              </w:rPr>
              <w:tab/>
            </w:r>
            <w:r w:rsidR="00E1790F" w:rsidRPr="00476773">
              <w:rPr>
                <w:rStyle w:val="Hyperlink"/>
                <w:rFonts w:ascii="Arial" w:hAnsi="Arial" w:cs="Arial"/>
                <w:noProof/>
              </w:rPr>
              <w:t>Contact Information</w:t>
            </w:r>
            <w:r w:rsidR="00E1790F">
              <w:rPr>
                <w:noProof/>
                <w:webHidden/>
              </w:rPr>
              <w:tab/>
            </w:r>
            <w:r w:rsidR="00E1790F">
              <w:rPr>
                <w:noProof/>
                <w:webHidden/>
              </w:rPr>
              <w:fldChar w:fldCharType="begin"/>
            </w:r>
            <w:r w:rsidR="00E1790F">
              <w:rPr>
                <w:noProof/>
                <w:webHidden/>
              </w:rPr>
              <w:instrText xml:space="preserve"> PAGEREF _Toc211341661 \h </w:instrText>
            </w:r>
            <w:r w:rsidR="00E1790F">
              <w:rPr>
                <w:noProof/>
                <w:webHidden/>
              </w:rPr>
            </w:r>
            <w:r w:rsidR="00E1790F">
              <w:rPr>
                <w:noProof/>
                <w:webHidden/>
              </w:rPr>
              <w:fldChar w:fldCharType="separate"/>
            </w:r>
            <w:r w:rsidR="0004022F">
              <w:rPr>
                <w:noProof/>
                <w:webHidden/>
              </w:rPr>
              <w:t>2</w:t>
            </w:r>
            <w:r w:rsidR="00E1790F">
              <w:rPr>
                <w:noProof/>
                <w:webHidden/>
              </w:rPr>
              <w:fldChar w:fldCharType="end"/>
            </w:r>
          </w:hyperlink>
        </w:p>
        <w:p w14:paraId="5459C192" w14:textId="48D74BA0" w:rsidR="00E1790F" w:rsidRDefault="0044344B">
          <w:pPr>
            <w:pStyle w:val="TOC2"/>
            <w:tabs>
              <w:tab w:val="left" w:pos="660"/>
              <w:tab w:val="right" w:leader="dot" w:pos="10502"/>
            </w:tabs>
            <w:rPr>
              <w:rFonts w:eastAsiaTheme="minorEastAsia"/>
              <w:noProof/>
            </w:rPr>
          </w:pPr>
          <w:hyperlink w:anchor="_Toc211341662" w:history="1">
            <w:r w:rsidR="00E1790F" w:rsidRPr="00476773">
              <w:rPr>
                <w:rStyle w:val="Hyperlink"/>
                <w:rFonts w:ascii="Arial" w:hAnsi="Arial" w:cs="Arial"/>
                <w:noProof/>
              </w:rPr>
              <w:t>B.</w:t>
            </w:r>
            <w:r w:rsidR="00E1790F">
              <w:rPr>
                <w:rFonts w:eastAsiaTheme="minorEastAsia"/>
                <w:noProof/>
              </w:rPr>
              <w:tab/>
            </w:r>
            <w:r w:rsidR="00E1790F" w:rsidRPr="00476773">
              <w:rPr>
                <w:rStyle w:val="Hyperlink"/>
                <w:rFonts w:ascii="Arial" w:hAnsi="Arial" w:cs="Arial"/>
                <w:noProof/>
              </w:rPr>
              <w:t>Schedule of Events</w:t>
            </w:r>
            <w:r w:rsidR="00E1790F">
              <w:rPr>
                <w:noProof/>
                <w:webHidden/>
              </w:rPr>
              <w:tab/>
            </w:r>
            <w:r w:rsidR="00E1790F">
              <w:rPr>
                <w:noProof/>
                <w:webHidden/>
              </w:rPr>
              <w:fldChar w:fldCharType="begin"/>
            </w:r>
            <w:r w:rsidR="00E1790F">
              <w:rPr>
                <w:noProof/>
                <w:webHidden/>
              </w:rPr>
              <w:instrText xml:space="preserve"> PAGEREF _Toc211341662 \h </w:instrText>
            </w:r>
            <w:r w:rsidR="00E1790F">
              <w:rPr>
                <w:noProof/>
                <w:webHidden/>
              </w:rPr>
            </w:r>
            <w:r w:rsidR="00E1790F">
              <w:rPr>
                <w:noProof/>
                <w:webHidden/>
              </w:rPr>
              <w:fldChar w:fldCharType="separate"/>
            </w:r>
            <w:r w:rsidR="0004022F">
              <w:rPr>
                <w:noProof/>
                <w:webHidden/>
              </w:rPr>
              <w:t>3</w:t>
            </w:r>
            <w:r w:rsidR="00E1790F">
              <w:rPr>
                <w:noProof/>
                <w:webHidden/>
              </w:rPr>
              <w:fldChar w:fldCharType="end"/>
            </w:r>
          </w:hyperlink>
        </w:p>
        <w:p w14:paraId="1263CE71" w14:textId="1710D777" w:rsidR="00E1790F" w:rsidRDefault="0044344B">
          <w:pPr>
            <w:pStyle w:val="TOC2"/>
            <w:tabs>
              <w:tab w:val="left" w:pos="880"/>
              <w:tab w:val="right" w:leader="dot" w:pos="10502"/>
            </w:tabs>
            <w:rPr>
              <w:rFonts w:eastAsiaTheme="minorEastAsia"/>
              <w:noProof/>
            </w:rPr>
          </w:pPr>
          <w:hyperlink w:anchor="_Toc211341663" w:history="1">
            <w:r w:rsidR="00E1790F" w:rsidRPr="00476773">
              <w:rPr>
                <w:rStyle w:val="Hyperlink"/>
                <w:rFonts w:ascii="Arial" w:eastAsia="Times New Roman" w:hAnsi="Arial" w:cs="Arial"/>
                <w:noProof/>
              </w:rPr>
              <w:t>C.</w:t>
            </w:r>
            <w:r w:rsidR="00E1790F">
              <w:rPr>
                <w:rFonts w:eastAsiaTheme="minorEastAsia"/>
                <w:noProof/>
              </w:rPr>
              <w:tab/>
            </w:r>
            <w:r w:rsidR="00E1790F" w:rsidRPr="00476773">
              <w:rPr>
                <w:rStyle w:val="Hyperlink"/>
                <w:rFonts w:ascii="Arial" w:eastAsia="Times New Roman" w:hAnsi="Arial" w:cs="Arial"/>
                <w:noProof/>
              </w:rPr>
              <w:t>Bidder Questions</w:t>
            </w:r>
            <w:r w:rsidR="00E1790F">
              <w:rPr>
                <w:noProof/>
                <w:webHidden/>
              </w:rPr>
              <w:tab/>
            </w:r>
            <w:r w:rsidR="00E1790F">
              <w:rPr>
                <w:noProof/>
                <w:webHidden/>
              </w:rPr>
              <w:fldChar w:fldCharType="begin"/>
            </w:r>
            <w:r w:rsidR="00E1790F">
              <w:rPr>
                <w:noProof/>
                <w:webHidden/>
              </w:rPr>
              <w:instrText xml:space="preserve"> PAGEREF _Toc211341663 \h </w:instrText>
            </w:r>
            <w:r w:rsidR="00E1790F">
              <w:rPr>
                <w:noProof/>
                <w:webHidden/>
              </w:rPr>
            </w:r>
            <w:r w:rsidR="00E1790F">
              <w:rPr>
                <w:noProof/>
                <w:webHidden/>
              </w:rPr>
              <w:fldChar w:fldCharType="separate"/>
            </w:r>
            <w:r w:rsidR="0004022F">
              <w:rPr>
                <w:noProof/>
                <w:webHidden/>
              </w:rPr>
              <w:t>3</w:t>
            </w:r>
            <w:r w:rsidR="00E1790F">
              <w:rPr>
                <w:noProof/>
                <w:webHidden/>
              </w:rPr>
              <w:fldChar w:fldCharType="end"/>
            </w:r>
          </w:hyperlink>
        </w:p>
        <w:p w14:paraId="19F374B5" w14:textId="07FF9C4D" w:rsidR="00E1790F" w:rsidRDefault="0044344B">
          <w:pPr>
            <w:pStyle w:val="TOC2"/>
            <w:tabs>
              <w:tab w:val="left" w:pos="880"/>
              <w:tab w:val="right" w:leader="dot" w:pos="10502"/>
            </w:tabs>
            <w:rPr>
              <w:rFonts w:eastAsiaTheme="minorEastAsia"/>
              <w:noProof/>
            </w:rPr>
          </w:pPr>
          <w:hyperlink w:anchor="_Toc211341664" w:history="1">
            <w:r w:rsidR="00E1790F" w:rsidRPr="00476773">
              <w:rPr>
                <w:rStyle w:val="Hyperlink"/>
                <w:rFonts w:ascii="Arial" w:eastAsia="Times New Roman" w:hAnsi="Arial" w:cs="Arial"/>
                <w:noProof/>
              </w:rPr>
              <w:t>D.</w:t>
            </w:r>
            <w:r w:rsidR="00E1790F">
              <w:rPr>
                <w:rFonts w:eastAsiaTheme="minorEastAsia"/>
                <w:noProof/>
              </w:rPr>
              <w:tab/>
            </w:r>
            <w:r w:rsidR="00E1790F" w:rsidRPr="00476773">
              <w:rPr>
                <w:rStyle w:val="Hyperlink"/>
                <w:rFonts w:ascii="Arial" w:eastAsia="Times New Roman" w:hAnsi="Arial" w:cs="Arial"/>
                <w:noProof/>
              </w:rPr>
              <w:t>Submission of Proposals</w:t>
            </w:r>
            <w:r w:rsidR="00E1790F">
              <w:rPr>
                <w:noProof/>
                <w:webHidden/>
              </w:rPr>
              <w:tab/>
            </w:r>
            <w:r w:rsidR="00E1790F">
              <w:rPr>
                <w:noProof/>
                <w:webHidden/>
              </w:rPr>
              <w:fldChar w:fldCharType="begin"/>
            </w:r>
            <w:r w:rsidR="00E1790F">
              <w:rPr>
                <w:noProof/>
                <w:webHidden/>
              </w:rPr>
              <w:instrText xml:space="preserve"> PAGEREF _Toc211341664 \h </w:instrText>
            </w:r>
            <w:r w:rsidR="00E1790F">
              <w:rPr>
                <w:noProof/>
                <w:webHidden/>
              </w:rPr>
            </w:r>
            <w:r w:rsidR="00E1790F">
              <w:rPr>
                <w:noProof/>
                <w:webHidden/>
              </w:rPr>
              <w:fldChar w:fldCharType="separate"/>
            </w:r>
            <w:r w:rsidR="0004022F">
              <w:rPr>
                <w:noProof/>
                <w:webHidden/>
              </w:rPr>
              <w:t>3</w:t>
            </w:r>
            <w:r w:rsidR="00E1790F">
              <w:rPr>
                <w:noProof/>
                <w:webHidden/>
              </w:rPr>
              <w:fldChar w:fldCharType="end"/>
            </w:r>
          </w:hyperlink>
        </w:p>
        <w:p w14:paraId="2BD10B50" w14:textId="53BEFE02" w:rsidR="00E1790F" w:rsidRDefault="0044344B">
          <w:pPr>
            <w:pStyle w:val="TOC2"/>
            <w:tabs>
              <w:tab w:val="left" w:pos="660"/>
              <w:tab w:val="right" w:leader="dot" w:pos="10502"/>
            </w:tabs>
            <w:rPr>
              <w:rFonts w:eastAsiaTheme="minorEastAsia"/>
              <w:noProof/>
            </w:rPr>
          </w:pPr>
          <w:hyperlink w:anchor="_Toc211341665" w:history="1">
            <w:r w:rsidR="00E1790F" w:rsidRPr="00476773">
              <w:rPr>
                <w:rStyle w:val="Hyperlink"/>
                <w:rFonts w:ascii="Arial" w:eastAsia="Times New Roman" w:hAnsi="Arial" w:cs="Arial"/>
                <w:noProof/>
              </w:rPr>
              <w:t>E.</w:t>
            </w:r>
            <w:r w:rsidR="00E1790F">
              <w:rPr>
                <w:rFonts w:eastAsiaTheme="minorEastAsia"/>
                <w:noProof/>
              </w:rPr>
              <w:tab/>
            </w:r>
            <w:r w:rsidR="00E1790F" w:rsidRPr="00476773">
              <w:rPr>
                <w:rStyle w:val="Hyperlink"/>
                <w:rFonts w:ascii="Arial" w:eastAsia="Times New Roman" w:hAnsi="Arial" w:cs="Arial"/>
                <w:noProof/>
              </w:rPr>
              <w:t>Proposal Format</w:t>
            </w:r>
            <w:r w:rsidR="00E1790F">
              <w:rPr>
                <w:noProof/>
                <w:webHidden/>
              </w:rPr>
              <w:tab/>
            </w:r>
            <w:r w:rsidR="00E1790F">
              <w:rPr>
                <w:noProof/>
                <w:webHidden/>
              </w:rPr>
              <w:fldChar w:fldCharType="begin"/>
            </w:r>
            <w:r w:rsidR="00E1790F">
              <w:rPr>
                <w:noProof/>
                <w:webHidden/>
              </w:rPr>
              <w:instrText xml:space="preserve"> PAGEREF _Toc211341665 \h </w:instrText>
            </w:r>
            <w:r w:rsidR="00E1790F">
              <w:rPr>
                <w:noProof/>
                <w:webHidden/>
              </w:rPr>
            </w:r>
            <w:r w:rsidR="00E1790F">
              <w:rPr>
                <w:noProof/>
                <w:webHidden/>
              </w:rPr>
              <w:fldChar w:fldCharType="separate"/>
            </w:r>
            <w:r w:rsidR="0004022F">
              <w:rPr>
                <w:noProof/>
                <w:webHidden/>
              </w:rPr>
              <w:t>3</w:t>
            </w:r>
            <w:r w:rsidR="00E1790F">
              <w:rPr>
                <w:noProof/>
                <w:webHidden/>
              </w:rPr>
              <w:fldChar w:fldCharType="end"/>
            </w:r>
          </w:hyperlink>
        </w:p>
        <w:p w14:paraId="0DABC173" w14:textId="4DB126CB" w:rsidR="00E1790F" w:rsidRDefault="0044344B">
          <w:pPr>
            <w:pStyle w:val="TOC2"/>
            <w:tabs>
              <w:tab w:val="left" w:pos="660"/>
              <w:tab w:val="right" w:leader="dot" w:pos="10502"/>
            </w:tabs>
            <w:rPr>
              <w:rFonts w:eastAsiaTheme="minorEastAsia"/>
              <w:noProof/>
            </w:rPr>
          </w:pPr>
          <w:hyperlink w:anchor="_Toc211341666" w:history="1">
            <w:r w:rsidR="00E1790F" w:rsidRPr="00476773">
              <w:rPr>
                <w:rStyle w:val="Hyperlink"/>
                <w:rFonts w:ascii="Arial" w:eastAsia="Times New Roman" w:hAnsi="Arial" w:cs="Arial"/>
                <w:noProof/>
              </w:rPr>
              <w:t>F.</w:t>
            </w:r>
            <w:r w:rsidR="00E1790F">
              <w:rPr>
                <w:rFonts w:eastAsiaTheme="minorEastAsia"/>
                <w:noProof/>
              </w:rPr>
              <w:tab/>
            </w:r>
            <w:r w:rsidR="00E1790F" w:rsidRPr="00476773">
              <w:rPr>
                <w:rStyle w:val="Hyperlink"/>
                <w:rFonts w:ascii="Arial" w:eastAsia="Times New Roman" w:hAnsi="Arial" w:cs="Arial"/>
                <w:noProof/>
              </w:rPr>
              <w:t>Conditions</w:t>
            </w:r>
            <w:r w:rsidR="00E1790F">
              <w:rPr>
                <w:noProof/>
                <w:webHidden/>
              </w:rPr>
              <w:tab/>
            </w:r>
            <w:r w:rsidR="00E1790F">
              <w:rPr>
                <w:noProof/>
                <w:webHidden/>
              </w:rPr>
              <w:fldChar w:fldCharType="begin"/>
            </w:r>
            <w:r w:rsidR="00E1790F">
              <w:rPr>
                <w:noProof/>
                <w:webHidden/>
              </w:rPr>
              <w:instrText xml:space="preserve"> PAGEREF _Toc211341666 \h </w:instrText>
            </w:r>
            <w:r w:rsidR="00E1790F">
              <w:rPr>
                <w:noProof/>
                <w:webHidden/>
              </w:rPr>
            </w:r>
            <w:r w:rsidR="00E1790F">
              <w:rPr>
                <w:noProof/>
                <w:webHidden/>
              </w:rPr>
              <w:fldChar w:fldCharType="separate"/>
            </w:r>
            <w:r w:rsidR="0004022F">
              <w:rPr>
                <w:noProof/>
                <w:webHidden/>
              </w:rPr>
              <w:t>5</w:t>
            </w:r>
            <w:r w:rsidR="00E1790F">
              <w:rPr>
                <w:noProof/>
                <w:webHidden/>
              </w:rPr>
              <w:fldChar w:fldCharType="end"/>
            </w:r>
          </w:hyperlink>
        </w:p>
        <w:p w14:paraId="112913E6" w14:textId="658389E9" w:rsidR="00E1790F" w:rsidRDefault="0044344B">
          <w:pPr>
            <w:pStyle w:val="TOC2"/>
            <w:tabs>
              <w:tab w:val="left" w:pos="880"/>
              <w:tab w:val="right" w:leader="dot" w:pos="10502"/>
            </w:tabs>
            <w:rPr>
              <w:rFonts w:eastAsiaTheme="minorEastAsia"/>
              <w:noProof/>
            </w:rPr>
          </w:pPr>
          <w:hyperlink w:anchor="_Toc211341667" w:history="1">
            <w:r w:rsidR="00E1790F" w:rsidRPr="00476773">
              <w:rPr>
                <w:rStyle w:val="Hyperlink"/>
                <w:rFonts w:ascii="Arial" w:eastAsia="Times New Roman" w:hAnsi="Arial" w:cs="Arial"/>
                <w:noProof/>
              </w:rPr>
              <w:t>G.</w:t>
            </w:r>
            <w:r w:rsidR="00E1790F">
              <w:rPr>
                <w:rFonts w:eastAsiaTheme="minorEastAsia"/>
                <w:noProof/>
              </w:rPr>
              <w:tab/>
            </w:r>
            <w:r w:rsidR="00E1790F" w:rsidRPr="00476773">
              <w:rPr>
                <w:rStyle w:val="Hyperlink"/>
                <w:rFonts w:ascii="Arial" w:eastAsia="Times New Roman" w:hAnsi="Arial" w:cs="Arial"/>
                <w:noProof/>
              </w:rPr>
              <w:t>Proposal Evaluation/Vendor Selection</w:t>
            </w:r>
            <w:r w:rsidR="00E1790F">
              <w:rPr>
                <w:noProof/>
                <w:webHidden/>
              </w:rPr>
              <w:tab/>
            </w:r>
            <w:r w:rsidR="00E1790F">
              <w:rPr>
                <w:noProof/>
                <w:webHidden/>
              </w:rPr>
              <w:fldChar w:fldCharType="begin"/>
            </w:r>
            <w:r w:rsidR="00E1790F">
              <w:rPr>
                <w:noProof/>
                <w:webHidden/>
              </w:rPr>
              <w:instrText xml:space="preserve"> PAGEREF _Toc211341667 \h </w:instrText>
            </w:r>
            <w:r w:rsidR="00E1790F">
              <w:rPr>
                <w:noProof/>
                <w:webHidden/>
              </w:rPr>
            </w:r>
            <w:r w:rsidR="00E1790F">
              <w:rPr>
                <w:noProof/>
                <w:webHidden/>
              </w:rPr>
              <w:fldChar w:fldCharType="separate"/>
            </w:r>
            <w:r w:rsidR="0004022F">
              <w:rPr>
                <w:noProof/>
                <w:webHidden/>
              </w:rPr>
              <w:t>5</w:t>
            </w:r>
            <w:r w:rsidR="00E1790F">
              <w:rPr>
                <w:noProof/>
                <w:webHidden/>
              </w:rPr>
              <w:fldChar w:fldCharType="end"/>
            </w:r>
          </w:hyperlink>
        </w:p>
        <w:p w14:paraId="6FED1E17" w14:textId="69120D85" w:rsidR="00E1790F" w:rsidRDefault="0044344B">
          <w:pPr>
            <w:pStyle w:val="TOC2"/>
            <w:tabs>
              <w:tab w:val="left" w:pos="880"/>
              <w:tab w:val="right" w:leader="dot" w:pos="10502"/>
            </w:tabs>
            <w:rPr>
              <w:rFonts w:eastAsiaTheme="minorEastAsia"/>
              <w:noProof/>
            </w:rPr>
          </w:pPr>
          <w:hyperlink w:anchor="_Toc211341668" w:history="1">
            <w:r w:rsidR="00E1790F" w:rsidRPr="00476773">
              <w:rPr>
                <w:rStyle w:val="Hyperlink"/>
                <w:rFonts w:ascii="Arial" w:eastAsia="Times New Roman" w:hAnsi="Arial" w:cs="Arial"/>
                <w:noProof/>
              </w:rPr>
              <w:t>H.</w:t>
            </w:r>
            <w:r w:rsidR="00E1790F">
              <w:rPr>
                <w:rFonts w:eastAsiaTheme="minorEastAsia"/>
                <w:noProof/>
              </w:rPr>
              <w:tab/>
            </w:r>
            <w:r w:rsidR="00E1790F" w:rsidRPr="00476773">
              <w:rPr>
                <w:rStyle w:val="Hyperlink"/>
                <w:rFonts w:ascii="Arial" w:eastAsia="Times New Roman" w:hAnsi="Arial" w:cs="Arial"/>
                <w:noProof/>
              </w:rPr>
              <w:t>General Bidder Information</w:t>
            </w:r>
            <w:r w:rsidR="00E1790F">
              <w:rPr>
                <w:noProof/>
                <w:webHidden/>
              </w:rPr>
              <w:tab/>
            </w:r>
            <w:r w:rsidR="00E1790F">
              <w:rPr>
                <w:noProof/>
                <w:webHidden/>
              </w:rPr>
              <w:fldChar w:fldCharType="begin"/>
            </w:r>
            <w:r w:rsidR="00E1790F">
              <w:rPr>
                <w:noProof/>
                <w:webHidden/>
              </w:rPr>
              <w:instrText xml:space="preserve"> PAGEREF _Toc211341668 \h </w:instrText>
            </w:r>
            <w:r w:rsidR="00E1790F">
              <w:rPr>
                <w:noProof/>
                <w:webHidden/>
              </w:rPr>
            </w:r>
            <w:r w:rsidR="00E1790F">
              <w:rPr>
                <w:noProof/>
                <w:webHidden/>
              </w:rPr>
              <w:fldChar w:fldCharType="separate"/>
            </w:r>
            <w:r w:rsidR="0004022F">
              <w:rPr>
                <w:noProof/>
                <w:webHidden/>
              </w:rPr>
              <w:t>5</w:t>
            </w:r>
            <w:r w:rsidR="00E1790F">
              <w:rPr>
                <w:noProof/>
                <w:webHidden/>
              </w:rPr>
              <w:fldChar w:fldCharType="end"/>
            </w:r>
          </w:hyperlink>
        </w:p>
        <w:p w14:paraId="76A859C1" w14:textId="2A77A015" w:rsidR="00E1790F" w:rsidRDefault="0044344B">
          <w:pPr>
            <w:pStyle w:val="TOC2"/>
            <w:tabs>
              <w:tab w:val="left" w:pos="660"/>
              <w:tab w:val="right" w:leader="dot" w:pos="10502"/>
            </w:tabs>
            <w:rPr>
              <w:rFonts w:eastAsiaTheme="minorEastAsia"/>
              <w:noProof/>
            </w:rPr>
          </w:pPr>
          <w:hyperlink w:anchor="_Toc211341669" w:history="1">
            <w:r w:rsidR="00E1790F" w:rsidRPr="00476773">
              <w:rPr>
                <w:rStyle w:val="Hyperlink"/>
                <w:rFonts w:ascii="Arial" w:eastAsia="Times New Roman" w:hAnsi="Arial" w:cs="Arial"/>
                <w:noProof/>
              </w:rPr>
              <w:t>I.</w:t>
            </w:r>
            <w:r w:rsidR="00E1790F">
              <w:rPr>
                <w:rFonts w:eastAsiaTheme="minorEastAsia"/>
                <w:noProof/>
              </w:rPr>
              <w:tab/>
            </w:r>
            <w:r w:rsidR="00E1790F" w:rsidRPr="00476773">
              <w:rPr>
                <w:rStyle w:val="Hyperlink"/>
                <w:rFonts w:ascii="Arial" w:eastAsia="Times New Roman" w:hAnsi="Arial" w:cs="Arial"/>
                <w:noProof/>
              </w:rPr>
              <w:t>SGC Standard Terms and Conditions</w:t>
            </w:r>
            <w:r w:rsidR="00E1790F">
              <w:rPr>
                <w:noProof/>
                <w:webHidden/>
              </w:rPr>
              <w:tab/>
            </w:r>
            <w:r w:rsidR="00E1790F">
              <w:rPr>
                <w:noProof/>
                <w:webHidden/>
              </w:rPr>
              <w:fldChar w:fldCharType="begin"/>
            </w:r>
            <w:r w:rsidR="00E1790F">
              <w:rPr>
                <w:noProof/>
                <w:webHidden/>
              </w:rPr>
              <w:instrText xml:space="preserve"> PAGEREF _Toc211341669 \h </w:instrText>
            </w:r>
            <w:r w:rsidR="00E1790F">
              <w:rPr>
                <w:noProof/>
                <w:webHidden/>
              </w:rPr>
            </w:r>
            <w:r w:rsidR="00E1790F">
              <w:rPr>
                <w:noProof/>
                <w:webHidden/>
              </w:rPr>
              <w:fldChar w:fldCharType="separate"/>
            </w:r>
            <w:r w:rsidR="0004022F">
              <w:rPr>
                <w:noProof/>
                <w:webHidden/>
              </w:rPr>
              <w:t>6</w:t>
            </w:r>
            <w:r w:rsidR="00E1790F">
              <w:rPr>
                <w:noProof/>
                <w:webHidden/>
              </w:rPr>
              <w:fldChar w:fldCharType="end"/>
            </w:r>
          </w:hyperlink>
        </w:p>
        <w:p w14:paraId="338835A1" w14:textId="32F782EF" w:rsidR="00E1790F" w:rsidRDefault="0044344B">
          <w:pPr>
            <w:pStyle w:val="TOC2"/>
            <w:tabs>
              <w:tab w:val="left" w:pos="660"/>
              <w:tab w:val="right" w:leader="dot" w:pos="10502"/>
            </w:tabs>
            <w:rPr>
              <w:rFonts w:eastAsiaTheme="minorEastAsia"/>
              <w:noProof/>
            </w:rPr>
          </w:pPr>
          <w:hyperlink w:anchor="_Toc211341670" w:history="1">
            <w:r w:rsidR="00E1790F" w:rsidRPr="00476773">
              <w:rPr>
                <w:rStyle w:val="Hyperlink"/>
                <w:rFonts w:ascii="Arial" w:eastAsia="Times New Roman" w:hAnsi="Arial" w:cs="Arial"/>
                <w:noProof/>
              </w:rPr>
              <w:t>J.</w:t>
            </w:r>
            <w:r w:rsidR="00E1790F">
              <w:rPr>
                <w:rFonts w:eastAsiaTheme="minorEastAsia"/>
                <w:noProof/>
              </w:rPr>
              <w:tab/>
            </w:r>
            <w:r w:rsidR="00E1790F" w:rsidRPr="00476773">
              <w:rPr>
                <w:rStyle w:val="Hyperlink"/>
                <w:rFonts w:ascii="Arial" w:eastAsia="Times New Roman" w:hAnsi="Arial" w:cs="Arial"/>
                <w:noProof/>
              </w:rPr>
              <w:t>Tax Exempt Status</w:t>
            </w:r>
            <w:r w:rsidR="00E1790F">
              <w:rPr>
                <w:noProof/>
                <w:webHidden/>
              </w:rPr>
              <w:tab/>
            </w:r>
            <w:r w:rsidR="00E1790F">
              <w:rPr>
                <w:noProof/>
                <w:webHidden/>
              </w:rPr>
              <w:fldChar w:fldCharType="begin"/>
            </w:r>
            <w:r w:rsidR="00E1790F">
              <w:rPr>
                <w:noProof/>
                <w:webHidden/>
              </w:rPr>
              <w:instrText xml:space="preserve"> PAGEREF _Toc211341670 \h </w:instrText>
            </w:r>
            <w:r w:rsidR="00E1790F">
              <w:rPr>
                <w:noProof/>
                <w:webHidden/>
              </w:rPr>
            </w:r>
            <w:r w:rsidR="00E1790F">
              <w:rPr>
                <w:noProof/>
                <w:webHidden/>
              </w:rPr>
              <w:fldChar w:fldCharType="separate"/>
            </w:r>
            <w:r w:rsidR="0004022F">
              <w:rPr>
                <w:noProof/>
                <w:webHidden/>
              </w:rPr>
              <w:t>6</w:t>
            </w:r>
            <w:r w:rsidR="00E1790F">
              <w:rPr>
                <w:noProof/>
                <w:webHidden/>
              </w:rPr>
              <w:fldChar w:fldCharType="end"/>
            </w:r>
          </w:hyperlink>
        </w:p>
        <w:p w14:paraId="0B7E265A" w14:textId="3C46AF9B" w:rsidR="00E1790F" w:rsidRDefault="0044344B">
          <w:pPr>
            <w:pStyle w:val="TOC2"/>
            <w:tabs>
              <w:tab w:val="left" w:pos="660"/>
              <w:tab w:val="right" w:leader="dot" w:pos="10502"/>
            </w:tabs>
            <w:rPr>
              <w:rFonts w:eastAsiaTheme="minorEastAsia"/>
              <w:noProof/>
            </w:rPr>
          </w:pPr>
          <w:hyperlink w:anchor="_Toc211341671" w:history="1">
            <w:r w:rsidR="00E1790F" w:rsidRPr="00476773">
              <w:rPr>
                <w:rStyle w:val="Hyperlink"/>
                <w:rFonts w:ascii="Arial" w:eastAsia="Times New Roman" w:hAnsi="Arial" w:cs="Arial"/>
                <w:noProof/>
              </w:rPr>
              <w:t>K.</w:t>
            </w:r>
            <w:r w:rsidR="00E1790F">
              <w:rPr>
                <w:rFonts w:eastAsiaTheme="minorEastAsia"/>
                <w:noProof/>
              </w:rPr>
              <w:tab/>
            </w:r>
            <w:r w:rsidR="00E1790F" w:rsidRPr="00476773">
              <w:rPr>
                <w:rStyle w:val="Hyperlink"/>
                <w:rFonts w:ascii="Arial" w:eastAsia="Times New Roman" w:hAnsi="Arial" w:cs="Arial"/>
                <w:noProof/>
              </w:rPr>
              <w:t>Payment Terms</w:t>
            </w:r>
            <w:r w:rsidR="00E1790F">
              <w:rPr>
                <w:noProof/>
                <w:webHidden/>
              </w:rPr>
              <w:tab/>
            </w:r>
            <w:r w:rsidR="00E1790F">
              <w:rPr>
                <w:noProof/>
                <w:webHidden/>
              </w:rPr>
              <w:fldChar w:fldCharType="begin"/>
            </w:r>
            <w:r w:rsidR="00E1790F">
              <w:rPr>
                <w:noProof/>
                <w:webHidden/>
              </w:rPr>
              <w:instrText xml:space="preserve"> PAGEREF _Toc211341671 \h </w:instrText>
            </w:r>
            <w:r w:rsidR="00E1790F">
              <w:rPr>
                <w:noProof/>
                <w:webHidden/>
              </w:rPr>
            </w:r>
            <w:r w:rsidR="00E1790F">
              <w:rPr>
                <w:noProof/>
                <w:webHidden/>
              </w:rPr>
              <w:fldChar w:fldCharType="separate"/>
            </w:r>
            <w:r w:rsidR="0004022F">
              <w:rPr>
                <w:noProof/>
                <w:webHidden/>
              </w:rPr>
              <w:t>6</w:t>
            </w:r>
            <w:r w:rsidR="00E1790F">
              <w:rPr>
                <w:noProof/>
                <w:webHidden/>
              </w:rPr>
              <w:fldChar w:fldCharType="end"/>
            </w:r>
          </w:hyperlink>
        </w:p>
        <w:p w14:paraId="0191FB67" w14:textId="1C51D0CC" w:rsidR="00E1790F" w:rsidRDefault="0044344B">
          <w:pPr>
            <w:pStyle w:val="TOC1"/>
            <w:tabs>
              <w:tab w:val="left" w:pos="440"/>
              <w:tab w:val="right" w:leader="dot" w:pos="10502"/>
            </w:tabs>
            <w:rPr>
              <w:rFonts w:eastAsiaTheme="minorEastAsia"/>
              <w:noProof/>
            </w:rPr>
          </w:pPr>
          <w:hyperlink w:anchor="_Toc211341672" w:history="1">
            <w:r w:rsidR="00E1790F" w:rsidRPr="00476773">
              <w:rPr>
                <w:rStyle w:val="Hyperlink"/>
                <w:rFonts w:ascii="Arial" w:eastAsia="Times New Roman" w:hAnsi="Arial" w:cs="Arial"/>
                <w:noProof/>
              </w:rPr>
              <w:t>V.</w:t>
            </w:r>
            <w:r w:rsidR="00E1790F">
              <w:rPr>
                <w:rFonts w:eastAsiaTheme="minorEastAsia"/>
                <w:noProof/>
              </w:rPr>
              <w:tab/>
            </w:r>
            <w:r w:rsidR="00E1790F" w:rsidRPr="00476773">
              <w:rPr>
                <w:rStyle w:val="Hyperlink"/>
                <w:rFonts w:ascii="Arial" w:eastAsia="Times New Roman" w:hAnsi="Arial" w:cs="Arial"/>
                <w:noProof/>
              </w:rPr>
              <w:t>Supplemental Bidder Information</w:t>
            </w:r>
            <w:r w:rsidR="00E1790F">
              <w:rPr>
                <w:noProof/>
                <w:webHidden/>
              </w:rPr>
              <w:tab/>
            </w:r>
            <w:r w:rsidR="00E1790F">
              <w:rPr>
                <w:noProof/>
                <w:webHidden/>
              </w:rPr>
              <w:fldChar w:fldCharType="begin"/>
            </w:r>
            <w:r w:rsidR="00E1790F">
              <w:rPr>
                <w:noProof/>
                <w:webHidden/>
              </w:rPr>
              <w:instrText xml:space="preserve"> PAGEREF _Toc211341672 \h </w:instrText>
            </w:r>
            <w:r w:rsidR="00E1790F">
              <w:rPr>
                <w:noProof/>
                <w:webHidden/>
              </w:rPr>
            </w:r>
            <w:r w:rsidR="00E1790F">
              <w:rPr>
                <w:noProof/>
                <w:webHidden/>
              </w:rPr>
              <w:fldChar w:fldCharType="separate"/>
            </w:r>
            <w:r w:rsidR="0004022F">
              <w:rPr>
                <w:noProof/>
                <w:webHidden/>
              </w:rPr>
              <w:t>6</w:t>
            </w:r>
            <w:r w:rsidR="00E1790F">
              <w:rPr>
                <w:noProof/>
                <w:webHidden/>
              </w:rPr>
              <w:fldChar w:fldCharType="end"/>
            </w:r>
          </w:hyperlink>
        </w:p>
        <w:p w14:paraId="58665471" w14:textId="56381612" w:rsidR="00E1790F" w:rsidRDefault="0044344B">
          <w:pPr>
            <w:pStyle w:val="TOC2"/>
            <w:tabs>
              <w:tab w:val="left" w:pos="660"/>
              <w:tab w:val="right" w:leader="dot" w:pos="10502"/>
            </w:tabs>
            <w:rPr>
              <w:rFonts w:eastAsiaTheme="minorEastAsia"/>
              <w:noProof/>
            </w:rPr>
          </w:pPr>
          <w:hyperlink w:anchor="_Toc211341673" w:history="1">
            <w:r w:rsidR="00E1790F" w:rsidRPr="00476773">
              <w:rPr>
                <w:rStyle w:val="Hyperlink"/>
                <w:rFonts w:ascii="Arial" w:eastAsia="Times New Roman" w:hAnsi="Arial" w:cs="Arial"/>
                <w:noProof/>
              </w:rPr>
              <w:t>A.</w:t>
            </w:r>
            <w:r w:rsidR="00E1790F">
              <w:rPr>
                <w:rFonts w:eastAsiaTheme="minorEastAsia"/>
                <w:noProof/>
              </w:rPr>
              <w:tab/>
            </w:r>
            <w:r w:rsidR="00E1790F" w:rsidRPr="00476773">
              <w:rPr>
                <w:rStyle w:val="Hyperlink"/>
                <w:rFonts w:ascii="Arial" w:eastAsia="Times New Roman" w:hAnsi="Arial" w:cs="Arial"/>
                <w:noProof/>
              </w:rPr>
              <w:t>Business Continuity</w:t>
            </w:r>
            <w:r w:rsidR="00E1790F">
              <w:rPr>
                <w:noProof/>
                <w:webHidden/>
              </w:rPr>
              <w:tab/>
            </w:r>
            <w:r w:rsidR="00E1790F">
              <w:rPr>
                <w:noProof/>
                <w:webHidden/>
              </w:rPr>
              <w:fldChar w:fldCharType="begin"/>
            </w:r>
            <w:r w:rsidR="00E1790F">
              <w:rPr>
                <w:noProof/>
                <w:webHidden/>
              </w:rPr>
              <w:instrText xml:space="preserve"> PAGEREF _Toc211341673 \h </w:instrText>
            </w:r>
            <w:r w:rsidR="00E1790F">
              <w:rPr>
                <w:noProof/>
                <w:webHidden/>
              </w:rPr>
            </w:r>
            <w:r w:rsidR="00E1790F">
              <w:rPr>
                <w:noProof/>
                <w:webHidden/>
              </w:rPr>
              <w:fldChar w:fldCharType="separate"/>
            </w:r>
            <w:r w:rsidR="0004022F">
              <w:rPr>
                <w:noProof/>
                <w:webHidden/>
              </w:rPr>
              <w:t>6</w:t>
            </w:r>
            <w:r w:rsidR="00E1790F">
              <w:rPr>
                <w:noProof/>
                <w:webHidden/>
              </w:rPr>
              <w:fldChar w:fldCharType="end"/>
            </w:r>
          </w:hyperlink>
        </w:p>
        <w:p w14:paraId="68C24B77" w14:textId="66D62D19" w:rsidR="00E1790F" w:rsidRDefault="0044344B">
          <w:pPr>
            <w:pStyle w:val="TOC2"/>
            <w:tabs>
              <w:tab w:val="left" w:pos="660"/>
              <w:tab w:val="right" w:leader="dot" w:pos="10502"/>
            </w:tabs>
            <w:rPr>
              <w:rFonts w:eastAsiaTheme="minorEastAsia"/>
              <w:noProof/>
            </w:rPr>
          </w:pPr>
          <w:hyperlink w:anchor="_Toc211341674" w:history="1">
            <w:r w:rsidR="00E1790F" w:rsidRPr="00476773">
              <w:rPr>
                <w:rStyle w:val="Hyperlink"/>
                <w:rFonts w:ascii="Arial" w:eastAsia="Times New Roman" w:hAnsi="Arial" w:cs="Arial"/>
                <w:noProof/>
              </w:rPr>
              <w:t>B.</w:t>
            </w:r>
            <w:r w:rsidR="00E1790F">
              <w:rPr>
                <w:rFonts w:eastAsiaTheme="minorEastAsia"/>
                <w:noProof/>
              </w:rPr>
              <w:tab/>
            </w:r>
            <w:r w:rsidR="00E1790F" w:rsidRPr="00476773">
              <w:rPr>
                <w:rStyle w:val="Hyperlink"/>
                <w:rFonts w:ascii="Arial" w:eastAsia="Times New Roman" w:hAnsi="Arial" w:cs="Arial"/>
                <w:noProof/>
              </w:rPr>
              <w:t>Conformity of Proposal with SGC Requirements</w:t>
            </w:r>
            <w:r w:rsidR="00E1790F">
              <w:rPr>
                <w:noProof/>
                <w:webHidden/>
              </w:rPr>
              <w:tab/>
            </w:r>
            <w:r w:rsidR="00E1790F">
              <w:rPr>
                <w:noProof/>
                <w:webHidden/>
              </w:rPr>
              <w:fldChar w:fldCharType="begin"/>
            </w:r>
            <w:r w:rsidR="00E1790F">
              <w:rPr>
                <w:noProof/>
                <w:webHidden/>
              </w:rPr>
              <w:instrText xml:space="preserve"> PAGEREF _Toc211341674 \h </w:instrText>
            </w:r>
            <w:r w:rsidR="00E1790F">
              <w:rPr>
                <w:noProof/>
                <w:webHidden/>
              </w:rPr>
            </w:r>
            <w:r w:rsidR="00E1790F">
              <w:rPr>
                <w:noProof/>
                <w:webHidden/>
              </w:rPr>
              <w:fldChar w:fldCharType="separate"/>
            </w:r>
            <w:r w:rsidR="0004022F">
              <w:rPr>
                <w:noProof/>
                <w:webHidden/>
              </w:rPr>
              <w:t>7</w:t>
            </w:r>
            <w:r w:rsidR="00E1790F">
              <w:rPr>
                <w:noProof/>
                <w:webHidden/>
              </w:rPr>
              <w:fldChar w:fldCharType="end"/>
            </w:r>
          </w:hyperlink>
        </w:p>
        <w:p w14:paraId="00D6066D" w14:textId="14126F74" w:rsidR="00E1790F" w:rsidRDefault="0044344B">
          <w:pPr>
            <w:pStyle w:val="TOC2"/>
            <w:tabs>
              <w:tab w:val="left" w:pos="880"/>
              <w:tab w:val="right" w:leader="dot" w:pos="10502"/>
            </w:tabs>
            <w:rPr>
              <w:rFonts w:eastAsiaTheme="minorEastAsia"/>
              <w:noProof/>
            </w:rPr>
          </w:pPr>
          <w:hyperlink w:anchor="_Toc211341675" w:history="1">
            <w:r w:rsidR="00E1790F" w:rsidRPr="00476773">
              <w:rPr>
                <w:rStyle w:val="Hyperlink"/>
                <w:rFonts w:ascii="Arial" w:eastAsia="Times New Roman" w:hAnsi="Arial" w:cs="Arial"/>
                <w:noProof/>
              </w:rPr>
              <w:t>C.</w:t>
            </w:r>
            <w:r w:rsidR="00E1790F">
              <w:rPr>
                <w:rFonts w:eastAsiaTheme="minorEastAsia"/>
                <w:noProof/>
              </w:rPr>
              <w:tab/>
            </w:r>
            <w:r w:rsidR="00E1790F" w:rsidRPr="00476773">
              <w:rPr>
                <w:rStyle w:val="Hyperlink"/>
                <w:rFonts w:ascii="Arial" w:eastAsia="Times New Roman" w:hAnsi="Arial" w:cs="Arial"/>
                <w:noProof/>
              </w:rPr>
              <w:t>Seneca Nation Business Registration Fee (SNIBRF)</w:t>
            </w:r>
            <w:r w:rsidR="00E1790F">
              <w:rPr>
                <w:noProof/>
                <w:webHidden/>
              </w:rPr>
              <w:tab/>
            </w:r>
            <w:r w:rsidR="00E1790F">
              <w:rPr>
                <w:noProof/>
                <w:webHidden/>
              </w:rPr>
              <w:fldChar w:fldCharType="begin"/>
            </w:r>
            <w:r w:rsidR="00E1790F">
              <w:rPr>
                <w:noProof/>
                <w:webHidden/>
              </w:rPr>
              <w:instrText xml:space="preserve"> PAGEREF _Toc211341675 \h </w:instrText>
            </w:r>
            <w:r w:rsidR="00E1790F">
              <w:rPr>
                <w:noProof/>
                <w:webHidden/>
              </w:rPr>
            </w:r>
            <w:r w:rsidR="00E1790F">
              <w:rPr>
                <w:noProof/>
                <w:webHidden/>
              </w:rPr>
              <w:fldChar w:fldCharType="separate"/>
            </w:r>
            <w:r w:rsidR="0004022F">
              <w:rPr>
                <w:noProof/>
                <w:webHidden/>
              </w:rPr>
              <w:t>7</w:t>
            </w:r>
            <w:r w:rsidR="00E1790F">
              <w:rPr>
                <w:noProof/>
                <w:webHidden/>
              </w:rPr>
              <w:fldChar w:fldCharType="end"/>
            </w:r>
          </w:hyperlink>
        </w:p>
        <w:p w14:paraId="2DC1302E" w14:textId="7AB96735" w:rsidR="00E1790F" w:rsidRDefault="0044344B">
          <w:pPr>
            <w:pStyle w:val="TOC1"/>
            <w:tabs>
              <w:tab w:val="left" w:pos="660"/>
              <w:tab w:val="right" w:leader="dot" w:pos="10502"/>
            </w:tabs>
            <w:rPr>
              <w:rFonts w:eastAsiaTheme="minorEastAsia"/>
              <w:noProof/>
            </w:rPr>
          </w:pPr>
          <w:hyperlink w:anchor="_Toc211341676" w:history="1">
            <w:r w:rsidR="00E1790F" w:rsidRPr="00476773">
              <w:rPr>
                <w:rStyle w:val="Hyperlink"/>
                <w:rFonts w:ascii="Arial" w:eastAsia="Times New Roman" w:hAnsi="Arial" w:cs="Arial"/>
                <w:noProof/>
              </w:rPr>
              <w:t>VI.</w:t>
            </w:r>
            <w:r w:rsidR="00E1790F">
              <w:rPr>
                <w:rFonts w:eastAsiaTheme="minorEastAsia"/>
                <w:noProof/>
              </w:rPr>
              <w:tab/>
            </w:r>
            <w:r w:rsidR="00E1790F" w:rsidRPr="00476773">
              <w:rPr>
                <w:rStyle w:val="Hyperlink"/>
                <w:rFonts w:ascii="Arial" w:eastAsia="Times New Roman" w:hAnsi="Arial" w:cs="Arial"/>
                <w:noProof/>
              </w:rPr>
              <w:t>Bidder Certifications and Representations</w:t>
            </w:r>
            <w:r w:rsidR="00E1790F">
              <w:rPr>
                <w:noProof/>
                <w:webHidden/>
              </w:rPr>
              <w:tab/>
            </w:r>
            <w:r w:rsidR="00E1790F">
              <w:rPr>
                <w:noProof/>
                <w:webHidden/>
              </w:rPr>
              <w:fldChar w:fldCharType="begin"/>
            </w:r>
            <w:r w:rsidR="00E1790F">
              <w:rPr>
                <w:noProof/>
                <w:webHidden/>
              </w:rPr>
              <w:instrText xml:space="preserve"> PAGEREF _Toc211341676 \h </w:instrText>
            </w:r>
            <w:r w:rsidR="00E1790F">
              <w:rPr>
                <w:noProof/>
                <w:webHidden/>
              </w:rPr>
            </w:r>
            <w:r w:rsidR="00E1790F">
              <w:rPr>
                <w:noProof/>
                <w:webHidden/>
              </w:rPr>
              <w:fldChar w:fldCharType="separate"/>
            </w:r>
            <w:r w:rsidR="0004022F">
              <w:rPr>
                <w:noProof/>
                <w:webHidden/>
              </w:rPr>
              <w:t>8</w:t>
            </w:r>
            <w:r w:rsidR="00E1790F">
              <w:rPr>
                <w:noProof/>
                <w:webHidden/>
              </w:rPr>
              <w:fldChar w:fldCharType="end"/>
            </w:r>
          </w:hyperlink>
        </w:p>
        <w:p w14:paraId="23BBE583" w14:textId="67623179" w:rsidR="00E96538" w:rsidRPr="003B0D44" w:rsidRDefault="00E96538" w:rsidP="00E96538">
          <w:pPr>
            <w:rPr>
              <w:rFonts w:ascii="Arial" w:hAnsi="Arial" w:cs="Arial"/>
            </w:rPr>
          </w:pPr>
          <w:r w:rsidRPr="003B0D44">
            <w:rPr>
              <w:rFonts w:ascii="Arial" w:hAnsi="Arial" w:cs="Arial"/>
              <w:b/>
              <w:bCs/>
              <w:noProof/>
            </w:rPr>
            <w:fldChar w:fldCharType="end"/>
          </w:r>
        </w:p>
      </w:sdtContent>
    </w:sdt>
    <w:p w14:paraId="7A609127" w14:textId="77777777" w:rsidR="00E96538" w:rsidRPr="003B0D44" w:rsidRDefault="00E96538" w:rsidP="00E96538">
      <w:pPr>
        <w:rPr>
          <w:rFonts w:ascii="Arial" w:eastAsiaTheme="majorEastAsia" w:hAnsi="Arial" w:cs="Arial"/>
          <w:color w:val="2E74B5" w:themeColor="accent1" w:themeShade="BF"/>
          <w:sz w:val="32"/>
          <w:szCs w:val="32"/>
        </w:rPr>
      </w:pPr>
      <w:r w:rsidRPr="003B0D44">
        <w:rPr>
          <w:rFonts w:ascii="Arial" w:hAnsi="Arial" w:cs="Arial"/>
        </w:rPr>
        <w:br w:type="page"/>
      </w:r>
    </w:p>
    <w:p w14:paraId="65AD78B5" w14:textId="77777777" w:rsidR="00E96538" w:rsidRPr="003B0D44" w:rsidRDefault="00E96538" w:rsidP="00E96538">
      <w:pPr>
        <w:pStyle w:val="Heading1"/>
        <w:rPr>
          <w:rFonts w:ascii="Arial" w:hAnsi="Arial" w:cs="Arial"/>
        </w:rPr>
      </w:pPr>
      <w:bookmarkStart w:id="0" w:name="_Toc211341649"/>
      <w:r w:rsidRPr="003B0D44">
        <w:rPr>
          <w:rFonts w:ascii="Arial" w:hAnsi="Arial" w:cs="Arial"/>
        </w:rPr>
        <w:lastRenderedPageBreak/>
        <w:t>Introduction</w:t>
      </w:r>
      <w:bookmarkEnd w:id="0"/>
    </w:p>
    <w:p w14:paraId="56F43FAF" w14:textId="7F1E5011" w:rsidR="00E96538" w:rsidRPr="003B0D44" w:rsidRDefault="00E96538" w:rsidP="00E96538">
      <w:pPr>
        <w:pStyle w:val="NormalWeb"/>
        <w:shd w:val="clear" w:color="auto" w:fill="FFFFFF"/>
        <w:spacing w:before="0" w:beforeAutospacing="0" w:after="120" w:afterAutospacing="0"/>
        <w:ind w:left="720"/>
        <w:jc w:val="both"/>
        <w:rPr>
          <w:rFonts w:ascii="Arial" w:hAnsi="Arial" w:cs="Arial"/>
          <w:color w:val="262626"/>
          <w:sz w:val="22"/>
          <w:szCs w:val="22"/>
        </w:rPr>
      </w:pPr>
      <w:r w:rsidRPr="003B0D44">
        <w:rPr>
          <w:rFonts w:ascii="Arial" w:hAnsi="Arial" w:cs="Arial"/>
          <w:color w:val="262626"/>
          <w:sz w:val="22"/>
          <w:szCs w:val="22"/>
        </w:rPr>
        <w:t xml:space="preserve">Seneca Gaming Corporation is a wholly owned, tribally chartered corporation of the Seneca Nation of Indians (the “Nation”) which operates all of the Nation’s Class III gaming operations in Western New York. </w:t>
      </w:r>
      <w:r w:rsidR="00EE2EC9" w:rsidRPr="003B0D44">
        <w:rPr>
          <w:rFonts w:ascii="Arial" w:hAnsi="Arial" w:cs="Arial"/>
          <w:color w:val="262626"/>
          <w:sz w:val="22"/>
          <w:szCs w:val="22"/>
        </w:rPr>
        <w:t xml:space="preserve">  </w:t>
      </w:r>
      <w:r w:rsidRPr="003B0D44">
        <w:rPr>
          <w:rFonts w:ascii="Arial" w:hAnsi="Arial" w:cs="Arial"/>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733BEFF7" w14:textId="77777777" w:rsidR="00E96538" w:rsidRPr="003B0D44" w:rsidRDefault="00E96538" w:rsidP="00E96538">
      <w:pPr>
        <w:ind w:left="720"/>
        <w:rPr>
          <w:rFonts w:ascii="Arial" w:hAnsi="Arial" w:cs="Arial"/>
        </w:rPr>
      </w:pPr>
      <w:r w:rsidRPr="003B0D44">
        <w:rPr>
          <w:rFonts w:ascii="Arial" w:hAnsi="Arial" w:cs="Arial"/>
        </w:rPr>
        <w:t xml:space="preserve">For additional information, please visit our website at </w:t>
      </w:r>
      <w:hyperlink r:id="rId11" w:history="1">
        <w:r w:rsidR="006A381D" w:rsidRPr="003B0D44">
          <w:rPr>
            <w:rStyle w:val="Hyperlink"/>
            <w:rFonts w:ascii="Arial" w:hAnsi="Arial" w:cs="Arial"/>
          </w:rPr>
          <w:t>www.Senecacasinos.com</w:t>
        </w:r>
      </w:hyperlink>
      <w:r w:rsidR="006A381D" w:rsidRPr="003B0D44">
        <w:rPr>
          <w:rFonts w:ascii="Arial" w:hAnsi="Arial" w:cs="Arial"/>
        </w:rPr>
        <w:t>.</w:t>
      </w:r>
    </w:p>
    <w:p w14:paraId="5D71DD4D" w14:textId="77777777" w:rsidR="00E96538" w:rsidRPr="003B0D44" w:rsidRDefault="00E96538" w:rsidP="00E96538">
      <w:pPr>
        <w:pStyle w:val="Heading1"/>
        <w:rPr>
          <w:rFonts w:ascii="Arial" w:hAnsi="Arial" w:cs="Arial"/>
        </w:rPr>
      </w:pPr>
      <w:bookmarkStart w:id="1" w:name="_Toc211341650"/>
      <w:r w:rsidRPr="003B0D44">
        <w:rPr>
          <w:rFonts w:ascii="Arial" w:hAnsi="Arial" w:cs="Arial"/>
        </w:rPr>
        <w:t>RFP Objective</w:t>
      </w:r>
      <w:bookmarkEnd w:id="1"/>
    </w:p>
    <w:p w14:paraId="7BD7B07D" w14:textId="0B821B85" w:rsidR="0047654E" w:rsidRPr="00E234C7" w:rsidRDefault="00E96538" w:rsidP="0047654E">
      <w:pPr>
        <w:spacing w:before="120" w:after="120" w:line="240" w:lineRule="auto"/>
        <w:ind w:left="720"/>
        <w:rPr>
          <w:rFonts w:ascii="Arial" w:eastAsia="Times New Roman" w:hAnsi="Arial" w:cs="Arial"/>
        </w:rPr>
      </w:pPr>
      <w:r w:rsidRPr="00FF1D92">
        <w:rPr>
          <w:rFonts w:ascii="Arial" w:eastAsia="Times New Roman" w:hAnsi="Arial" w:cs="Arial"/>
        </w:rPr>
        <w:t>Seneca Gaming Corporation (hereinafter referred to as SGC</w:t>
      </w:r>
      <w:r w:rsidRPr="00FF1D92">
        <w:rPr>
          <w:rFonts w:ascii="Arial" w:eastAsia="Times New Roman" w:hAnsi="Arial" w:cs="Arial"/>
          <w:szCs w:val="24"/>
        </w:rPr>
        <w:t xml:space="preserve">) </w:t>
      </w:r>
      <w:r w:rsidRPr="00FF1D92">
        <w:rPr>
          <w:rFonts w:ascii="Arial" w:eastAsia="Times New Roman" w:hAnsi="Arial" w:cs="Arial"/>
        </w:rPr>
        <w:t xml:space="preserve">is </w:t>
      </w:r>
      <w:r w:rsidR="0047654E" w:rsidRPr="00FF1D92">
        <w:rPr>
          <w:rFonts w:ascii="Arial" w:eastAsia="Times New Roman" w:hAnsi="Arial" w:cs="Arial"/>
        </w:rPr>
        <w:t xml:space="preserve">seeking qualified </w:t>
      </w:r>
      <w:r w:rsidR="00CE6026">
        <w:rPr>
          <w:rFonts w:ascii="Arial" w:eastAsia="Times New Roman" w:hAnsi="Arial" w:cs="Arial"/>
        </w:rPr>
        <w:t>Table Game</w:t>
      </w:r>
      <w:r w:rsidR="00E234C7">
        <w:rPr>
          <w:rFonts w:ascii="Arial" w:eastAsia="Times New Roman" w:hAnsi="Arial" w:cs="Arial"/>
        </w:rPr>
        <w:t xml:space="preserve"> </w:t>
      </w:r>
      <w:r w:rsidR="0047654E" w:rsidRPr="00FF1D92">
        <w:rPr>
          <w:rFonts w:ascii="Arial" w:eastAsia="Times New Roman" w:hAnsi="Arial" w:cs="Arial"/>
        </w:rPr>
        <w:t xml:space="preserve">manufacturers and suppliers to prepare and submit proposals based on the attached specifications to support the </w:t>
      </w:r>
      <w:r w:rsidR="00ED3705">
        <w:rPr>
          <w:rFonts w:ascii="Arial" w:eastAsia="Times New Roman" w:hAnsi="Arial" w:cs="Arial"/>
        </w:rPr>
        <w:t xml:space="preserve">High Limit Gaming Renovation </w:t>
      </w:r>
      <w:r w:rsidR="0047654E" w:rsidRPr="00FF1D92">
        <w:rPr>
          <w:rFonts w:ascii="Arial" w:eastAsia="Times New Roman" w:hAnsi="Arial" w:cs="Arial"/>
        </w:rPr>
        <w:t xml:space="preserve">Project at its Seneca </w:t>
      </w:r>
      <w:r w:rsidR="00ED3705">
        <w:rPr>
          <w:rFonts w:ascii="Arial" w:eastAsia="Times New Roman" w:hAnsi="Arial" w:cs="Arial"/>
        </w:rPr>
        <w:t>Niagara</w:t>
      </w:r>
      <w:r w:rsidR="0047654E" w:rsidRPr="00FF1D92">
        <w:rPr>
          <w:rFonts w:ascii="Arial" w:eastAsia="Times New Roman" w:hAnsi="Arial" w:cs="Arial"/>
        </w:rPr>
        <w:t xml:space="preserve"> Resort &amp; Casino </w:t>
      </w:r>
      <w:r w:rsidR="0047654E" w:rsidRPr="00E234C7">
        <w:rPr>
          <w:rFonts w:ascii="Arial" w:eastAsia="Times New Roman" w:hAnsi="Arial" w:cs="Arial"/>
        </w:rPr>
        <w:t xml:space="preserve">location in </w:t>
      </w:r>
      <w:r w:rsidR="00ED3705">
        <w:rPr>
          <w:rFonts w:ascii="Arial" w:eastAsia="Times New Roman" w:hAnsi="Arial" w:cs="Arial"/>
        </w:rPr>
        <w:t>Niagara Falls</w:t>
      </w:r>
      <w:r w:rsidR="0047654E" w:rsidRPr="00E234C7">
        <w:rPr>
          <w:rFonts w:ascii="Arial" w:eastAsia="Times New Roman" w:hAnsi="Arial" w:cs="Arial"/>
        </w:rPr>
        <w:t xml:space="preserve">, NY. </w:t>
      </w:r>
    </w:p>
    <w:p w14:paraId="1C9A95BC" w14:textId="117389BE" w:rsidR="0047654E" w:rsidRPr="00FF1D92" w:rsidRDefault="0047654E" w:rsidP="0047654E">
      <w:pPr>
        <w:spacing w:before="120" w:after="120" w:line="240" w:lineRule="auto"/>
        <w:ind w:left="720"/>
        <w:rPr>
          <w:rFonts w:ascii="Arial" w:eastAsia="Times New Roman" w:hAnsi="Arial" w:cs="Arial"/>
        </w:rPr>
      </w:pPr>
      <w:r w:rsidRPr="00E234C7">
        <w:rPr>
          <w:rFonts w:ascii="Arial" w:eastAsia="Times New Roman" w:hAnsi="Arial" w:cs="Arial"/>
        </w:rPr>
        <w:t xml:space="preserve">The scope of this RFP is specific to </w:t>
      </w:r>
      <w:r w:rsidR="005B1DC5">
        <w:rPr>
          <w:rFonts w:ascii="Arial" w:eastAsia="Times New Roman" w:hAnsi="Arial" w:cs="Arial"/>
        </w:rPr>
        <w:t xml:space="preserve">Roulette and Blackjack </w:t>
      </w:r>
      <w:r w:rsidR="00CE6026">
        <w:rPr>
          <w:rFonts w:ascii="Arial" w:eastAsia="Times New Roman" w:hAnsi="Arial" w:cs="Arial"/>
        </w:rPr>
        <w:t>Table Games l</w:t>
      </w:r>
      <w:r w:rsidRPr="00E234C7">
        <w:rPr>
          <w:rFonts w:ascii="Arial" w:eastAsia="Times New Roman" w:hAnsi="Arial" w:cs="Arial"/>
        </w:rPr>
        <w:t>isted in Exhibit A.</w:t>
      </w:r>
    </w:p>
    <w:p w14:paraId="4ECD4BF1" w14:textId="409A60A7" w:rsidR="0047654E" w:rsidRPr="00FF1D92" w:rsidRDefault="0047654E" w:rsidP="0047654E">
      <w:pPr>
        <w:spacing w:before="120" w:after="120" w:line="240" w:lineRule="auto"/>
        <w:ind w:left="720"/>
        <w:rPr>
          <w:rFonts w:ascii="Arial" w:eastAsia="Times New Roman" w:hAnsi="Arial" w:cs="Arial"/>
        </w:rPr>
      </w:pPr>
      <w:r w:rsidRPr="00FF1D92">
        <w:rPr>
          <w:rFonts w:ascii="Arial" w:eastAsia="Times New Roman" w:hAnsi="Arial" w:cs="Arial"/>
        </w:rPr>
        <w:t xml:space="preserve">SGC’s Architecture of Record for this project is </w:t>
      </w:r>
      <w:r w:rsidR="00ED3705">
        <w:rPr>
          <w:rFonts w:ascii="Arial" w:eastAsia="Times New Roman" w:hAnsi="Arial" w:cs="Arial"/>
        </w:rPr>
        <w:t>WATG</w:t>
      </w:r>
    </w:p>
    <w:p w14:paraId="4707E0AB" w14:textId="581F77FC" w:rsidR="0047654E" w:rsidRPr="00FF1D92" w:rsidRDefault="0047654E" w:rsidP="0047654E">
      <w:pPr>
        <w:spacing w:before="120" w:after="120" w:line="240" w:lineRule="auto"/>
        <w:ind w:left="720"/>
        <w:rPr>
          <w:rFonts w:ascii="Arial" w:eastAsia="Times New Roman" w:hAnsi="Arial" w:cs="Arial"/>
          <w:sz w:val="6"/>
          <w:szCs w:val="6"/>
        </w:rPr>
      </w:pPr>
    </w:p>
    <w:p w14:paraId="3CE57025" w14:textId="63099A4E" w:rsidR="0047654E" w:rsidRPr="00FF1D92" w:rsidRDefault="0047654E" w:rsidP="0047654E">
      <w:pPr>
        <w:pStyle w:val="Heading1"/>
        <w:rPr>
          <w:rFonts w:ascii="Arial" w:hAnsi="Arial" w:cs="Arial"/>
        </w:rPr>
      </w:pPr>
      <w:bookmarkStart w:id="2" w:name="_Toc211341651"/>
      <w:r w:rsidRPr="00FF1D92">
        <w:rPr>
          <w:rFonts w:ascii="Arial" w:hAnsi="Arial" w:cs="Arial"/>
        </w:rPr>
        <w:t xml:space="preserve">Requirements </w:t>
      </w:r>
      <w:r w:rsidR="002A116B">
        <w:rPr>
          <w:rFonts w:ascii="Arial" w:hAnsi="Arial" w:cs="Arial"/>
        </w:rPr>
        <w:t>Documents</w:t>
      </w:r>
      <w:r w:rsidR="004D7BAC" w:rsidRPr="00FF1D92">
        <w:rPr>
          <w:rFonts w:ascii="Arial" w:hAnsi="Arial" w:cs="Arial"/>
        </w:rPr>
        <w:t xml:space="preserve">, </w:t>
      </w:r>
      <w:r w:rsidRPr="00FF1D92">
        <w:rPr>
          <w:rFonts w:ascii="Arial" w:hAnsi="Arial" w:cs="Arial"/>
        </w:rPr>
        <w:t xml:space="preserve">Product Specifications </w:t>
      </w:r>
      <w:r w:rsidR="004D7BAC" w:rsidRPr="00FF1D92">
        <w:rPr>
          <w:rFonts w:ascii="Arial" w:hAnsi="Arial" w:cs="Arial"/>
        </w:rPr>
        <w:t>and Timeline</w:t>
      </w:r>
      <w:bookmarkEnd w:id="2"/>
    </w:p>
    <w:p w14:paraId="0A9EC462" w14:textId="0B0B2FCB" w:rsidR="0047654E" w:rsidRPr="00C02E93" w:rsidRDefault="0047654E" w:rsidP="004D7BAC">
      <w:pPr>
        <w:pStyle w:val="Heading2"/>
        <w:rPr>
          <w:rFonts w:ascii="Arial" w:eastAsia="Times New Roman" w:hAnsi="Arial" w:cs="Arial"/>
        </w:rPr>
      </w:pPr>
      <w:bookmarkStart w:id="3" w:name="_Toc211341481"/>
      <w:bookmarkStart w:id="4" w:name="_Toc211341652"/>
      <w:r w:rsidRPr="00C02E93">
        <w:rPr>
          <w:rFonts w:ascii="Arial" w:eastAsia="Times New Roman" w:hAnsi="Arial" w:cs="Arial"/>
        </w:rPr>
        <w:t>Please see the following documents attached:</w:t>
      </w:r>
      <w:bookmarkEnd w:id="3"/>
      <w:bookmarkEnd w:id="4"/>
    </w:p>
    <w:p w14:paraId="76CF5D43" w14:textId="3086418B" w:rsidR="0047654E" w:rsidRPr="00C02E93" w:rsidRDefault="00ED3705" w:rsidP="004D7BAC">
      <w:pPr>
        <w:pStyle w:val="Heading2"/>
        <w:numPr>
          <w:ilvl w:val="2"/>
          <w:numId w:val="14"/>
        </w:numPr>
        <w:rPr>
          <w:rFonts w:ascii="Arial" w:eastAsia="Times New Roman" w:hAnsi="Arial" w:cs="Arial"/>
          <w:color w:val="auto"/>
          <w:sz w:val="22"/>
          <w:szCs w:val="22"/>
        </w:rPr>
      </w:pPr>
      <w:bookmarkStart w:id="5" w:name="_Toc210820875"/>
      <w:bookmarkStart w:id="6" w:name="_Toc211341482"/>
      <w:bookmarkStart w:id="7" w:name="_Toc211341653"/>
      <w:r w:rsidRPr="00C02E93">
        <w:rPr>
          <w:rFonts w:ascii="Arial" w:eastAsia="Times New Roman" w:hAnsi="Arial" w:cs="Arial"/>
          <w:color w:val="auto"/>
          <w:sz w:val="22"/>
          <w:szCs w:val="22"/>
        </w:rPr>
        <w:t>High Limit</w:t>
      </w:r>
      <w:r w:rsidR="007E615F" w:rsidRPr="00C02E93">
        <w:rPr>
          <w:rFonts w:ascii="Arial" w:eastAsia="Times New Roman" w:hAnsi="Arial" w:cs="Arial"/>
          <w:color w:val="auto"/>
          <w:sz w:val="22"/>
          <w:szCs w:val="22"/>
        </w:rPr>
        <w:t xml:space="preserve"> FFE </w:t>
      </w:r>
      <w:r w:rsidR="00C02E93">
        <w:rPr>
          <w:rFonts w:ascii="Arial" w:eastAsia="Times New Roman" w:hAnsi="Arial" w:cs="Arial"/>
          <w:color w:val="auto"/>
          <w:sz w:val="22"/>
          <w:szCs w:val="22"/>
        </w:rPr>
        <w:t xml:space="preserve">Plan </w:t>
      </w:r>
      <w:r w:rsidR="007E615F" w:rsidRPr="00C02E93">
        <w:rPr>
          <w:rFonts w:ascii="Arial" w:eastAsia="Times New Roman" w:hAnsi="Arial" w:cs="Arial"/>
          <w:color w:val="auto"/>
          <w:sz w:val="22"/>
          <w:szCs w:val="22"/>
        </w:rPr>
        <w:t>Drawing</w:t>
      </w:r>
      <w:bookmarkEnd w:id="5"/>
      <w:bookmarkEnd w:id="6"/>
      <w:bookmarkEnd w:id="7"/>
    </w:p>
    <w:p w14:paraId="601BE89C" w14:textId="58C8985F" w:rsidR="007E615F" w:rsidRPr="00C02E93" w:rsidRDefault="00ED3705" w:rsidP="004D7BAC">
      <w:pPr>
        <w:pStyle w:val="Heading2"/>
        <w:numPr>
          <w:ilvl w:val="2"/>
          <w:numId w:val="14"/>
        </w:numPr>
        <w:rPr>
          <w:rFonts w:ascii="Arial" w:eastAsia="Times New Roman" w:hAnsi="Arial" w:cs="Arial"/>
          <w:color w:val="auto"/>
          <w:sz w:val="22"/>
          <w:szCs w:val="22"/>
        </w:rPr>
      </w:pPr>
      <w:bookmarkStart w:id="8" w:name="_Toc211341483"/>
      <w:bookmarkStart w:id="9" w:name="_Toc211341654"/>
      <w:bookmarkStart w:id="10" w:name="_Toc210820877"/>
      <w:r w:rsidRPr="00C02E93">
        <w:rPr>
          <w:rFonts w:ascii="Arial" w:eastAsia="Times New Roman" w:hAnsi="Arial" w:cs="Arial"/>
          <w:color w:val="auto"/>
          <w:sz w:val="22"/>
          <w:szCs w:val="22"/>
        </w:rPr>
        <w:t xml:space="preserve">High Limit </w:t>
      </w:r>
      <w:r w:rsidR="005B1DC5">
        <w:rPr>
          <w:rFonts w:ascii="Arial" w:eastAsia="Times New Roman" w:hAnsi="Arial" w:cs="Arial"/>
          <w:color w:val="auto"/>
          <w:sz w:val="22"/>
          <w:szCs w:val="22"/>
        </w:rPr>
        <w:t>Table Games</w:t>
      </w:r>
      <w:r w:rsidR="00BD45F1" w:rsidRPr="00C02E93">
        <w:rPr>
          <w:rFonts w:ascii="Arial" w:eastAsia="Times New Roman" w:hAnsi="Arial" w:cs="Arial"/>
          <w:color w:val="auto"/>
          <w:sz w:val="22"/>
          <w:szCs w:val="22"/>
        </w:rPr>
        <w:t xml:space="preserve"> </w:t>
      </w:r>
      <w:r w:rsidR="007E615F" w:rsidRPr="00C02E93">
        <w:rPr>
          <w:rFonts w:ascii="Arial" w:eastAsia="Times New Roman" w:hAnsi="Arial" w:cs="Arial"/>
          <w:color w:val="auto"/>
          <w:sz w:val="22"/>
          <w:szCs w:val="22"/>
        </w:rPr>
        <w:t>Specifications</w:t>
      </w:r>
      <w:bookmarkEnd w:id="8"/>
      <w:bookmarkEnd w:id="9"/>
    </w:p>
    <w:bookmarkEnd w:id="10"/>
    <w:p w14:paraId="0C21579E" w14:textId="54F05D68" w:rsidR="001E3BD6" w:rsidRPr="00C02E93" w:rsidRDefault="001E3BD6" w:rsidP="001E3BD6">
      <w:pPr>
        <w:pStyle w:val="ListParagraph"/>
        <w:numPr>
          <w:ilvl w:val="2"/>
          <w:numId w:val="14"/>
        </w:numPr>
        <w:rPr>
          <w:rFonts w:ascii="Arial" w:eastAsia="Times New Roman" w:hAnsi="Arial" w:cs="Arial"/>
        </w:rPr>
      </w:pPr>
      <w:r w:rsidRPr="00C02E93">
        <w:rPr>
          <w:rFonts w:ascii="Arial" w:eastAsia="Times New Roman" w:hAnsi="Arial" w:cs="Arial"/>
        </w:rPr>
        <w:t xml:space="preserve">Exhibit A – </w:t>
      </w:r>
      <w:r w:rsidR="00ED3705" w:rsidRPr="00C02E93">
        <w:rPr>
          <w:rFonts w:ascii="Arial" w:eastAsia="Times New Roman" w:hAnsi="Arial" w:cs="Arial"/>
        </w:rPr>
        <w:t>High Limit</w:t>
      </w:r>
      <w:r w:rsidR="005366DD" w:rsidRPr="00C02E93">
        <w:rPr>
          <w:rFonts w:ascii="Arial" w:eastAsia="Times New Roman" w:hAnsi="Arial" w:cs="Arial"/>
        </w:rPr>
        <w:t xml:space="preserve"> </w:t>
      </w:r>
      <w:r w:rsidR="005B1DC5">
        <w:rPr>
          <w:rFonts w:ascii="Arial" w:eastAsia="Times New Roman" w:hAnsi="Arial" w:cs="Arial"/>
        </w:rPr>
        <w:t>Table Games</w:t>
      </w:r>
      <w:r w:rsidRPr="00C02E93">
        <w:rPr>
          <w:rFonts w:ascii="Arial" w:eastAsia="Times New Roman" w:hAnsi="Arial" w:cs="Arial"/>
        </w:rPr>
        <w:t xml:space="preserve"> (Excel Spreadsheet) </w:t>
      </w:r>
    </w:p>
    <w:p w14:paraId="2CD131A1" w14:textId="31F16CF9" w:rsidR="004D7BAC" w:rsidRPr="00C02E93" w:rsidRDefault="002A116B" w:rsidP="004D7BAC">
      <w:pPr>
        <w:pStyle w:val="Heading2"/>
        <w:rPr>
          <w:rFonts w:ascii="Arial" w:hAnsi="Arial" w:cs="Arial"/>
        </w:rPr>
      </w:pPr>
      <w:bookmarkStart w:id="11" w:name="_Toc211341485"/>
      <w:bookmarkStart w:id="12" w:name="_Toc211341656"/>
      <w:bookmarkStart w:id="13" w:name="_Hlk211340748"/>
      <w:r w:rsidRPr="00C02E93">
        <w:rPr>
          <w:rFonts w:ascii="Arial" w:hAnsi="Arial" w:cs="Arial"/>
        </w:rPr>
        <w:t>Specifications</w:t>
      </w:r>
      <w:bookmarkEnd w:id="11"/>
      <w:bookmarkEnd w:id="12"/>
    </w:p>
    <w:p w14:paraId="6B629D2A" w14:textId="3FD84F88" w:rsidR="002A116B" w:rsidRPr="00C02E93" w:rsidRDefault="005B1DC5" w:rsidP="006D3FAF">
      <w:pPr>
        <w:pStyle w:val="Heading2"/>
        <w:numPr>
          <w:ilvl w:val="0"/>
          <w:numId w:val="17"/>
        </w:numPr>
        <w:spacing w:after="120"/>
        <w:ind w:left="1800" w:firstLine="0"/>
        <w:rPr>
          <w:rFonts w:ascii="Arial" w:hAnsi="Arial" w:cs="Arial"/>
          <w:color w:val="auto"/>
          <w:sz w:val="22"/>
          <w:szCs w:val="22"/>
        </w:rPr>
      </w:pPr>
      <w:bookmarkStart w:id="14" w:name="_Toc211341486"/>
      <w:bookmarkStart w:id="15" w:name="_Toc211341657"/>
      <w:r>
        <w:rPr>
          <w:rFonts w:ascii="Arial" w:hAnsi="Arial" w:cs="Arial"/>
          <w:color w:val="auto"/>
          <w:sz w:val="22"/>
          <w:szCs w:val="22"/>
        </w:rPr>
        <w:t>Table Games</w:t>
      </w:r>
      <w:r w:rsidR="002A116B" w:rsidRPr="00C02E93">
        <w:rPr>
          <w:rFonts w:ascii="Arial" w:hAnsi="Arial" w:cs="Arial"/>
          <w:color w:val="auto"/>
          <w:sz w:val="22"/>
          <w:szCs w:val="22"/>
        </w:rPr>
        <w:t xml:space="preserve"> –</w:t>
      </w:r>
      <w:r w:rsidR="006D3FAF">
        <w:rPr>
          <w:rFonts w:ascii="Arial" w:hAnsi="Arial" w:cs="Arial"/>
          <w:color w:val="auto"/>
          <w:sz w:val="22"/>
          <w:szCs w:val="22"/>
        </w:rPr>
        <w:t xml:space="preserve"> </w:t>
      </w:r>
      <w:r w:rsidR="00D830A3" w:rsidRPr="00C02E93">
        <w:rPr>
          <w:rFonts w:ascii="Arial" w:hAnsi="Arial" w:cs="Arial"/>
          <w:color w:val="auto"/>
          <w:sz w:val="22"/>
          <w:szCs w:val="22"/>
        </w:rPr>
        <w:t>M</w:t>
      </w:r>
      <w:r w:rsidR="002A116B" w:rsidRPr="00C02E93">
        <w:rPr>
          <w:rFonts w:ascii="Arial" w:hAnsi="Arial" w:cs="Arial"/>
          <w:color w:val="auto"/>
          <w:sz w:val="22"/>
          <w:szCs w:val="22"/>
        </w:rPr>
        <w:t>anufacturer listed is for the basis of design</w:t>
      </w:r>
      <w:r w:rsidR="00D830A3" w:rsidRPr="00C02E93">
        <w:rPr>
          <w:rFonts w:ascii="Arial" w:hAnsi="Arial" w:cs="Arial"/>
          <w:color w:val="auto"/>
          <w:sz w:val="22"/>
          <w:szCs w:val="22"/>
        </w:rPr>
        <w:t xml:space="preserve"> only</w:t>
      </w:r>
      <w:r w:rsidR="002A116B" w:rsidRPr="00C02E93">
        <w:rPr>
          <w:rFonts w:ascii="Arial" w:hAnsi="Arial" w:cs="Arial"/>
          <w:color w:val="auto"/>
          <w:sz w:val="22"/>
          <w:szCs w:val="22"/>
        </w:rPr>
        <w:t>.</w:t>
      </w:r>
      <w:bookmarkEnd w:id="14"/>
      <w:bookmarkEnd w:id="15"/>
    </w:p>
    <w:p w14:paraId="4224D012" w14:textId="013188DF" w:rsidR="002A116B" w:rsidRPr="00C02E93" w:rsidRDefault="002A116B" w:rsidP="00E13E4E">
      <w:pPr>
        <w:pStyle w:val="Heading2"/>
        <w:spacing w:after="80"/>
        <w:rPr>
          <w:rFonts w:ascii="Arial" w:hAnsi="Arial" w:cs="Arial"/>
        </w:rPr>
      </w:pPr>
      <w:bookmarkStart w:id="16" w:name="_Toc211341659"/>
      <w:bookmarkEnd w:id="13"/>
      <w:r w:rsidRPr="00C02E93">
        <w:rPr>
          <w:rFonts w:ascii="Arial" w:hAnsi="Arial" w:cs="Arial"/>
        </w:rPr>
        <w:t>Project Timeline</w:t>
      </w:r>
      <w:bookmarkEnd w:id="16"/>
    </w:p>
    <w:p w14:paraId="39D7A5FB" w14:textId="3CCDD7B0" w:rsidR="00E13E4E" w:rsidRPr="00C02E93" w:rsidRDefault="00ED3705" w:rsidP="00E13E4E">
      <w:pPr>
        <w:pStyle w:val="ListParagraph"/>
        <w:numPr>
          <w:ilvl w:val="0"/>
          <w:numId w:val="18"/>
        </w:numPr>
        <w:rPr>
          <w:rFonts w:ascii="Arial" w:hAnsi="Arial" w:cs="Arial"/>
        </w:rPr>
      </w:pPr>
      <w:r w:rsidRPr="00C02E93">
        <w:rPr>
          <w:rFonts w:ascii="Arial" w:hAnsi="Arial" w:cs="Arial"/>
        </w:rPr>
        <w:t>I</w:t>
      </w:r>
      <w:r w:rsidR="00E13E4E" w:rsidRPr="00C02E93">
        <w:rPr>
          <w:rFonts w:ascii="Arial" w:hAnsi="Arial" w:cs="Arial"/>
        </w:rPr>
        <w:t xml:space="preserve">nstall- </w:t>
      </w:r>
      <w:r w:rsidRPr="00C02E93">
        <w:rPr>
          <w:rFonts w:ascii="Arial" w:hAnsi="Arial" w:cs="Arial"/>
        </w:rPr>
        <w:t>Ju</w:t>
      </w:r>
      <w:r w:rsidR="00C02E93" w:rsidRPr="00C02E93">
        <w:rPr>
          <w:rFonts w:ascii="Arial" w:hAnsi="Arial" w:cs="Arial"/>
        </w:rPr>
        <w:t>ne</w:t>
      </w:r>
      <w:r w:rsidR="00E13E4E" w:rsidRPr="00C02E93">
        <w:rPr>
          <w:rFonts w:ascii="Arial" w:hAnsi="Arial" w:cs="Arial"/>
        </w:rPr>
        <w:t xml:space="preserve"> 2027</w:t>
      </w:r>
    </w:p>
    <w:p w14:paraId="00FB234A" w14:textId="52543017" w:rsidR="002A116B" w:rsidRPr="00E13E4E" w:rsidRDefault="002A116B" w:rsidP="002A116B">
      <w:pPr>
        <w:ind w:left="1440"/>
        <w:rPr>
          <w:rFonts w:ascii="Arial" w:hAnsi="Arial" w:cs="Arial"/>
        </w:rPr>
      </w:pPr>
      <w:r w:rsidRPr="00E13E4E">
        <w:rPr>
          <w:rFonts w:ascii="Arial" w:hAnsi="Arial" w:cs="Arial"/>
        </w:rPr>
        <w:t>Submittals and shop drawings are due within two weeks (or less) of PO issuance and delivery is due within eight weeks (or less) of receipt of approvals submittals and receipt of deposit</w:t>
      </w:r>
      <w:r w:rsidR="002E6451" w:rsidRPr="00E13E4E">
        <w:rPr>
          <w:rFonts w:ascii="Arial" w:hAnsi="Arial" w:cs="Arial"/>
        </w:rPr>
        <w:t>.</w:t>
      </w:r>
    </w:p>
    <w:p w14:paraId="26308E36" w14:textId="3EA98FC4" w:rsidR="003B0D44" w:rsidRPr="00FF1D92" w:rsidRDefault="003B0D44" w:rsidP="00605B47">
      <w:pPr>
        <w:pStyle w:val="Heading1"/>
        <w:rPr>
          <w:rFonts w:ascii="Arial" w:hAnsi="Arial" w:cs="Arial"/>
        </w:rPr>
      </w:pPr>
      <w:bookmarkStart w:id="17" w:name="_Toc211341660"/>
      <w:r w:rsidRPr="00FF1D92">
        <w:rPr>
          <w:rFonts w:ascii="Arial" w:hAnsi="Arial" w:cs="Arial"/>
        </w:rPr>
        <w:t>RFP Administrative Information</w:t>
      </w:r>
      <w:bookmarkEnd w:id="17"/>
    </w:p>
    <w:p w14:paraId="0CA4C7A8" w14:textId="77777777" w:rsidR="00E96538" w:rsidRPr="003B0D44" w:rsidRDefault="00E96538" w:rsidP="00E96538">
      <w:pPr>
        <w:pStyle w:val="Heading2"/>
        <w:rPr>
          <w:rFonts w:ascii="Arial" w:hAnsi="Arial" w:cs="Arial"/>
        </w:rPr>
      </w:pPr>
      <w:bookmarkStart w:id="18" w:name="_Toc211341661"/>
      <w:r w:rsidRPr="003B0D44">
        <w:rPr>
          <w:rFonts w:ascii="Arial" w:hAnsi="Arial" w:cs="Arial"/>
        </w:rPr>
        <w:t>Contact Information</w:t>
      </w:r>
      <w:bookmarkEnd w:id="18"/>
    </w:p>
    <w:p w14:paraId="288C32ED" w14:textId="4625D7BA" w:rsidR="00E96538" w:rsidRPr="003B0D44" w:rsidRDefault="00E96538" w:rsidP="00E96538">
      <w:pPr>
        <w:ind w:left="1440"/>
        <w:jc w:val="both"/>
        <w:rPr>
          <w:rFonts w:ascii="Arial" w:hAnsi="Arial" w:cs="Arial"/>
        </w:rPr>
      </w:pPr>
      <w:r w:rsidRPr="003B0D44">
        <w:rPr>
          <w:rFonts w:ascii="Arial" w:hAnsi="Arial" w:cs="Arial"/>
        </w:rPr>
        <w:t>Please use the following name and email address for all correspondence with SGC concerning this RFP.</w:t>
      </w:r>
    </w:p>
    <w:p w14:paraId="4D3AA31F" w14:textId="65C343F9" w:rsidR="00E96538" w:rsidRPr="00E13E4E" w:rsidRDefault="00DB61C3" w:rsidP="009217AF">
      <w:pPr>
        <w:spacing w:after="0"/>
        <w:ind w:left="1440" w:firstLine="720"/>
        <w:rPr>
          <w:rFonts w:ascii="Arial" w:hAnsi="Arial" w:cs="Arial"/>
        </w:rPr>
      </w:pPr>
      <w:r w:rsidRPr="00E13E4E">
        <w:rPr>
          <w:rFonts w:ascii="Arial" w:hAnsi="Arial" w:cs="Arial"/>
        </w:rPr>
        <w:t xml:space="preserve">Name </w:t>
      </w:r>
      <w:r w:rsidRPr="00E13E4E">
        <w:rPr>
          <w:rFonts w:ascii="Arial" w:hAnsi="Arial" w:cs="Arial"/>
        </w:rPr>
        <w:tab/>
      </w:r>
      <w:r w:rsidR="00E96538" w:rsidRPr="00E13E4E">
        <w:rPr>
          <w:rFonts w:ascii="Arial" w:hAnsi="Arial" w:cs="Arial"/>
        </w:rPr>
        <w:tab/>
      </w:r>
      <w:r w:rsidR="00E96538" w:rsidRPr="00E13E4E">
        <w:rPr>
          <w:rFonts w:ascii="Arial" w:hAnsi="Arial" w:cs="Arial"/>
        </w:rPr>
        <w:tab/>
      </w:r>
      <w:r w:rsidR="00E96538" w:rsidRPr="00E13E4E">
        <w:rPr>
          <w:rFonts w:ascii="Arial" w:hAnsi="Arial" w:cs="Arial"/>
        </w:rPr>
        <w:tab/>
      </w:r>
      <w:r w:rsidR="00E96538" w:rsidRPr="00E13E4E">
        <w:rPr>
          <w:rFonts w:ascii="Arial" w:hAnsi="Arial" w:cs="Arial"/>
        </w:rPr>
        <w:tab/>
      </w:r>
      <w:r w:rsidR="00806784" w:rsidRPr="00E13E4E">
        <w:rPr>
          <w:rFonts w:ascii="Arial" w:hAnsi="Arial" w:cs="Arial"/>
        </w:rPr>
        <w:t>Shelle Heaton</w:t>
      </w:r>
    </w:p>
    <w:p w14:paraId="5D90A936" w14:textId="55F8D532" w:rsidR="00E96538" w:rsidRPr="00E13E4E" w:rsidRDefault="00E96538" w:rsidP="009217AF">
      <w:pPr>
        <w:spacing w:after="0"/>
        <w:ind w:left="1440" w:firstLine="720"/>
        <w:rPr>
          <w:rFonts w:ascii="Arial" w:hAnsi="Arial" w:cs="Arial"/>
        </w:rPr>
      </w:pPr>
      <w:r w:rsidRPr="00E13E4E">
        <w:rPr>
          <w:rFonts w:ascii="Arial" w:hAnsi="Arial" w:cs="Arial"/>
        </w:rPr>
        <w:t xml:space="preserve">Telephone </w:t>
      </w:r>
      <w:r w:rsidRPr="00E13E4E">
        <w:rPr>
          <w:rFonts w:ascii="Arial" w:hAnsi="Arial" w:cs="Arial"/>
        </w:rPr>
        <w:tab/>
      </w:r>
      <w:r w:rsidRPr="00E13E4E">
        <w:rPr>
          <w:rFonts w:ascii="Arial" w:hAnsi="Arial" w:cs="Arial"/>
        </w:rPr>
        <w:tab/>
      </w:r>
      <w:r w:rsidRPr="00E13E4E">
        <w:rPr>
          <w:rFonts w:ascii="Arial" w:hAnsi="Arial" w:cs="Arial"/>
        </w:rPr>
        <w:tab/>
      </w:r>
      <w:r w:rsidRPr="00E13E4E">
        <w:rPr>
          <w:rFonts w:ascii="Arial" w:hAnsi="Arial" w:cs="Arial"/>
        </w:rPr>
        <w:tab/>
      </w:r>
      <w:r w:rsidR="00132E7A" w:rsidRPr="00E13E4E">
        <w:rPr>
          <w:rFonts w:ascii="Arial" w:hAnsi="Arial" w:cs="Arial"/>
        </w:rPr>
        <w:t>716-</w:t>
      </w:r>
      <w:r w:rsidR="00806784" w:rsidRPr="00E13E4E">
        <w:rPr>
          <w:rFonts w:ascii="Arial" w:hAnsi="Arial" w:cs="Arial"/>
        </w:rPr>
        <w:t>345-1594</w:t>
      </w:r>
    </w:p>
    <w:p w14:paraId="11B86B5D" w14:textId="466A2371" w:rsidR="00E96538" w:rsidRPr="003B0D44" w:rsidRDefault="00E96538" w:rsidP="00E96538">
      <w:pPr>
        <w:spacing w:after="240"/>
        <w:ind w:left="1440" w:firstLine="720"/>
        <w:rPr>
          <w:rFonts w:ascii="Arial" w:hAnsi="Arial" w:cs="Arial"/>
          <w:sz w:val="24"/>
          <w:szCs w:val="24"/>
        </w:rPr>
      </w:pPr>
      <w:r w:rsidRPr="00E13E4E">
        <w:rPr>
          <w:rFonts w:ascii="Arial" w:hAnsi="Arial" w:cs="Arial"/>
        </w:rPr>
        <w:t>Email</w:t>
      </w:r>
      <w:r w:rsidRPr="00E13E4E">
        <w:rPr>
          <w:rFonts w:ascii="Arial" w:hAnsi="Arial" w:cs="Arial"/>
        </w:rPr>
        <w:tab/>
      </w:r>
      <w:r w:rsidRPr="00E13E4E">
        <w:rPr>
          <w:rFonts w:ascii="Arial" w:hAnsi="Arial" w:cs="Arial"/>
        </w:rPr>
        <w:tab/>
      </w:r>
      <w:r w:rsidRPr="00E13E4E">
        <w:rPr>
          <w:rFonts w:ascii="Arial" w:hAnsi="Arial" w:cs="Arial"/>
        </w:rPr>
        <w:tab/>
      </w:r>
      <w:r w:rsidRPr="00E13E4E">
        <w:rPr>
          <w:rFonts w:ascii="Arial" w:hAnsi="Arial" w:cs="Arial"/>
        </w:rPr>
        <w:tab/>
      </w:r>
      <w:r w:rsidRPr="00E13E4E">
        <w:rPr>
          <w:rFonts w:ascii="Arial" w:hAnsi="Arial" w:cs="Arial"/>
        </w:rPr>
        <w:tab/>
      </w:r>
      <w:r w:rsidR="00806784" w:rsidRPr="00E13E4E">
        <w:rPr>
          <w:rFonts w:ascii="Arial" w:hAnsi="Arial" w:cs="Arial"/>
        </w:rPr>
        <w:t>sheaton</w:t>
      </w:r>
      <w:hyperlink r:id="rId12" w:history="1">
        <w:r w:rsidR="00132E7A" w:rsidRPr="00E13E4E">
          <w:rPr>
            <w:rStyle w:val="Hyperlink"/>
            <w:rFonts w:ascii="Arial" w:hAnsi="Arial" w:cs="Arial"/>
          </w:rPr>
          <w:t>@senecacasinos.com</w:t>
        </w:r>
      </w:hyperlink>
      <w:r w:rsidR="00132E7A" w:rsidRPr="003B0D44">
        <w:rPr>
          <w:rFonts w:ascii="Arial" w:hAnsi="Arial" w:cs="Arial"/>
          <w:sz w:val="24"/>
          <w:szCs w:val="24"/>
        </w:rPr>
        <w:t xml:space="preserve"> </w:t>
      </w:r>
    </w:p>
    <w:p w14:paraId="6AFB9417" w14:textId="77777777" w:rsidR="00E96538" w:rsidRPr="003B0D44" w:rsidRDefault="00E96538" w:rsidP="00E96538">
      <w:pPr>
        <w:pStyle w:val="Heading2"/>
        <w:rPr>
          <w:rFonts w:ascii="Arial" w:hAnsi="Arial" w:cs="Arial"/>
        </w:rPr>
      </w:pPr>
      <w:bookmarkStart w:id="19" w:name="_Toc211341662"/>
      <w:r w:rsidRPr="003B0D44">
        <w:rPr>
          <w:rFonts w:ascii="Arial" w:hAnsi="Arial" w:cs="Arial"/>
        </w:rPr>
        <w:t>Schedule of Events</w:t>
      </w:r>
      <w:bookmarkEnd w:id="19"/>
    </w:p>
    <w:p w14:paraId="506D373B" w14:textId="3F96DDF0" w:rsidR="00E96538" w:rsidRPr="00C02E93" w:rsidRDefault="00E96538" w:rsidP="00E96538">
      <w:pPr>
        <w:spacing w:before="120" w:after="120"/>
        <w:ind w:left="1440" w:firstLine="720"/>
        <w:rPr>
          <w:rFonts w:ascii="Arial" w:hAnsi="Arial" w:cs="Arial"/>
        </w:rPr>
      </w:pPr>
      <w:r w:rsidRPr="00C02E93">
        <w:rPr>
          <w:rFonts w:ascii="Arial" w:hAnsi="Arial" w:cs="Arial"/>
        </w:rPr>
        <w:t xml:space="preserve">RFP issue date:  </w:t>
      </w:r>
      <w:r w:rsidRPr="00C02E93">
        <w:rPr>
          <w:rFonts w:ascii="Arial" w:hAnsi="Arial" w:cs="Arial"/>
        </w:rPr>
        <w:tab/>
      </w:r>
      <w:r w:rsidRPr="00C02E93">
        <w:rPr>
          <w:rFonts w:ascii="Arial" w:hAnsi="Arial" w:cs="Arial"/>
        </w:rPr>
        <w:tab/>
      </w:r>
      <w:r w:rsidRPr="00C02E93">
        <w:rPr>
          <w:rFonts w:ascii="Arial" w:hAnsi="Arial" w:cs="Arial"/>
        </w:rPr>
        <w:tab/>
      </w:r>
      <w:bookmarkStart w:id="20" w:name="_Hlk196066824"/>
      <w:r w:rsidR="005B1DC5">
        <w:rPr>
          <w:rFonts w:ascii="Arial" w:hAnsi="Arial" w:cs="Arial"/>
        </w:rPr>
        <w:t>09/2</w:t>
      </w:r>
      <w:r w:rsidR="00B12199">
        <w:rPr>
          <w:rFonts w:ascii="Arial" w:hAnsi="Arial" w:cs="Arial"/>
        </w:rPr>
        <w:t>9</w:t>
      </w:r>
      <w:r w:rsidR="005366DD" w:rsidRPr="00C02E93">
        <w:rPr>
          <w:rFonts w:ascii="Arial" w:hAnsi="Arial" w:cs="Arial"/>
        </w:rPr>
        <w:t>/</w:t>
      </w:r>
      <w:r w:rsidR="00F7069C" w:rsidRPr="00C02E93">
        <w:rPr>
          <w:rFonts w:ascii="Arial" w:hAnsi="Arial" w:cs="Arial"/>
        </w:rPr>
        <w:t>202</w:t>
      </w:r>
      <w:bookmarkEnd w:id="20"/>
      <w:r w:rsidR="00F06C4F" w:rsidRPr="00C02E93">
        <w:rPr>
          <w:rFonts w:ascii="Arial" w:hAnsi="Arial" w:cs="Arial"/>
        </w:rPr>
        <w:t>6</w:t>
      </w:r>
    </w:p>
    <w:p w14:paraId="08ECBC76" w14:textId="6BB7385C" w:rsidR="00E96538" w:rsidRPr="00C02E93" w:rsidRDefault="00E96538" w:rsidP="00E96538">
      <w:pPr>
        <w:spacing w:before="120" w:after="120"/>
        <w:ind w:left="1440" w:firstLine="720"/>
        <w:rPr>
          <w:rFonts w:ascii="Arial" w:hAnsi="Arial" w:cs="Arial"/>
        </w:rPr>
      </w:pPr>
      <w:r w:rsidRPr="00C02E93">
        <w:rPr>
          <w:rFonts w:ascii="Arial" w:hAnsi="Arial" w:cs="Arial"/>
        </w:rPr>
        <w:t xml:space="preserve">Bidder questions due:  </w:t>
      </w:r>
      <w:r w:rsidRPr="00C02E93">
        <w:rPr>
          <w:rFonts w:ascii="Arial" w:hAnsi="Arial" w:cs="Arial"/>
        </w:rPr>
        <w:tab/>
      </w:r>
      <w:r w:rsidRPr="00C02E93">
        <w:rPr>
          <w:rFonts w:ascii="Arial" w:hAnsi="Arial" w:cs="Arial"/>
        </w:rPr>
        <w:tab/>
      </w:r>
      <w:r w:rsidR="005B1DC5">
        <w:rPr>
          <w:rFonts w:ascii="Arial" w:hAnsi="Arial" w:cs="Arial"/>
        </w:rPr>
        <w:t>10/0</w:t>
      </w:r>
      <w:r w:rsidR="00B12199">
        <w:rPr>
          <w:rFonts w:ascii="Arial" w:hAnsi="Arial" w:cs="Arial"/>
        </w:rPr>
        <w:t>6</w:t>
      </w:r>
      <w:r w:rsidR="0047654E" w:rsidRPr="00C02E93">
        <w:rPr>
          <w:rFonts w:ascii="Arial" w:hAnsi="Arial" w:cs="Arial"/>
        </w:rPr>
        <w:t>/</w:t>
      </w:r>
      <w:r w:rsidR="00F7069C" w:rsidRPr="00C02E93">
        <w:rPr>
          <w:rFonts w:ascii="Arial" w:hAnsi="Arial" w:cs="Arial"/>
        </w:rPr>
        <w:t>202</w:t>
      </w:r>
      <w:r w:rsidR="00F06C4F" w:rsidRPr="00C02E93">
        <w:rPr>
          <w:rFonts w:ascii="Arial" w:hAnsi="Arial" w:cs="Arial"/>
        </w:rPr>
        <w:t>6</w:t>
      </w:r>
    </w:p>
    <w:p w14:paraId="7D06AF2A" w14:textId="0B81791E" w:rsidR="00E96538" w:rsidRPr="00E13E4E" w:rsidRDefault="00E96538" w:rsidP="00E96538">
      <w:pPr>
        <w:spacing w:before="120" w:after="240"/>
        <w:ind w:left="5760" w:hanging="3600"/>
        <w:rPr>
          <w:rFonts w:ascii="Arial" w:hAnsi="Arial" w:cs="Arial"/>
          <w:b/>
        </w:rPr>
      </w:pPr>
      <w:r w:rsidRPr="00C02E93">
        <w:rPr>
          <w:rFonts w:ascii="Arial" w:hAnsi="Arial" w:cs="Arial"/>
          <w:b/>
        </w:rPr>
        <w:t xml:space="preserve">Bid Submission Deadline: </w:t>
      </w:r>
      <w:r w:rsidRPr="00C02E93">
        <w:rPr>
          <w:rFonts w:ascii="Arial" w:hAnsi="Arial" w:cs="Arial"/>
          <w:b/>
        </w:rPr>
        <w:tab/>
      </w:r>
      <w:r w:rsidR="005B1DC5">
        <w:rPr>
          <w:rFonts w:ascii="Arial" w:hAnsi="Arial" w:cs="Arial"/>
          <w:b/>
        </w:rPr>
        <w:t>10/1</w:t>
      </w:r>
      <w:r w:rsidR="00B12199">
        <w:rPr>
          <w:rFonts w:ascii="Arial" w:hAnsi="Arial" w:cs="Arial"/>
          <w:b/>
        </w:rPr>
        <w:t>3</w:t>
      </w:r>
      <w:r w:rsidR="00BB5DDC" w:rsidRPr="00C02E93">
        <w:rPr>
          <w:rFonts w:ascii="Arial" w:hAnsi="Arial" w:cs="Arial"/>
          <w:b/>
        </w:rPr>
        <w:t>/</w:t>
      </w:r>
      <w:r w:rsidR="00F7069C" w:rsidRPr="00C02E93">
        <w:rPr>
          <w:rFonts w:ascii="Arial" w:hAnsi="Arial" w:cs="Arial"/>
          <w:b/>
        </w:rPr>
        <w:t>202</w:t>
      </w:r>
      <w:r w:rsidR="00F06C4F" w:rsidRPr="00C02E93">
        <w:rPr>
          <w:rFonts w:ascii="Arial" w:hAnsi="Arial" w:cs="Arial"/>
          <w:b/>
        </w:rPr>
        <w:t>6</w:t>
      </w:r>
      <w:r w:rsidR="00F7069C" w:rsidRPr="00E13E4E">
        <w:rPr>
          <w:rFonts w:ascii="Arial" w:hAnsi="Arial" w:cs="Arial"/>
          <w:b/>
        </w:rPr>
        <w:t xml:space="preserve"> </w:t>
      </w:r>
    </w:p>
    <w:p w14:paraId="511DB77E" w14:textId="77777777" w:rsidR="00E96538" w:rsidRPr="003B0D44" w:rsidRDefault="00E96538" w:rsidP="00E96538">
      <w:pPr>
        <w:pStyle w:val="Heading2"/>
        <w:rPr>
          <w:rFonts w:ascii="Arial" w:eastAsia="Times New Roman" w:hAnsi="Arial" w:cs="Arial"/>
        </w:rPr>
      </w:pPr>
      <w:bookmarkStart w:id="21" w:name="_Toc211341663"/>
      <w:r w:rsidRPr="003B0D44">
        <w:rPr>
          <w:rFonts w:ascii="Arial" w:eastAsia="Times New Roman" w:hAnsi="Arial" w:cs="Arial"/>
        </w:rPr>
        <w:lastRenderedPageBreak/>
        <w:t>Bidder Questions</w:t>
      </w:r>
      <w:bookmarkEnd w:id="21"/>
    </w:p>
    <w:p w14:paraId="7C152CB8" w14:textId="484D53A8" w:rsidR="00E96538" w:rsidRPr="003B0D44" w:rsidRDefault="00E96538" w:rsidP="00E96538">
      <w:pPr>
        <w:pStyle w:val="ListParagraph"/>
        <w:spacing w:after="120" w:line="240" w:lineRule="auto"/>
        <w:ind w:left="1440"/>
        <w:contextualSpacing w:val="0"/>
        <w:jc w:val="both"/>
        <w:rPr>
          <w:rFonts w:ascii="Arial" w:eastAsia="Times New Roman" w:hAnsi="Arial" w:cs="Arial"/>
        </w:rPr>
      </w:pPr>
      <w:r w:rsidRPr="003B0D44">
        <w:rPr>
          <w:rFonts w:ascii="Arial" w:eastAsia="Times New Roman" w:hAnsi="Arial" w:cs="Arial"/>
        </w:rPr>
        <w:t xml:space="preserve">Bidders must submit any questions to the </w:t>
      </w:r>
      <w:r w:rsidR="00AE4B06" w:rsidRPr="003B0D44">
        <w:rPr>
          <w:rFonts w:ascii="Arial" w:eastAsia="Times New Roman" w:hAnsi="Arial" w:cs="Arial"/>
        </w:rPr>
        <w:t>Facilitator’s</w:t>
      </w:r>
      <w:r w:rsidRPr="003B0D44">
        <w:rPr>
          <w:rFonts w:ascii="Arial" w:eastAsia="Times New Roman" w:hAnsi="Arial" w:cs="Arial"/>
        </w:rPr>
        <w:t xml:space="preserve"> email address directly. </w:t>
      </w:r>
      <w:r w:rsidRPr="003B0D44">
        <w:rPr>
          <w:rFonts w:ascii="Arial" w:eastAsia="Times New Roman" w:hAnsi="Arial" w:cs="Arial"/>
          <w:i/>
        </w:rPr>
        <w:t>No telephone questions will be accepted or considered</w:t>
      </w:r>
      <w:r w:rsidRPr="003B0D44">
        <w:rPr>
          <w:rFonts w:ascii="Arial" w:eastAsia="Times New Roman" w:hAnsi="Arial" w:cs="Arial"/>
        </w:rPr>
        <w:t xml:space="preserve">.  </w:t>
      </w:r>
    </w:p>
    <w:p w14:paraId="536187C7" w14:textId="77777777" w:rsidR="00E96538" w:rsidRPr="003B0D44" w:rsidRDefault="00E96538" w:rsidP="00E96538">
      <w:pPr>
        <w:pStyle w:val="ListParagraph"/>
        <w:spacing w:after="120" w:line="240" w:lineRule="auto"/>
        <w:ind w:left="1440"/>
        <w:jc w:val="both"/>
        <w:rPr>
          <w:rFonts w:ascii="Arial" w:eastAsia="Times New Roman" w:hAnsi="Arial" w:cs="Arial"/>
        </w:rPr>
      </w:pPr>
      <w:r w:rsidRPr="003B0D44">
        <w:rPr>
          <w:rFonts w:ascii="Arial" w:eastAsia="Times New Roman" w:hAnsi="Arial" w:cs="Arial"/>
        </w:rPr>
        <w:t>Questions must reference the specific RFP paragraph number and page and quote the passage being questioned. SGC will respond to questions promptly and will send answers to Bidders as a group.</w:t>
      </w:r>
    </w:p>
    <w:p w14:paraId="5FA2BDB9" w14:textId="77777777" w:rsidR="00456E00" w:rsidRPr="003B0D44" w:rsidRDefault="00456E00" w:rsidP="00456E00">
      <w:pPr>
        <w:pStyle w:val="Heading2"/>
        <w:rPr>
          <w:rFonts w:ascii="Arial" w:eastAsia="Times New Roman" w:hAnsi="Arial" w:cs="Arial"/>
        </w:rPr>
      </w:pPr>
      <w:bookmarkStart w:id="22" w:name="_Toc17728971"/>
      <w:bookmarkStart w:id="23" w:name="_Toc211341664"/>
      <w:r w:rsidRPr="003B0D44">
        <w:rPr>
          <w:rFonts w:ascii="Arial" w:eastAsia="Times New Roman" w:hAnsi="Arial" w:cs="Arial"/>
        </w:rPr>
        <w:t>Submission of Proposals</w:t>
      </w:r>
      <w:bookmarkEnd w:id="22"/>
      <w:bookmarkEnd w:id="23"/>
    </w:p>
    <w:p w14:paraId="015559A6" w14:textId="77777777" w:rsidR="00456E00" w:rsidRPr="003B0D44" w:rsidRDefault="00456E00" w:rsidP="00456E00">
      <w:pPr>
        <w:pStyle w:val="ListParagraph"/>
        <w:spacing w:after="120" w:line="240" w:lineRule="auto"/>
        <w:ind w:left="1440"/>
        <w:contextualSpacing w:val="0"/>
        <w:jc w:val="both"/>
        <w:rPr>
          <w:rFonts w:ascii="Arial" w:eastAsia="Times New Roman" w:hAnsi="Arial" w:cs="Arial"/>
        </w:rPr>
      </w:pPr>
      <w:r w:rsidRPr="003B0D44">
        <w:rPr>
          <w:rFonts w:ascii="Arial" w:eastAsia="Times New Roman" w:hAnsi="Arial" w:cs="Arial"/>
        </w:rPr>
        <w:t xml:space="preserve">Proposals must be submitted in electronic form, preferably in Microsoft Word and/or Microsoft Excel formats.  </w:t>
      </w:r>
      <w:r w:rsidRPr="003B0D44">
        <w:rPr>
          <w:rFonts w:ascii="Arial" w:eastAsia="Times New Roman" w:hAnsi="Arial" w:cs="Arial"/>
          <w:b/>
        </w:rPr>
        <w:t>Note: SGC’s email system rejects incoming messages with attachments exceeding 20 MB</w:t>
      </w:r>
      <w:r w:rsidRPr="003B0D44">
        <w:rPr>
          <w:rFonts w:ascii="Arial" w:eastAsia="Times New Roman" w:hAnsi="Arial" w:cs="Arial"/>
        </w:rPr>
        <w:t xml:space="preserve">.  Bidders are encourage to confirm that the Coordinating Buyer received their bid, prior to the bid submission deadline </w:t>
      </w:r>
      <w:r w:rsidRPr="003B0D44">
        <w:rPr>
          <w:rFonts w:ascii="Arial" w:hAnsi="Arial" w:cs="Arial"/>
        </w:rPr>
        <w:t>(date and time) indicated in the above schedule of events</w:t>
      </w:r>
      <w:r w:rsidRPr="003B0D44">
        <w:rPr>
          <w:rFonts w:ascii="Arial" w:eastAsia="Times New Roman" w:hAnsi="Arial" w:cs="Arial"/>
        </w:rPr>
        <w:t>.</w:t>
      </w:r>
    </w:p>
    <w:p w14:paraId="18649365" w14:textId="32DF0D20" w:rsidR="00E96538" w:rsidRPr="003B0D44" w:rsidRDefault="00456E00" w:rsidP="00501749">
      <w:pPr>
        <w:pStyle w:val="ListParagraph"/>
        <w:spacing w:after="120" w:line="240" w:lineRule="auto"/>
        <w:ind w:left="1440"/>
        <w:contextualSpacing w:val="0"/>
        <w:jc w:val="both"/>
        <w:rPr>
          <w:rFonts w:ascii="Arial" w:eastAsia="Times New Roman" w:hAnsi="Arial" w:cs="Arial"/>
          <w:sz w:val="24"/>
          <w:szCs w:val="24"/>
        </w:rPr>
      </w:pPr>
      <w:r w:rsidRPr="003B0D44">
        <w:rPr>
          <w:rFonts w:ascii="Arial" w:eastAsia="Times New Roman" w:hAnsi="Arial" w:cs="Arial"/>
        </w:rPr>
        <w:t xml:space="preserve">The Coordinating Buyer must receive proposals on or before </w:t>
      </w:r>
      <w:r w:rsidRPr="003B0D44">
        <w:rPr>
          <w:rFonts w:ascii="Arial" w:hAnsi="Arial" w:cs="Arial"/>
        </w:rPr>
        <w:t>the bid submission deadline</w:t>
      </w:r>
      <w:r w:rsidRPr="003B0D44">
        <w:rPr>
          <w:rFonts w:ascii="Arial" w:eastAsia="Times New Roman" w:hAnsi="Arial" w:cs="Arial"/>
        </w:rPr>
        <w:t>.</w:t>
      </w:r>
      <w:r w:rsidRPr="003B0D44">
        <w:rPr>
          <w:rFonts w:ascii="Arial" w:eastAsia="Times New Roman" w:hAnsi="Arial" w:cs="Arial"/>
          <w:sz w:val="24"/>
          <w:szCs w:val="24"/>
        </w:rPr>
        <w:t xml:space="preserve"> </w:t>
      </w:r>
      <w:r w:rsidRPr="003B0D44">
        <w:rPr>
          <w:rFonts w:ascii="Arial" w:eastAsia="Times New Roman" w:hAnsi="Arial" w:cs="Arial"/>
          <w:b/>
          <w:sz w:val="24"/>
          <w:szCs w:val="24"/>
        </w:rPr>
        <w:t xml:space="preserve">Proposals received after the bid </w:t>
      </w:r>
      <w:r w:rsidRPr="003B0D44">
        <w:rPr>
          <w:rFonts w:ascii="Arial" w:hAnsi="Arial" w:cs="Arial"/>
          <w:b/>
          <w:sz w:val="24"/>
          <w:szCs w:val="24"/>
        </w:rPr>
        <w:t xml:space="preserve">submission deadline </w:t>
      </w:r>
      <w:r w:rsidRPr="003B0D44">
        <w:rPr>
          <w:rFonts w:ascii="Arial" w:eastAsia="Times New Roman" w:hAnsi="Arial" w:cs="Arial"/>
          <w:b/>
          <w:sz w:val="24"/>
          <w:szCs w:val="24"/>
        </w:rPr>
        <w:t>will not be considered</w:t>
      </w:r>
      <w:r w:rsidR="00E96538" w:rsidRPr="003B0D44">
        <w:rPr>
          <w:rFonts w:ascii="Arial" w:eastAsia="Times New Roman" w:hAnsi="Arial" w:cs="Arial"/>
          <w:b/>
          <w:sz w:val="24"/>
          <w:szCs w:val="24"/>
        </w:rPr>
        <w:t xml:space="preserve">. </w:t>
      </w:r>
      <w:r w:rsidR="00E96538" w:rsidRPr="003B0D44">
        <w:rPr>
          <w:rFonts w:ascii="Arial" w:eastAsia="Times New Roman" w:hAnsi="Arial" w:cs="Arial"/>
          <w:sz w:val="24"/>
          <w:szCs w:val="24"/>
        </w:rPr>
        <w:t xml:space="preserve"> </w:t>
      </w:r>
    </w:p>
    <w:p w14:paraId="65774376" w14:textId="32ACA1EF" w:rsidR="00834241" w:rsidRPr="003B0D44" w:rsidRDefault="00834241" w:rsidP="00834241">
      <w:pPr>
        <w:pStyle w:val="Heading2"/>
        <w:rPr>
          <w:rFonts w:ascii="Arial" w:eastAsia="Times New Roman" w:hAnsi="Arial" w:cs="Arial"/>
        </w:rPr>
      </w:pPr>
      <w:bookmarkStart w:id="24" w:name="_Toc17728972"/>
      <w:bookmarkStart w:id="25" w:name="_Toc211341665"/>
      <w:r w:rsidRPr="003B0D44">
        <w:rPr>
          <w:rFonts w:ascii="Arial" w:eastAsia="Times New Roman" w:hAnsi="Arial" w:cs="Arial"/>
        </w:rPr>
        <w:t>Proposal Format</w:t>
      </w:r>
      <w:bookmarkEnd w:id="24"/>
      <w:bookmarkEnd w:id="25"/>
    </w:p>
    <w:p w14:paraId="1F03FDA8" w14:textId="77777777" w:rsidR="00F43ED8" w:rsidRPr="003B0D44" w:rsidRDefault="00F43ED8" w:rsidP="00F43ED8">
      <w:pPr>
        <w:rPr>
          <w:rFonts w:ascii="Arial" w:hAnsi="Arial" w:cs="Arial"/>
        </w:rPr>
      </w:pPr>
      <w:r w:rsidRPr="003B0D44">
        <w:rPr>
          <w:rFonts w:ascii="Arial" w:hAnsi="Arial" w:cs="Arial"/>
        </w:rPr>
        <w:tab/>
      </w:r>
      <w:r w:rsidRPr="003B0D44">
        <w:rPr>
          <w:rFonts w:ascii="Arial" w:hAnsi="Arial" w:cs="Arial"/>
        </w:rPr>
        <w:tab/>
        <w:t xml:space="preserve">Send RFP response with all requested information answered in the format provided, </w:t>
      </w:r>
      <w:r w:rsidRPr="003B0D44">
        <w:rPr>
          <w:rFonts w:ascii="Arial" w:hAnsi="Arial" w:cs="Arial"/>
        </w:rPr>
        <w:tab/>
      </w:r>
      <w:r w:rsidRPr="003B0D44">
        <w:rPr>
          <w:rFonts w:ascii="Arial" w:hAnsi="Arial" w:cs="Arial"/>
        </w:rPr>
        <w:tab/>
      </w:r>
      <w:r w:rsidRPr="003B0D44">
        <w:rPr>
          <w:rFonts w:ascii="Arial" w:hAnsi="Arial" w:cs="Arial"/>
        </w:rPr>
        <w:tab/>
        <w:t xml:space="preserve">along with any supporting attachments, electronically via email as stated in (above) </w:t>
      </w:r>
      <w:r w:rsidRPr="003B0D44">
        <w:rPr>
          <w:rFonts w:ascii="Arial" w:hAnsi="Arial" w:cs="Arial"/>
        </w:rPr>
        <w:tab/>
      </w:r>
      <w:r w:rsidRPr="003B0D44">
        <w:rPr>
          <w:rFonts w:ascii="Arial" w:hAnsi="Arial" w:cs="Arial"/>
        </w:rPr>
        <w:tab/>
      </w:r>
      <w:r w:rsidRPr="003B0D44">
        <w:rPr>
          <w:rFonts w:ascii="Arial" w:hAnsi="Arial" w:cs="Arial"/>
        </w:rPr>
        <w:tab/>
        <w:t xml:space="preserve">Section E. Submission of Proposals.  </w:t>
      </w:r>
    </w:p>
    <w:p w14:paraId="23CD1CCD" w14:textId="78B59CDD" w:rsidR="00F43ED8" w:rsidRPr="003B0D44" w:rsidRDefault="00F43ED8" w:rsidP="00F43ED8">
      <w:pPr>
        <w:ind w:left="1440"/>
        <w:rPr>
          <w:rFonts w:ascii="Arial" w:hAnsi="Arial" w:cs="Arial"/>
        </w:rPr>
      </w:pPr>
      <w:r w:rsidRPr="003B0D44">
        <w:rPr>
          <w:rFonts w:ascii="Arial" w:hAnsi="Arial" w:cs="Arial"/>
        </w:rPr>
        <w:t xml:space="preserve">Bidders must complete the attached excel workbook </w:t>
      </w:r>
      <w:r w:rsidR="00FB11E0" w:rsidRPr="003B0D44">
        <w:rPr>
          <w:rFonts w:ascii="Arial" w:hAnsi="Arial" w:cs="Arial"/>
          <w:b/>
          <w:color w:val="FF0000"/>
          <w:sz w:val="21"/>
          <w:szCs w:val="21"/>
        </w:rPr>
        <w:t>Exhibit A</w:t>
      </w:r>
      <w:r w:rsidRPr="003B0D44">
        <w:rPr>
          <w:rFonts w:ascii="Arial" w:hAnsi="Arial" w:cs="Arial"/>
        </w:rPr>
        <w:tab/>
      </w:r>
    </w:p>
    <w:p w14:paraId="4460EE3E" w14:textId="204D139F" w:rsidR="00F43ED8" w:rsidRPr="003B0D44" w:rsidRDefault="00143363" w:rsidP="00143363">
      <w:pPr>
        <w:ind w:left="720" w:firstLine="720"/>
        <w:rPr>
          <w:rFonts w:ascii="Arial" w:eastAsia="Times New Roman" w:hAnsi="Arial" w:cs="Arial"/>
        </w:rPr>
      </w:pPr>
      <w:r w:rsidRPr="003B0D44">
        <w:rPr>
          <w:rFonts w:ascii="Arial" w:eastAsia="Times New Roman" w:hAnsi="Arial" w:cs="Arial"/>
        </w:rPr>
        <w:t>In addition, the following documents must be sent with your RFP response:</w:t>
      </w:r>
    </w:p>
    <w:p w14:paraId="21423F4E" w14:textId="57318654" w:rsidR="00143363" w:rsidRPr="003B0D44" w:rsidRDefault="00143363" w:rsidP="00143363">
      <w:pPr>
        <w:spacing w:after="120"/>
        <w:ind w:left="720" w:firstLine="720"/>
        <w:rPr>
          <w:rFonts w:ascii="Arial" w:hAnsi="Arial" w:cs="Arial"/>
          <w:b/>
        </w:rPr>
      </w:pPr>
      <w:r w:rsidRPr="003B0D44">
        <w:rPr>
          <w:rFonts w:ascii="Arial" w:hAnsi="Arial" w:cs="Arial"/>
          <w:b/>
        </w:rPr>
        <w:t>Part-1</w:t>
      </w:r>
      <w:r w:rsidRPr="003B0D44">
        <w:rPr>
          <w:rFonts w:ascii="Arial" w:hAnsi="Arial" w:cs="Arial"/>
          <w:b/>
        </w:rPr>
        <w:tab/>
        <w:t>Bidder Representations and Certifications</w:t>
      </w:r>
    </w:p>
    <w:p w14:paraId="058365B0" w14:textId="77777777" w:rsidR="00143363" w:rsidRPr="003B0D44" w:rsidRDefault="00143363" w:rsidP="00143363">
      <w:pPr>
        <w:ind w:left="1440"/>
        <w:jc w:val="both"/>
        <w:rPr>
          <w:rFonts w:ascii="Arial" w:hAnsi="Arial" w:cs="Arial"/>
        </w:rPr>
      </w:pPr>
      <w:r w:rsidRPr="003B0D44">
        <w:rPr>
          <w:rFonts w:ascii="Arial" w:hAnsi="Arial" w:cs="Arial"/>
        </w:rPr>
        <w:t xml:space="preserve">A corporate officer or person who is authorized to represent Bidder must complete, sign and date the Bidder Certifications and Representations, Section VII of the RFP. </w:t>
      </w:r>
    </w:p>
    <w:p w14:paraId="1CE0B5F4" w14:textId="38D6E598" w:rsidR="00143363" w:rsidRPr="003B0D44" w:rsidRDefault="00143363" w:rsidP="00143363">
      <w:pPr>
        <w:ind w:left="720" w:firstLine="720"/>
        <w:rPr>
          <w:rFonts w:ascii="Arial" w:hAnsi="Arial" w:cs="Arial"/>
          <w:b/>
        </w:rPr>
      </w:pPr>
      <w:r w:rsidRPr="003B0D44">
        <w:rPr>
          <w:rFonts w:ascii="Arial" w:hAnsi="Arial" w:cs="Arial"/>
          <w:b/>
        </w:rPr>
        <w:t>Part-2</w:t>
      </w:r>
      <w:r w:rsidRPr="003B0D44">
        <w:rPr>
          <w:rFonts w:ascii="Arial" w:hAnsi="Arial" w:cs="Arial"/>
          <w:b/>
        </w:rPr>
        <w:tab/>
        <w:t>Appendix</w:t>
      </w:r>
    </w:p>
    <w:p w14:paraId="73B12123" w14:textId="77777777" w:rsidR="00143363" w:rsidRPr="003B0D44" w:rsidRDefault="00143363" w:rsidP="00143363">
      <w:pPr>
        <w:spacing w:after="120"/>
        <w:ind w:left="720" w:firstLine="720"/>
        <w:rPr>
          <w:rFonts w:ascii="Arial" w:hAnsi="Arial" w:cs="Arial"/>
          <w:u w:val="single"/>
        </w:rPr>
      </w:pPr>
      <w:r w:rsidRPr="003B0D44">
        <w:rPr>
          <w:rFonts w:ascii="Arial" w:hAnsi="Arial" w:cs="Arial"/>
          <w:u w:val="single"/>
        </w:rPr>
        <w:t>Appendix-A: Evidence of Insurance</w:t>
      </w:r>
    </w:p>
    <w:p w14:paraId="6D513133" w14:textId="77777777" w:rsidR="00143363" w:rsidRPr="003B0D44" w:rsidRDefault="00143363" w:rsidP="00143363">
      <w:pPr>
        <w:ind w:left="1440"/>
        <w:jc w:val="both"/>
        <w:rPr>
          <w:rFonts w:ascii="Arial" w:hAnsi="Arial" w:cs="Arial"/>
        </w:rPr>
      </w:pPr>
      <w:r w:rsidRPr="003B0D44">
        <w:rPr>
          <w:rFonts w:ascii="Arial" w:hAnsi="Arial" w:cs="Arial"/>
        </w:rPr>
        <w:t>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[$10 million for construction-related contracts], $1 million automobile liability coverage, combined single limit, for all vehicles brought on-site, worker’s compensation and employer liability insurance in accordance with state law. Additional types of insurance, including, without limitation, professional liability insurance and network privacy/data security/cyber liability insurance, may be required in specific circumstances. SGC and related persons and entities will be additional insured under the general liability and automobile liability policies of insurance.</w:t>
      </w:r>
    </w:p>
    <w:p w14:paraId="5ED96A89" w14:textId="77777777" w:rsidR="00143363" w:rsidRPr="003B0D44" w:rsidRDefault="00143363" w:rsidP="00143363">
      <w:pPr>
        <w:ind w:left="1440"/>
        <w:jc w:val="both"/>
        <w:rPr>
          <w:rFonts w:ascii="Arial" w:hAnsi="Arial" w:cs="Arial"/>
        </w:rPr>
      </w:pPr>
      <w:r w:rsidRPr="003B0D44">
        <w:rPr>
          <w:rFonts w:ascii="Arial" w:hAnsi="Arial" w:cs="Arial"/>
        </w:rP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5D8F118" w14:textId="77777777" w:rsidR="00143363" w:rsidRPr="003B0D44" w:rsidRDefault="00143363" w:rsidP="00143363">
      <w:pPr>
        <w:ind w:left="1440"/>
        <w:jc w:val="both"/>
        <w:rPr>
          <w:rFonts w:ascii="Arial" w:hAnsi="Arial" w:cs="Arial"/>
          <w:b/>
          <w:bCs/>
        </w:rPr>
      </w:pPr>
      <w:r w:rsidRPr="003B0D44">
        <w:rPr>
          <w:rFonts w:ascii="Arial" w:hAnsi="Arial" w:cs="Arial"/>
          <w:b/>
          <w:bCs/>
        </w:rPr>
        <w:t>Additional Insured language:</w:t>
      </w:r>
    </w:p>
    <w:p w14:paraId="7EA61210" w14:textId="77777777" w:rsidR="00143363" w:rsidRPr="003B0D44" w:rsidRDefault="00143363" w:rsidP="00143363">
      <w:pPr>
        <w:ind w:left="1440"/>
        <w:jc w:val="both"/>
        <w:rPr>
          <w:rFonts w:ascii="Arial" w:hAnsi="Arial" w:cs="Arial"/>
        </w:rPr>
      </w:pPr>
      <w:r w:rsidRPr="003B0D44">
        <w:rPr>
          <w:rFonts w:ascii="Arial" w:hAnsi="Arial" w:cs="Arial"/>
        </w:rP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440FE2AD" w14:textId="77777777" w:rsidR="00143363" w:rsidRPr="003B0D44" w:rsidRDefault="00143363" w:rsidP="00143363">
      <w:pPr>
        <w:ind w:left="1440"/>
        <w:jc w:val="both"/>
        <w:rPr>
          <w:rFonts w:ascii="Arial" w:hAnsi="Arial" w:cs="Arial"/>
        </w:rPr>
      </w:pPr>
      <w:r w:rsidRPr="003B0D44">
        <w:rPr>
          <w:rFonts w:ascii="Arial" w:hAnsi="Arial" w:cs="Arial"/>
        </w:rPr>
        <w:lastRenderedPageBreak/>
        <w:t>Seneca Gaming Corporation to be named as Certificate Holder:</w:t>
      </w:r>
    </w:p>
    <w:p w14:paraId="3077F239" w14:textId="77777777" w:rsidR="00143363" w:rsidRPr="003B0D44" w:rsidRDefault="00143363" w:rsidP="003B0D44">
      <w:pPr>
        <w:spacing w:after="0"/>
        <w:ind w:left="3600"/>
        <w:jc w:val="both"/>
        <w:rPr>
          <w:rFonts w:ascii="Arial" w:hAnsi="Arial" w:cs="Arial"/>
        </w:rPr>
      </w:pPr>
      <w:r w:rsidRPr="003B0D44">
        <w:rPr>
          <w:rFonts w:ascii="Arial" w:hAnsi="Arial" w:cs="Arial"/>
        </w:rPr>
        <w:t>Seneca Gaming Corporation</w:t>
      </w:r>
    </w:p>
    <w:p w14:paraId="0494335A" w14:textId="77777777" w:rsidR="00143363" w:rsidRPr="003B0D44" w:rsidRDefault="00143363" w:rsidP="003B0D44">
      <w:pPr>
        <w:spacing w:after="0"/>
        <w:ind w:left="3600"/>
        <w:jc w:val="both"/>
        <w:rPr>
          <w:rFonts w:ascii="Arial" w:hAnsi="Arial" w:cs="Arial"/>
        </w:rPr>
      </w:pPr>
      <w:r w:rsidRPr="003B0D44">
        <w:rPr>
          <w:rFonts w:ascii="Arial" w:hAnsi="Arial" w:cs="Arial"/>
        </w:rPr>
        <w:t>310 Fourth Street</w:t>
      </w:r>
    </w:p>
    <w:p w14:paraId="4482B17A" w14:textId="77777777" w:rsidR="00143363" w:rsidRPr="003B0D44" w:rsidRDefault="00143363" w:rsidP="003B0D44">
      <w:pPr>
        <w:spacing w:after="0"/>
        <w:ind w:left="3600"/>
        <w:jc w:val="both"/>
        <w:rPr>
          <w:rFonts w:ascii="Arial" w:hAnsi="Arial" w:cs="Arial"/>
        </w:rPr>
      </w:pPr>
      <w:r w:rsidRPr="003B0D44">
        <w:rPr>
          <w:rFonts w:ascii="Arial" w:hAnsi="Arial" w:cs="Arial"/>
        </w:rPr>
        <w:t>Niagara Falls, NY 14303</w:t>
      </w:r>
    </w:p>
    <w:p w14:paraId="64DF6E7C" w14:textId="77777777" w:rsidR="00143363" w:rsidRPr="003B0D44" w:rsidRDefault="00143363" w:rsidP="00143363">
      <w:pPr>
        <w:ind w:left="1440"/>
        <w:jc w:val="both"/>
        <w:rPr>
          <w:rFonts w:ascii="Arial" w:hAnsi="Arial" w:cs="Arial"/>
        </w:rPr>
      </w:pPr>
      <w:r w:rsidRPr="003B0D44">
        <w:rPr>
          <w:rFonts w:ascii="Arial" w:hAnsi="Arial" w:cs="Arial"/>
        </w:rPr>
        <w:t>Certificates evidencing such coverage shall be provided prior to commencement of work and renewal certificates shall be provided upon availability.</w:t>
      </w:r>
    </w:p>
    <w:p w14:paraId="6A9E6ABA" w14:textId="77777777" w:rsidR="00143363" w:rsidRPr="003B0D44" w:rsidRDefault="00143363" w:rsidP="00143363">
      <w:pPr>
        <w:ind w:left="1440"/>
        <w:jc w:val="both"/>
        <w:rPr>
          <w:rFonts w:ascii="Arial" w:hAnsi="Arial" w:cs="Arial"/>
        </w:rPr>
      </w:pPr>
      <w:r w:rsidRPr="003B0D44">
        <w:rPr>
          <w:rFonts w:ascii="Arial" w:hAnsi="Arial" w:cs="Arial"/>
        </w:rP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A71600C" w14:textId="77777777" w:rsidR="00143363" w:rsidRPr="003B0D44" w:rsidRDefault="00143363" w:rsidP="00143363">
      <w:pPr>
        <w:ind w:left="1440"/>
        <w:rPr>
          <w:rFonts w:ascii="Arial" w:hAnsi="Arial" w:cs="Arial"/>
        </w:rPr>
      </w:pPr>
      <w:r w:rsidRPr="003B0D44">
        <w:rPr>
          <w:rFonts w:ascii="Arial" w:hAnsi="Arial" w:cs="Arial"/>
        </w:rPr>
        <w:t xml:space="preserve">For additional details, see section 22 of SGC’s Standard Terms &amp; Conditions at </w:t>
      </w:r>
      <w:hyperlink r:id="rId13" w:history="1">
        <w:r w:rsidRPr="003B0D44">
          <w:rPr>
            <w:rStyle w:val="Hyperlink"/>
            <w:rFonts w:ascii="Arial" w:hAnsi="Arial" w:cs="Arial"/>
          </w:rPr>
          <w:t>https://senecacasinos.com/media/zqdd2j1f/sgc-standard-terms-and-conditions-v-10-30-20.pdf</w:t>
        </w:r>
      </w:hyperlink>
    </w:p>
    <w:p w14:paraId="4A7E9D93" w14:textId="77777777" w:rsidR="00143363" w:rsidRPr="003B0D44" w:rsidRDefault="00143363" w:rsidP="00143363">
      <w:pPr>
        <w:spacing w:after="120"/>
        <w:ind w:left="720" w:firstLine="720"/>
        <w:rPr>
          <w:rFonts w:ascii="Arial" w:hAnsi="Arial" w:cs="Arial"/>
          <w:u w:val="single"/>
        </w:rPr>
      </w:pPr>
      <w:r w:rsidRPr="003B0D44">
        <w:rPr>
          <w:rFonts w:ascii="Arial" w:hAnsi="Arial" w:cs="Arial"/>
          <w:u w:val="single"/>
        </w:rPr>
        <w:t>Appendix-B:  Standard Agreements</w:t>
      </w:r>
    </w:p>
    <w:p w14:paraId="386DEF1C" w14:textId="1AE7AC01" w:rsidR="00143363" w:rsidRPr="003B0D44" w:rsidRDefault="00143363" w:rsidP="00E834B3">
      <w:pPr>
        <w:ind w:left="1440"/>
        <w:jc w:val="both"/>
        <w:rPr>
          <w:rFonts w:ascii="Arial" w:hAnsi="Arial" w:cs="Arial"/>
        </w:rPr>
      </w:pPr>
      <w:r w:rsidRPr="003B0D44">
        <w:rPr>
          <w:rFonts w:ascii="Arial" w:hAnsi="Arial" w:cs="Arial"/>
        </w:rPr>
        <w:t>Bidders are invited to include their standard form of agreement (preferably in Word format) to form the basis of the contract should it be awarded to them. However, SGC reserves the right to utilize its own standard form of agreement.</w:t>
      </w:r>
    </w:p>
    <w:p w14:paraId="31CC1174" w14:textId="42BD3CA3" w:rsidR="00834241" w:rsidRPr="003B0D44" w:rsidRDefault="00834241" w:rsidP="00834241">
      <w:pPr>
        <w:spacing w:after="120"/>
        <w:ind w:left="720" w:firstLine="720"/>
        <w:rPr>
          <w:rFonts w:ascii="Arial" w:hAnsi="Arial" w:cs="Arial"/>
          <w:b/>
          <w:sz w:val="24"/>
          <w:szCs w:val="24"/>
        </w:rPr>
      </w:pPr>
      <w:r w:rsidRPr="003B0D44">
        <w:rPr>
          <w:rFonts w:ascii="Arial" w:hAnsi="Arial" w:cs="Arial"/>
          <w:b/>
          <w:sz w:val="24"/>
          <w:szCs w:val="24"/>
        </w:rPr>
        <w:t>Part-</w:t>
      </w:r>
      <w:r w:rsidR="00143363" w:rsidRPr="003B0D44">
        <w:rPr>
          <w:rFonts w:ascii="Arial" w:hAnsi="Arial" w:cs="Arial"/>
          <w:b/>
          <w:sz w:val="24"/>
          <w:szCs w:val="24"/>
        </w:rPr>
        <w:t>3</w:t>
      </w:r>
      <w:r w:rsidRPr="003B0D44">
        <w:rPr>
          <w:rFonts w:ascii="Arial" w:hAnsi="Arial" w:cs="Arial"/>
          <w:b/>
          <w:sz w:val="24"/>
          <w:szCs w:val="24"/>
        </w:rPr>
        <w:tab/>
        <w:t>Company Overview</w:t>
      </w:r>
    </w:p>
    <w:p w14:paraId="7CC65678" w14:textId="5709C469" w:rsidR="00834241" w:rsidRPr="003B0D44" w:rsidRDefault="00834241" w:rsidP="00834241">
      <w:pPr>
        <w:spacing w:after="120"/>
        <w:ind w:left="720" w:firstLine="720"/>
        <w:rPr>
          <w:rFonts w:ascii="Arial" w:hAnsi="Arial" w:cs="Arial"/>
          <w:u w:val="single"/>
        </w:rPr>
      </w:pPr>
      <w:r w:rsidRPr="003B0D44">
        <w:rPr>
          <w:rFonts w:ascii="Arial" w:hAnsi="Arial" w:cs="Arial"/>
          <w:u w:val="single"/>
        </w:rPr>
        <w:t>Section 1: Company Overview</w:t>
      </w:r>
    </w:p>
    <w:p w14:paraId="5FF036CC" w14:textId="77777777" w:rsidR="00834241" w:rsidRPr="003B0D44" w:rsidRDefault="00834241" w:rsidP="00834241">
      <w:pPr>
        <w:ind w:left="1440"/>
        <w:jc w:val="both"/>
        <w:rPr>
          <w:rFonts w:ascii="Arial" w:hAnsi="Arial" w:cs="Arial"/>
        </w:rPr>
      </w:pPr>
      <w:r w:rsidRPr="003B0D44">
        <w:rPr>
          <w:rFonts w:ascii="Arial" w:hAnsi="Arial" w:cs="Arial"/>
        </w:rPr>
        <w:t>Provide a brief description of the overall organization of your company including the location of corporate headquarters, primary industries and markets served, how long the company has been in business and what experience your company has serving multi property and Native American-owned casinos and casino resorts, if any.</w:t>
      </w:r>
    </w:p>
    <w:p w14:paraId="55E6E226" w14:textId="282C95E3" w:rsidR="00E834B3" w:rsidRPr="003B0D44" w:rsidRDefault="00E834B3" w:rsidP="00E834B3">
      <w:pPr>
        <w:spacing w:after="120"/>
        <w:ind w:left="720" w:firstLine="720"/>
        <w:rPr>
          <w:rFonts w:ascii="Arial" w:hAnsi="Arial" w:cs="Arial"/>
          <w:b/>
          <w:u w:val="single"/>
        </w:rPr>
      </w:pPr>
      <w:r w:rsidRPr="003B0D44">
        <w:rPr>
          <w:rFonts w:ascii="Arial" w:hAnsi="Arial" w:cs="Arial"/>
          <w:b/>
          <w:u w:val="single"/>
        </w:rPr>
        <w:t>Section 2: Executive Summary</w:t>
      </w:r>
    </w:p>
    <w:p w14:paraId="157EADAA" w14:textId="77777777" w:rsidR="00E834B3" w:rsidRPr="003B0D44" w:rsidRDefault="00E834B3" w:rsidP="00E834B3">
      <w:pPr>
        <w:ind w:left="1440"/>
        <w:jc w:val="both"/>
        <w:rPr>
          <w:rFonts w:ascii="Arial" w:hAnsi="Arial" w:cs="Arial"/>
        </w:rPr>
      </w:pPr>
      <w:r w:rsidRPr="003B0D44">
        <w:rPr>
          <w:rFonts w:ascii="Arial" w:hAnsi="Arial" w:cs="Arial"/>
        </w:rPr>
        <w:t>The purpose of this section is to summarize your proposal for SGC evaluators and decision makers. The summary should include, at minimum, key proposal elements, your vectors of competitive differentiation and an overview of your pricing model.</w:t>
      </w:r>
    </w:p>
    <w:p w14:paraId="37D90EC7" w14:textId="0EA54C91" w:rsidR="00E834B3" w:rsidRPr="003B0D44" w:rsidRDefault="00E834B3" w:rsidP="00E834B3">
      <w:pPr>
        <w:spacing w:after="120"/>
        <w:ind w:left="720" w:firstLine="720"/>
        <w:rPr>
          <w:rFonts w:ascii="Arial" w:hAnsi="Arial" w:cs="Arial"/>
          <w:b/>
          <w:bCs/>
          <w:u w:val="single"/>
        </w:rPr>
      </w:pPr>
      <w:r w:rsidRPr="003B0D44">
        <w:rPr>
          <w:rFonts w:ascii="Arial" w:hAnsi="Arial" w:cs="Arial"/>
          <w:b/>
          <w:bCs/>
          <w:u w:val="single"/>
        </w:rPr>
        <w:t>Section 3: Bidder Supplemental Information</w:t>
      </w:r>
    </w:p>
    <w:p w14:paraId="6CCB4F9C" w14:textId="48ABE2F7" w:rsidR="00E834B3" w:rsidRPr="003B0D44" w:rsidRDefault="00E834B3" w:rsidP="003B0D44">
      <w:pPr>
        <w:spacing w:after="120"/>
        <w:ind w:left="1440"/>
        <w:rPr>
          <w:rFonts w:ascii="Arial" w:hAnsi="Arial" w:cs="Arial"/>
          <w:b/>
          <w:bCs/>
          <w:u w:val="single"/>
        </w:rPr>
      </w:pPr>
      <w:r w:rsidRPr="003B0D44">
        <w:rPr>
          <w:rFonts w:ascii="Arial" w:hAnsi="Arial" w:cs="Arial"/>
        </w:rPr>
        <w:t>The purpose of this section is to afford Bidder an opportunity to present necessary information that was not requested.  This bidder can also present alternative solutions, as well as any value-add proposals</w:t>
      </w:r>
    </w:p>
    <w:p w14:paraId="1D731E08" w14:textId="4378E7D3" w:rsidR="00834241" w:rsidRPr="003B0D44" w:rsidRDefault="00834241" w:rsidP="00834241">
      <w:pPr>
        <w:spacing w:after="120"/>
        <w:ind w:left="720" w:firstLine="720"/>
        <w:rPr>
          <w:rFonts w:ascii="Arial" w:hAnsi="Arial" w:cs="Arial"/>
          <w:b/>
          <w:bCs/>
          <w:u w:val="single"/>
        </w:rPr>
      </w:pPr>
      <w:r w:rsidRPr="003B0D44">
        <w:rPr>
          <w:rFonts w:ascii="Arial" w:hAnsi="Arial" w:cs="Arial"/>
          <w:b/>
          <w:bCs/>
          <w:u w:val="single"/>
        </w:rPr>
        <w:t>Section</w:t>
      </w:r>
      <w:r w:rsidR="00E834B3" w:rsidRPr="003B0D44">
        <w:rPr>
          <w:rFonts w:ascii="Arial" w:hAnsi="Arial" w:cs="Arial"/>
          <w:b/>
          <w:bCs/>
          <w:u w:val="single"/>
        </w:rPr>
        <w:t xml:space="preserve"> 4</w:t>
      </w:r>
      <w:r w:rsidRPr="003B0D44">
        <w:rPr>
          <w:rFonts w:ascii="Arial" w:hAnsi="Arial" w:cs="Arial"/>
          <w:b/>
          <w:bCs/>
          <w:u w:val="single"/>
        </w:rPr>
        <w:t>: References</w:t>
      </w:r>
    </w:p>
    <w:p w14:paraId="58EBCA82" w14:textId="4724CFC6" w:rsidR="00834241" w:rsidRPr="003B0D44" w:rsidRDefault="00834241" w:rsidP="00501749">
      <w:pPr>
        <w:ind w:left="1440"/>
        <w:jc w:val="both"/>
        <w:rPr>
          <w:rFonts w:ascii="Arial" w:hAnsi="Arial" w:cs="Arial"/>
        </w:rPr>
      </w:pPr>
      <w:r w:rsidRPr="003B0D44">
        <w:rPr>
          <w:rFonts w:ascii="Arial" w:hAnsi="Arial" w:cs="Arial"/>
        </w:rPr>
        <w:t>Include a minimum of three contracts for goods or services similar to those in the RFP’s Requirement Specifications that were awarded within the last three (3) years, along with contact information for each client reference. Wherever possible, include casino and casino-resort clients in these references.</w:t>
      </w:r>
    </w:p>
    <w:p w14:paraId="23A4C877" w14:textId="581F69DC" w:rsidR="00911476" w:rsidRPr="003B0D44" w:rsidRDefault="00911476" w:rsidP="00911476">
      <w:pPr>
        <w:pStyle w:val="Heading2"/>
        <w:rPr>
          <w:rFonts w:ascii="Arial" w:eastAsia="Times New Roman" w:hAnsi="Arial" w:cs="Arial"/>
        </w:rPr>
      </w:pPr>
      <w:bookmarkStart w:id="26" w:name="_Toc186803474"/>
      <w:bookmarkStart w:id="27" w:name="_Toc211341666"/>
      <w:r w:rsidRPr="003B0D44">
        <w:rPr>
          <w:rFonts w:ascii="Arial" w:eastAsia="Times New Roman" w:hAnsi="Arial" w:cs="Arial"/>
        </w:rPr>
        <w:t>Conditions</w:t>
      </w:r>
      <w:bookmarkEnd w:id="26"/>
      <w:bookmarkEnd w:id="27"/>
    </w:p>
    <w:p w14:paraId="03AB3761" w14:textId="77777777"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 xml:space="preserve">Under no circumstances will responses be made available to other organizations, either </w:t>
      </w:r>
      <w:r w:rsidRPr="003B0D44">
        <w:rPr>
          <w:rFonts w:ascii="Arial" w:hAnsi="Arial" w:cs="Arial"/>
        </w:rPr>
        <w:tab/>
      </w:r>
      <w:r w:rsidRPr="003B0D44">
        <w:rPr>
          <w:rFonts w:ascii="Arial" w:hAnsi="Arial" w:cs="Arial"/>
        </w:rPr>
        <w:tab/>
      </w:r>
      <w:r w:rsidRPr="003B0D44">
        <w:rPr>
          <w:rFonts w:ascii="Arial" w:hAnsi="Arial" w:cs="Arial"/>
        </w:rPr>
        <w:tab/>
        <w:t>wholly or in part, without Vendor’s prior written permission.</w:t>
      </w:r>
    </w:p>
    <w:p w14:paraId="5A7835EA" w14:textId="77777777"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By participating in this RFP:</w:t>
      </w:r>
    </w:p>
    <w:p w14:paraId="50B93C41" w14:textId="77777777" w:rsidR="00911476" w:rsidRPr="003B0D44" w:rsidRDefault="00911476" w:rsidP="00911476">
      <w:pPr>
        <w:pStyle w:val="ListParagraph"/>
        <w:numPr>
          <w:ilvl w:val="0"/>
          <w:numId w:val="9"/>
        </w:numPr>
        <w:rPr>
          <w:rFonts w:ascii="Arial" w:hAnsi="Arial" w:cs="Arial"/>
        </w:rPr>
      </w:pPr>
      <w:r w:rsidRPr="003B0D44">
        <w:rPr>
          <w:rFonts w:ascii="Arial" w:hAnsi="Arial" w:cs="Arial"/>
        </w:rPr>
        <w:lastRenderedPageBreak/>
        <w:t xml:space="preserve">Bidder agrees that you will not directly contact any SGC employee without prior written approval from SGC.  Failure to do so may revoke your invitation to participate in this RFP. </w:t>
      </w:r>
    </w:p>
    <w:p w14:paraId="6D49792E" w14:textId="77777777" w:rsidR="00911476" w:rsidRPr="003B0D44" w:rsidRDefault="00911476" w:rsidP="00911476">
      <w:pPr>
        <w:pStyle w:val="ListParagraph"/>
        <w:numPr>
          <w:ilvl w:val="0"/>
          <w:numId w:val="9"/>
        </w:numPr>
        <w:rPr>
          <w:rFonts w:ascii="Arial" w:hAnsi="Arial" w:cs="Arial"/>
        </w:rPr>
      </w:pPr>
      <w:r w:rsidRPr="003B0D44">
        <w:rPr>
          <w:rFonts w:ascii="Arial" w:hAnsi="Arial" w:cs="Arial"/>
        </w:rPr>
        <w:t>Bidder agrees to keep confidential all information related to this RFP.  Any sharing of this information without express permission will exclude Vendor from consideration.  This RFP and all supporting attachments and related communications may not be duplicated or distributed in any form to any other company without prior written permission.</w:t>
      </w:r>
    </w:p>
    <w:p w14:paraId="36BAC54F" w14:textId="77777777"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 xml:space="preserve">Bidder agrees that all information provided in their RFP response is valid for a </w:t>
      </w:r>
      <w:r w:rsidRPr="003B0D44">
        <w:rPr>
          <w:rFonts w:ascii="Arial" w:hAnsi="Arial" w:cs="Arial"/>
        </w:rPr>
        <w:tab/>
      </w:r>
      <w:r w:rsidRPr="003B0D44">
        <w:rPr>
          <w:rFonts w:ascii="Arial" w:hAnsi="Arial" w:cs="Arial"/>
        </w:rPr>
        <w:tab/>
      </w:r>
      <w:r w:rsidRPr="003B0D44">
        <w:rPr>
          <w:rFonts w:ascii="Arial" w:hAnsi="Arial" w:cs="Arial"/>
        </w:rPr>
        <w:tab/>
      </w:r>
      <w:r w:rsidRPr="003B0D44">
        <w:rPr>
          <w:rFonts w:ascii="Arial" w:hAnsi="Arial" w:cs="Arial"/>
        </w:rPr>
        <w:tab/>
        <w:t>minimum of 90 days from the response date.</w:t>
      </w:r>
    </w:p>
    <w:p w14:paraId="36303B3F" w14:textId="77777777"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 xml:space="preserve">All costs incurred by the bidder for participating in this evaluation will be the </w:t>
      </w:r>
      <w:r w:rsidRPr="003B0D44">
        <w:rPr>
          <w:rFonts w:ascii="Arial" w:hAnsi="Arial" w:cs="Arial"/>
        </w:rPr>
        <w:tab/>
      </w:r>
      <w:r w:rsidRPr="003B0D44">
        <w:rPr>
          <w:rFonts w:ascii="Arial" w:hAnsi="Arial" w:cs="Arial"/>
        </w:rPr>
        <w:tab/>
      </w:r>
      <w:r w:rsidRPr="003B0D44">
        <w:rPr>
          <w:rFonts w:ascii="Arial" w:hAnsi="Arial" w:cs="Arial"/>
        </w:rPr>
        <w:tab/>
      </w:r>
      <w:r w:rsidRPr="003B0D44">
        <w:rPr>
          <w:rFonts w:ascii="Arial" w:hAnsi="Arial" w:cs="Arial"/>
        </w:rPr>
        <w:tab/>
        <w:t>responsibility of the bidder.  SGC will not reimburse any bidder costs or expenses.</w:t>
      </w:r>
    </w:p>
    <w:p w14:paraId="2719D125" w14:textId="21BD8CD3"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All responses to the RFP become the property of SGC.</w:t>
      </w:r>
    </w:p>
    <w:p w14:paraId="6956EF26" w14:textId="3BE2AA2D" w:rsidR="00E96538" w:rsidRPr="003B0D44" w:rsidRDefault="00E96538" w:rsidP="00E96538">
      <w:pPr>
        <w:pStyle w:val="Heading2"/>
        <w:rPr>
          <w:rFonts w:ascii="Arial" w:eastAsia="Times New Roman" w:hAnsi="Arial" w:cs="Arial"/>
        </w:rPr>
      </w:pPr>
      <w:bookmarkStart w:id="28" w:name="_Toc211341667"/>
      <w:r w:rsidRPr="003B0D44">
        <w:rPr>
          <w:rFonts w:ascii="Arial" w:eastAsia="Times New Roman" w:hAnsi="Arial" w:cs="Arial"/>
        </w:rPr>
        <w:t>Proposal Evaluation/Vendor Selection</w:t>
      </w:r>
      <w:bookmarkEnd w:id="28"/>
    </w:p>
    <w:p w14:paraId="47216457"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671327C8"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64EA1D1D"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rsidRPr="003B0D44">
        <w:rPr>
          <w:rFonts w:ascii="Arial" w:hAnsi="Arial" w:cs="Arial"/>
        </w:rPr>
        <w:t xml:space="preserve"> as detailed in paragraph VI. I. below</w:t>
      </w:r>
      <w:r w:rsidRPr="003B0D44">
        <w:rPr>
          <w:rFonts w:ascii="Arial" w:hAnsi="Arial" w:cs="Arial"/>
        </w:rPr>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046BCC3D" w14:textId="77777777" w:rsidR="00E96538" w:rsidRPr="003B0D44" w:rsidRDefault="00E96538" w:rsidP="00E96538">
      <w:pPr>
        <w:pStyle w:val="Heading2"/>
        <w:rPr>
          <w:rFonts w:ascii="Arial" w:eastAsia="Times New Roman" w:hAnsi="Arial" w:cs="Arial"/>
        </w:rPr>
      </w:pPr>
      <w:bookmarkStart w:id="29" w:name="_Toc211341668"/>
      <w:r w:rsidRPr="003B0D44">
        <w:rPr>
          <w:rFonts w:ascii="Arial" w:eastAsia="Times New Roman" w:hAnsi="Arial" w:cs="Arial"/>
        </w:rPr>
        <w:t>General Bidder Information</w:t>
      </w:r>
      <w:bookmarkEnd w:id="29"/>
    </w:p>
    <w:p w14:paraId="3686E673"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This RFP does not commit SGC to award a contract, to pay any costs incurred in the preparation of the RFP, nor to procure or contract for services or supplies.</w:t>
      </w:r>
    </w:p>
    <w:p w14:paraId="70439CA5"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6CDD6218"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u w:val="single"/>
        </w:rPr>
        <w:t>Bid Validity</w:t>
      </w:r>
      <w:r w:rsidRPr="003B0D44">
        <w:rPr>
          <w:rFonts w:ascii="Arial" w:hAnsi="Arial" w:cs="Arial"/>
        </w:rPr>
        <w:t xml:space="preserve">. Bidder’s bid submission must remain valid for a minimum of ninety (90) days from the bid closing date. </w:t>
      </w:r>
    </w:p>
    <w:p w14:paraId="0409322D" w14:textId="77777777" w:rsidR="00E96538" w:rsidRPr="003B0D44" w:rsidRDefault="00E96538" w:rsidP="00E96538">
      <w:pPr>
        <w:spacing w:after="120" w:line="240" w:lineRule="auto"/>
        <w:ind w:left="1440"/>
        <w:jc w:val="both"/>
        <w:rPr>
          <w:rFonts w:ascii="Arial" w:eastAsia="Times New Roman" w:hAnsi="Arial" w:cs="Arial"/>
          <w:b/>
        </w:rPr>
      </w:pPr>
      <w:r w:rsidRPr="003B0D44">
        <w:rPr>
          <w:rFonts w:ascii="Arial" w:eastAsia="Times New Roman" w:hAnsi="Arial" w:cs="Arial"/>
          <w:u w:val="single"/>
        </w:rPr>
        <w:t>Minority Bidders:</w:t>
      </w:r>
      <w:r w:rsidRPr="003B0D44">
        <w:rPr>
          <w:rFonts w:ascii="Arial" w:eastAsia="Times New Roman" w:hAnsi="Arial" w:cs="Arial"/>
          <w:b/>
        </w:rPr>
        <w:t xml:space="preserve"> </w:t>
      </w:r>
      <w:r w:rsidRPr="003B0D44">
        <w:rPr>
          <w:rFonts w:ascii="Arial" w:eastAsia="Times New Roman" w:hAnsi="Arial" w:cs="Arial"/>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6FD69AC6" w14:textId="77777777" w:rsidR="00E96538" w:rsidRPr="003B0D44" w:rsidRDefault="00E96538" w:rsidP="00E96538">
      <w:pPr>
        <w:spacing w:after="120" w:line="240" w:lineRule="auto"/>
        <w:ind w:left="1440"/>
        <w:jc w:val="both"/>
        <w:rPr>
          <w:rFonts w:ascii="Arial" w:eastAsia="Times New Roman" w:hAnsi="Arial" w:cs="Arial"/>
          <w:b/>
          <w:strike/>
        </w:rPr>
      </w:pPr>
      <w:r w:rsidRPr="003B0D44">
        <w:rPr>
          <w:rFonts w:ascii="Arial" w:eastAsia="Times New Roman" w:hAnsi="Arial" w:cs="Arial"/>
          <w:u w:val="single"/>
        </w:rPr>
        <w:lastRenderedPageBreak/>
        <w:t>Alternative Proposals</w:t>
      </w:r>
      <w:r w:rsidRPr="003B0D44">
        <w:rPr>
          <w:rFonts w:ascii="Arial" w:eastAsia="Times New Roman" w:hAnsi="Arial" w:cs="Arial"/>
          <w:b/>
          <w:u w:val="single"/>
        </w:rPr>
        <w:t xml:space="preserve"> </w:t>
      </w:r>
      <w:r w:rsidRPr="003B0D44">
        <w:rPr>
          <w:rFonts w:ascii="Arial" w:eastAsia="Times New Roman" w:hAnsi="Arial" w:cs="Arial"/>
          <w:i/>
          <w:u w:val="single"/>
        </w:rPr>
        <w:t>(if applicable)</w:t>
      </w:r>
      <w:r w:rsidRPr="003B0D44">
        <w:rPr>
          <w:rFonts w:ascii="Arial" w:eastAsia="Times New Roman" w:hAnsi="Arial" w:cs="Arial"/>
          <w:b/>
        </w:rPr>
        <w:t xml:space="preserve"> </w:t>
      </w:r>
      <w:r w:rsidRPr="003B0D44">
        <w:rPr>
          <w:rFonts w:ascii="Arial" w:eastAsia="Times New Roman" w:hAnsi="Arial" w:cs="Arial"/>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16FC8123" w14:textId="77777777" w:rsidR="00E96538" w:rsidRPr="003B0D44" w:rsidRDefault="00E96538" w:rsidP="00E96538">
      <w:pPr>
        <w:spacing w:after="120" w:line="240" w:lineRule="auto"/>
        <w:ind w:left="1440"/>
        <w:jc w:val="both"/>
        <w:rPr>
          <w:rFonts w:ascii="Arial" w:eastAsia="Times New Roman" w:hAnsi="Arial" w:cs="Arial"/>
        </w:rPr>
      </w:pPr>
      <w:r w:rsidRPr="003B0D44">
        <w:rPr>
          <w:rFonts w:ascii="Arial" w:eastAsia="Times New Roman" w:hAnsi="Arial" w:cs="Arial"/>
          <w:u w:val="single"/>
        </w:rPr>
        <w:t>Substitutes.</w:t>
      </w:r>
      <w:r w:rsidRPr="003B0D44">
        <w:rPr>
          <w:rFonts w:ascii="Arial" w:eastAsia="Times New Roman" w:hAnsi="Arial" w:cs="Arial"/>
        </w:rPr>
        <w:t xml:space="preserve"> Any recommended substitutions should be attached separately.  </w:t>
      </w:r>
      <w:r w:rsidRPr="003B0D44">
        <w:rPr>
          <w:rFonts w:ascii="Arial" w:eastAsia="Times New Roman" w:hAnsi="Arial" w:cs="Arial"/>
          <w:i/>
        </w:rPr>
        <w:t xml:space="preserve">Products may require testing before acceptance.  Bidder’s pricing must include the conversion calculations if your size, pack, weight, etc. is not the same as the specified product(s). </w:t>
      </w:r>
      <w:r w:rsidRPr="003B0D44">
        <w:rPr>
          <w:rFonts w:ascii="Arial" w:eastAsia="Times New Roman" w:hAnsi="Arial" w:cs="Arial"/>
        </w:rPr>
        <w:t xml:space="preserve">SGC solicits Bidders’ recommendation(s) for new products and/or services leading to lower costs. </w:t>
      </w:r>
    </w:p>
    <w:p w14:paraId="6FF2E212" w14:textId="77777777" w:rsidR="00E96538" w:rsidRPr="003B0D44" w:rsidRDefault="00E96538" w:rsidP="00E96538">
      <w:pPr>
        <w:spacing w:after="120" w:line="240" w:lineRule="auto"/>
        <w:ind w:left="1440"/>
        <w:jc w:val="both"/>
        <w:rPr>
          <w:rFonts w:ascii="Arial" w:eastAsia="Times New Roman" w:hAnsi="Arial" w:cs="Arial"/>
        </w:rPr>
      </w:pPr>
      <w:r w:rsidRPr="003B0D44">
        <w:rPr>
          <w:rFonts w:ascii="Arial" w:eastAsia="Times New Roman" w:hAnsi="Arial" w:cs="Arial"/>
          <w:u w:val="single"/>
        </w:rPr>
        <w:t>Projected Volume</w:t>
      </w:r>
      <w:r w:rsidRPr="003B0D44">
        <w:rPr>
          <w:rFonts w:ascii="Arial" w:eastAsia="Times New Roman" w:hAnsi="Arial" w:cs="Arial"/>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53D7BBE2" w14:textId="77777777" w:rsidR="00E96538" w:rsidRPr="003B0D44" w:rsidRDefault="00E96538" w:rsidP="00E96538">
      <w:pPr>
        <w:pStyle w:val="Heading2"/>
        <w:rPr>
          <w:rFonts w:ascii="Arial" w:eastAsia="Times New Roman" w:hAnsi="Arial" w:cs="Arial"/>
        </w:rPr>
      </w:pPr>
      <w:bookmarkStart w:id="30" w:name="_Toc211341669"/>
      <w:r w:rsidRPr="003B0D44">
        <w:rPr>
          <w:rFonts w:ascii="Arial" w:eastAsia="Times New Roman" w:hAnsi="Arial" w:cs="Arial"/>
        </w:rPr>
        <w:t>SGC Standard Terms and Conditions</w:t>
      </w:r>
      <w:bookmarkEnd w:id="30"/>
    </w:p>
    <w:p w14:paraId="164FA3F2" w14:textId="77777777" w:rsidR="00B04250" w:rsidRPr="003B0D44" w:rsidRDefault="00E96538" w:rsidP="00E96538">
      <w:pPr>
        <w:spacing w:after="120" w:line="240" w:lineRule="auto"/>
        <w:ind w:left="1440"/>
        <w:jc w:val="both"/>
        <w:rPr>
          <w:rFonts w:ascii="Arial" w:hAnsi="Arial" w:cs="Arial"/>
        </w:rPr>
      </w:pPr>
      <w:r w:rsidRPr="003B0D44">
        <w:rPr>
          <w:rFonts w:ascii="Arial" w:eastAsia="Times New Roman" w:hAnsi="Arial" w:cs="Arial"/>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4" w:history="1">
        <w:r w:rsidR="0023713C" w:rsidRPr="003B0D44">
          <w:rPr>
            <w:rStyle w:val="Hyperlink"/>
            <w:rFonts w:ascii="Arial" w:hAnsi="Arial" w:cs="Arial"/>
          </w:rPr>
          <w:t>https://senecacasinos.com/media/zqdd2j1f/sgc-standard-terms-and-conditions-v-10-30-20.pdf</w:t>
        </w:r>
      </w:hyperlink>
      <w:r w:rsidR="00B04250" w:rsidRPr="003B0D44">
        <w:rPr>
          <w:rFonts w:ascii="Arial" w:hAnsi="Arial" w:cs="Arial"/>
        </w:rPr>
        <w:t>.</w:t>
      </w:r>
    </w:p>
    <w:p w14:paraId="5D3B7542" w14:textId="427B1105" w:rsidR="00E96538" w:rsidRPr="003B0D44" w:rsidRDefault="00E96538" w:rsidP="004B0A39">
      <w:pPr>
        <w:spacing w:after="120" w:line="240" w:lineRule="auto"/>
        <w:ind w:left="1440"/>
        <w:jc w:val="both"/>
        <w:rPr>
          <w:rFonts w:ascii="Arial" w:eastAsia="Times New Roman" w:hAnsi="Arial" w:cs="Arial"/>
        </w:rPr>
      </w:pPr>
      <w:r w:rsidRPr="003B0D44">
        <w:rPr>
          <w:rFonts w:ascii="Arial" w:eastAsia="Times New Roman" w:hAnsi="Arial" w:cs="Arial"/>
        </w:rPr>
        <w:t>Reference to, or inclusion of, the Bidder’s preprinted terms and conditions with Bidder’s Proposal will not be considered as an exception to SGC Terms and Conditions.</w:t>
      </w:r>
    </w:p>
    <w:p w14:paraId="4D0E46D5" w14:textId="77777777" w:rsidR="00E96538" w:rsidRPr="003B0D44" w:rsidRDefault="00E96538" w:rsidP="00E96538">
      <w:pPr>
        <w:pStyle w:val="Heading2"/>
        <w:rPr>
          <w:rFonts w:ascii="Arial" w:eastAsia="Times New Roman" w:hAnsi="Arial" w:cs="Arial"/>
        </w:rPr>
      </w:pPr>
      <w:bookmarkStart w:id="31" w:name="_Toc211341670"/>
      <w:r w:rsidRPr="003B0D44">
        <w:rPr>
          <w:rFonts w:ascii="Arial" w:eastAsia="Times New Roman" w:hAnsi="Arial" w:cs="Arial"/>
        </w:rPr>
        <w:t>Tax Exempt Status</w:t>
      </w:r>
      <w:bookmarkEnd w:id="31"/>
      <w:r w:rsidRPr="003B0D44">
        <w:rPr>
          <w:rFonts w:ascii="Arial" w:eastAsia="Times New Roman" w:hAnsi="Arial" w:cs="Arial"/>
        </w:rPr>
        <w:t xml:space="preserve">  </w:t>
      </w:r>
    </w:p>
    <w:p w14:paraId="37C03BC3" w14:textId="77777777" w:rsidR="00E96538" w:rsidRPr="003B0D44" w:rsidRDefault="00E96538" w:rsidP="00E96538">
      <w:pPr>
        <w:spacing w:after="120" w:line="240" w:lineRule="auto"/>
        <w:ind w:left="1440"/>
        <w:jc w:val="both"/>
        <w:rPr>
          <w:rFonts w:ascii="Arial" w:eastAsia="Times New Roman" w:hAnsi="Arial" w:cs="Arial"/>
        </w:rPr>
      </w:pPr>
      <w:r w:rsidRPr="003B0D44">
        <w:rPr>
          <w:rFonts w:ascii="Arial" w:eastAsia="Times New Roman" w:hAnsi="Arial" w:cs="Arial"/>
        </w:rPr>
        <w:t xml:space="preserve">Seneca Gaming Corporation is a governmental instrumentality of the Seneca Nation of Indians all of whose operations (except for its golf course) are on sovereign Seneca Territory.  SGC will provide a New York State tax exemption certificate issued in the name of the Seneca Nation of Indians, as applicable. </w:t>
      </w:r>
    </w:p>
    <w:p w14:paraId="64C16E45" w14:textId="77777777" w:rsidR="00E96538" w:rsidRPr="003B0D44" w:rsidRDefault="00E96538" w:rsidP="00E96538">
      <w:pPr>
        <w:pStyle w:val="Heading2"/>
        <w:rPr>
          <w:rFonts w:ascii="Arial" w:eastAsia="Times New Roman" w:hAnsi="Arial" w:cs="Arial"/>
        </w:rPr>
      </w:pPr>
      <w:bookmarkStart w:id="32" w:name="_Toc211341671"/>
      <w:r w:rsidRPr="003B0D44">
        <w:rPr>
          <w:rFonts w:ascii="Arial" w:eastAsia="Times New Roman" w:hAnsi="Arial" w:cs="Arial"/>
        </w:rPr>
        <w:t>Payment Terms</w:t>
      </w:r>
      <w:bookmarkEnd w:id="32"/>
      <w:r w:rsidRPr="003B0D44">
        <w:rPr>
          <w:rFonts w:ascii="Arial" w:eastAsia="Times New Roman" w:hAnsi="Arial" w:cs="Arial"/>
        </w:rPr>
        <w:t xml:space="preserve"> </w:t>
      </w:r>
    </w:p>
    <w:p w14:paraId="6BB04360" w14:textId="77777777" w:rsidR="00E96538" w:rsidRPr="003B0D44" w:rsidRDefault="00E96538" w:rsidP="00E96538">
      <w:pPr>
        <w:spacing w:after="120" w:line="240" w:lineRule="auto"/>
        <w:ind w:left="1440"/>
        <w:jc w:val="both"/>
        <w:rPr>
          <w:rFonts w:ascii="Arial" w:eastAsia="Times New Roman" w:hAnsi="Arial" w:cs="Arial"/>
        </w:rPr>
      </w:pPr>
      <w:r w:rsidRPr="003B0D44">
        <w:rPr>
          <w:rFonts w:ascii="Arial" w:eastAsia="Times New Roman" w:hAnsi="Arial" w:cs="Arial"/>
        </w:rPr>
        <w:t>SGC standard payment terms are Net 30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6415B2CF" w14:textId="77777777" w:rsidR="00E96538" w:rsidRPr="003B0D44" w:rsidRDefault="00E96538" w:rsidP="00E96538">
      <w:pPr>
        <w:pStyle w:val="Heading1"/>
        <w:rPr>
          <w:rFonts w:ascii="Arial" w:eastAsia="Times New Roman" w:hAnsi="Arial" w:cs="Arial"/>
        </w:rPr>
      </w:pPr>
      <w:bookmarkStart w:id="33" w:name="_Toc211341672"/>
      <w:r w:rsidRPr="003B0D44">
        <w:rPr>
          <w:rFonts w:ascii="Arial" w:eastAsia="Times New Roman" w:hAnsi="Arial" w:cs="Arial"/>
        </w:rPr>
        <w:t>Supplemental Bidder Information</w:t>
      </w:r>
      <w:bookmarkEnd w:id="33"/>
    </w:p>
    <w:p w14:paraId="2F798FA2" w14:textId="77777777" w:rsidR="00E96538" w:rsidRPr="003B0D44" w:rsidRDefault="00E96538" w:rsidP="00E96538">
      <w:pPr>
        <w:pStyle w:val="Heading2"/>
        <w:rPr>
          <w:rFonts w:ascii="Arial" w:eastAsia="Times New Roman" w:hAnsi="Arial" w:cs="Arial"/>
        </w:rPr>
      </w:pPr>
      <w:bookmarkStart w:id="34" w:name="_Toc211341673"/>
      <w:r w:rsidRPr="003B0D44">
        <w:rPr>
          <w:rFonts w:ascii="Arial" w:eastAsia="Times New Roman" w:hAnsi="Arial" w:cs="Arial"/>
        </w:rPr>
        <w:t>Business Continuity</w:t>
      </w:r>
      <w:bookmarkEnd w:id="34"/>
    </w:p>
    <w:p w14:paraId="65880AEC" w14:textId="0A64D04E" w:rsidR="00E96538" w:rsidRPr="003B0D44" w:rsidRDefault="00C82843" w:rsidP="00E96538">
      <w:pPr>
        <w:spacing w:after="120" w:line="240" w:lineRule="auto"/>
        <w:ind w:left="1440"/>
        <w:jc w:val="both"/>
        <w:rPr>
          <w:rFonts w:ascii="Arial" w:eastAsia="Times New Roman" w:hAnsi="Arial" w:cs="Arial"/>
          <w:b/>
        </w:rPr>
      </w:pPr>
      <w:r w:rsidRPr="003B0D44">
        <w:rPr>
          <w:rFonts w:ascii="Arial" w:eastAsia="Times New Roman" w:hAnsi="Arial" w:cs="Arial"/>
        </w:rPr>
        <w:t>P</w:t>
      </w:r>
      <w:r w:rsidR="00E96538" w:rsidRPr="003B0D44">
        <w:rPr>
          <w:rFonts w:ascii="Arial" w:eastAsia="Times New Roman" w:hAnsi="Arial" w:cs="Arial"/>
        </w:rPr>
        <w:t xml:space="preserve">rovide an overview of your disaster recovery/business continuity plan (the “Plan”).  The Plan indicates how Bidder minimizes the risk of interruption to Bidder’s ability to provide the goods and/or services contemplated in this RFP in the event of specified </w:t>
      </w:r>
      <w:proofErr w:type="gramStart"/>
      <w:r w:rsidR="00E96538" w:rsidRPr="003B0D44">
        <w:rPr>
          <w:rFonts w:ascii="Arial" w:eastAsia="Times New Roman" w:hAnsi="Arial" w:cs="Arial"/>
        </w:rPr>
        <w:t>occurrence ;</w:t>
      </w:r>
      <w:proofErr w:type="gramEnd"/>
      <w:r w:rsidR="00E96538" w:rsidRPr="003B0D44">
        <w:rPr>
          <w:rFonts w:ascii="Arial" w:eastAsia="Times New Roman" w:hAnsi="Arial" w:cs="Arial"/>
        </w:rPr>
        <w:t xml:space="preserve"> Bidder’s critical supplier strategy to ensure continuity of suppliers in such event; and Bidders  process or criteria for prioritizing customer demands during a crisis.</w:t>
      </w:r>
    </w:p>
    <w:p w14:paraId="2F17EE1B" w14:textId="77777777" w:rsidR="00E96538" w:rsidRPr="003B0D44" w:rsidRDefault="00E96538" w:rsidP="00E96538">
      <w:pPr>
        <w:pStyle w:val="Heading2"/>
        <w:rPr>
          <w:rFonts w:ascii="Arial" w:eastAsia="Times New Roman" w:hAnsi="Arial" w:cs="Arial"/>
        </w:rPr>
      </w:pPr>
      <w:bookmarkStart w:id="35" w:name="_Toc211341674"/>
      <w:r w:rsidRPr="003B0D44">
        <w:rPr>
          <w:rFonts w:ascii="Arial" w:eastAsia="Times New Roman" w:hAnsi="Arial" w:cs="Arial"/>
        </w:rPr>
        <w:t>Conformity of Proposal with SGC Requirements</w:t>
      </w:r>
      <w:bookmarkEnd w:id="35"/>
    </w:p>
    <w:p w14:paraId="5DE305C6" w14:textId="124BB06E" w:rsidR="00D72C9A" w:rsidRPr="003B0D44" w:rsidRDefault="00E96538" w:rsidP="004E589E">
      <w:pPr>
        <w:autoSpaceDE w:val="0"/>
        <w:autoSpaceDN w:val="0"/>
        <w:adjustRightInd w:val="0"/>
        <w:spacing w:after="120" w:line="240" w:lineRule="auto"/>
        <w:ind w:left="1440"/>
        <w:jc w:val="both"/>
        <w:rPr>
          <w:rFonts w:ascii="Arial" w:eastAsia="Times New Roman" w:hAnsi="Arial" w:cs="Arial"/>
        </w:rPr>
      </w:pPr>
      <w:r w:rsidRPr="003B0D44">
        <w:rPr>
          <w:rFonts w:ascii="Arial" w:eastAsia="Times New Roman" w:hAnsi="Arial" w:cs="Arial"/>
        </w:rPr>
        <w:t xml:space="preserve">Bidders represent and warrant that the goods and/or services provided in their Proposal will meet SGC’s requirements </w:t>
      </w:r>
      <w:r w:rsidRPr="003B0D44">
        <w:rPr>
          <w:rFonts w:ascii="Arial" w:eastAsia="Times New Roman" w:hAnsi="Arial" w:cs="Arial"/>
          <w:b/>
        </w:rPr>
        <w:t>contained in this RFP</w:t>
      </w:r>
      <w:r w:rsidRPr="003B0D44">
        <w:rPr>
          <w:rFonts w:ascii="Arial" w:eastAsia="Times New Roman" w:hAnsi="Arial" w:cs="Arial"/>
        </w:rPr>
        <w:t xml:space="preserve"> and will be fit for the purpose expressed herein.</w:t>
      </w:r>
    </w:p>
    <w:p w14:paraId="69616AEC" w14:textId="77777777" w:rsidR="00D72C9A" w:rsidRPr="003B0D44" w:rsidRDefault="00D72C9A" w:rsidP="00D72C9A">
      <w:pPr>
        <w:pStyle w:val="Heading2"/>
        <w:rPr>
          <w:rFonts w:ascii="Arial" w:eastAsia="Times New Roman" w:hAnsi="Arial" w:cs="Arial"/>
        </w:rPr>
      </w:pPr>
      <w:bookmarkStart w:id="36" w:name="_Toc211341675"/>
      <w:r w:rsidRPr="003B0D44">
        <w:rPr>
          <w:rFonts w:ascii="Arial" w:eastAsia="Times New Roman" w:hAnsi="Arial" w:cs="Arial"/>
        </w:rPr>
        <w:t>Seneca Nation Business Registration Fee (SNIBRF)</w:t>
      </w:r>
      <w:bookmarkEnd w:id="36"/>
    </w:p>
    <w:p w14:paraId="7CD7B6C9" w14:textId="68F3E423" w:rsidR="00E96538" w:rsidRPr="003B0D44" w:rsidRDefault="00D72C9A" w:rsidP="00BB5DDC">
      <w:pPr>
        <w:rPr>
          <w:rFonts w:ascii="Arial" w:eastAsia="Times New Roman" w:hAnsi="Arial" w:cs="Arial"/>
          <w:sz w:val="32"/>
          <w:szCs w:val="32"/>
        </w:rPr>
      </w:pPr>
      <w:r w:rsidRPr="003B0D44">
        <w:rPr>
          <w:rFonts w:ascii="Arial" w:hAnsi="Arial" w:cs="Arial"/>
        </w:rPr>
        <w:tab/>
      </w:r>
      <w:r w:rsidR="006A7F0E" w:rsidRPr="003B0D44">
        <w:rPr>
          <w:rFonts w:ascii="Arial" w:hAnsi="Arial" w:cs="Arial"/>
        </w:rPr>
        <w:tab/>
      </w:r>
      <w:r w:rsidRPr="003B0D44">
        <w:rPr>
          <w:rFonts w:ascii="Arial" w:eastAsia="Times New Roman" w:hAnsi="Arial" w:cs="Arial"/>
        </w:rPr>
        <w:t xml:space="preserve">Vendor must pay the SNIBRF of $750 directly to the Seneca Gaming Authority once total </w:t>
      </w:r>
      <w:r w:rsidRPr="003B0D44">
        <w:rPr>
          <w:rFonts w:ascii="Arial" w:eastAsia="Times New Roman" w:hAnsi="Arial" w:cs="Arial"/>
        </w:rPr>
        <w:tab/>
      </w:r>
      <w:r w:rsidRPr="003B0D44">
        <w:rPr>
          <w:rFonts w:ascii="Arial" w:eastAsia="Times New Roman" w:hAnsi="Arial" w:cs="Arial"/>
        </w:rPr>
        <w:tab/>
        <w:t xml:space="preserve">payment to the vendor exceeds $10,000.  Failure to pay the fee when required may </w:t>
      </w:r>
      <w:r w:rsidRPr="003B0D44">
        <w:rPr>
          <w:rFonts w:ascii="Arial" w:eastAsia="Times New Roman" w:hAnsi="Arial" w:cs="Arial"/>
        </w:rPr>
        <w:tab/>
      </w:r>
      <w:r w:rsidRPr="003B0D44">
        <w:rPr>
          <w:rFonts w:ascii="Arial" w:eastAsia="Times New Roman" w:hAnsi="Arial" w:cs="Arial"/>
        </w:rPr>
        <w:tab/>
      </w:r>
      <w:r w:rsidRPr="003B0D44">
        <w:rPr>
          <w:rFonts w:ascii="Arial" w:eastAsia="Times New Roman" w:hAnsi="Arial" w:cs="Arial"/>
        </w:rPr>
        <w:tab/>
        <w:t>result in termination of further business with Seneca Gaming Corporation.</w:t>
      </w:r>
      <w:r w:rsidR="00E96538" w:rsidRPr="003B0D44">
        <w:rPr>
          <w:rFonts w:ascii="Arial" w:eastAsia="Times New Roman" w:hAnsi="Arial" w:cs="Arial"/>
        </w:rPr>
        <w:br w:type="page"/>
      </w:r>
    </w:p>
    <w:p w14:paraId="7A8C4336" w14:textId="77777777" w:rsidR="00E96538" w:rsidRPr="003B0D44" w:rsidRDefault="00E96538" w:rsidP="00E96538">
      <w:pPr>
        <w:pStyle w:val="Heading1"/>
        <w:rPr>
          <w:rFonts w:ascii="Arial" w:eastAsia="Times New Roman" w:hAnsi="Arial" w:cs="Arial"/>
        </w:rPr>
      </w:pPr>
      <w:bookmarkStart w:id="37" w:name="_Toc211341676"/>
      <w:r w:rsidRPr="003B0D44">
        <w:rPr>
          <w:rFonts w:ascii="Arial" w:eastAsia="Times New Roman" w:hAnsi="Arial" w:cs="Arial"/>
        </w:rPr>
        <w:lastRenderedPageBreak/>
        <w:t>Bidder Certifications and Representations</w:t>
      </w:r>
      <w:bookmarkEnd w:id="37"/>
    </w:p>
    <w:p w14:paraId="71FB7B1B"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Bidder is a reputable company fully qualified and regularly engaged in providing products and/or services necessary to meet the terms, conditions and requirements of the RFP.</w:t>
      </w:r>
    </w:p>
    <w:p w14:paraId="57AEAAD3"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Bidder is aware of, is fully informed about, and is in full compliance with all applicable federal, state and local laws, rules, regulations and ordinances.</w:t>
      </w:r>
    </w:p>
    <w:p w14:paraId="62DC4FC5"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Bidder understands the requirements and specifications set forth in this RFP and affirms that no compensation has been received for participation in the preparation of the specifications for this RFP.</w:t>
      </w:r>
    </w:p>
    <w:p w14:paraId="38ED20B8" w14:textId="77777777" w:rsidR="0023713C" w:rsidRPr="003B0D44" w:rsidRDefault="00E96538" w:rsidP="0023713C">
      <w:pPr>
        <w:numPr>
          <w:ilvl w:val="0"/>
          <w:numId w:val="8"/>
        </w:numPr>
        <w:spacing w:before="120" w:after="0" w:line="240" w:lineRule="auto"/>
        <w:jc w:val="both"/>
        <w:rPr>
          <w:rFonts w:ascii="Arial" w:hAnsi="Arial" w:cs="Arial"/>
        </w:rPr>
      </w:pPr>
      <w:r w:rsidRPr="003B0D44">
        <w:rPr>
          <w:rFonts w:ascii="Arial" w:eastAsia="Times New Roman" w:hAnsi="Arial" w:cs="Arial"/>
        </w:rPr>
        <w:t xml:space="preserve">Bidder has reviewed and understood SGC’s Standard Terms &amp; Conditions found at </w:t>
      </w:r>
      <w:hyperlink r:id="rId15" w:history="1">
        <w:r w:rsidR="0023713C" w:rsidRPr="003B0D44">
          <w:rPr>
            <w:rStyle w:val="Hyperlink"/>
            <w:rFonts w:ascii="Arial" w:hAnsi="Arial" w:cs="Arial"/>
          </w:rPr>
          <w:t>https://senecacasinos.com/media/zqdd2j1f/sgc-standard-terms-and-conditions-v-10-30-20.pdf</w:t>
        </w:r>
      </w:hyperlink>
    </w:p>
    <w:p w14:paraId="7C0CF8C0"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18AFC9A6"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2AD7AE5D" w14:textId="77777777" w:rsidR="00E96538" w:rsidRPr="003B0D44" w:rsidRDefault="00E96538" w:rsidP="00E96538">
      <w:pPr>
        <w:spacing w:before="240" w:after="0" w:line="240" w:lineRule="auto"/>
        <w:ind w:left="720"/>
        <w:rPr>
          <w:rFonts w:ascii="Arial" w:eastAsia="Times New Roman" w:hAnsi="Arial" w:cs="Arial"/>
          <w:b/>
          <w:sz w:val="24"/>
          <w:szCs w:val="24"/>
        </w:rPr>
      </w:pPr>
      <w:r w:rsidRPr="003B0D44">
        <w:rPr>
          <w:rFonts w:ascii="Arial" w:eastAsia="Times New Roman" w:hAnsi="Arial" w:cs="Arial"/>
          <w:b/>
          <w:sz w:val="24"/>
          <w:szCs w:val="24"/>
        </w:rPr>
        <w:t>I, the undersigned, hereby certify that I am authorized to sign as a representative for the Bidder listed below:</w:t>
      </w:r>
    </w:p>
    <w:p w14:paraId="2F48DD15" w14:textId="77777777" w:rsidR="0077626A" w:rsidRPr="003B0D44" w:rsidRDefault="0077626A" w:rsidP="0077626A">
      <w:pPr>
        <w:spacing w:before="240" w:after="0" w:line="240" w:lineRule="auto"/>
        <w:ind w:firstLine="720"/>
        <w:rPr>
          <w:rFonts w:ascii="Arial" w:eastAsia="Times New Roman" w:hAnsi="Arial" w:cs="Arial"/>
          <w:sz w:val="24"/>
          <w:szCs w:val="24"/>
        </w:rPr>
      </w:pPr>
      <w:r w:rsidRPr="003B0D44">
        <w:rPr>
          <w:rFonts w:ascii="Arial" w:eastAsia="Times New Roman" w:hAnsi="Arial" w:cs="Arial"/>
          <w:sz w:val="24"/>
          <w:szCs w:val="24"/>
        </w:rPr>
        <w:t>Legal Name of Bidder: ___________________________________________________</w:t>
      </w:r>
    </w:p>
    <w:p w14:paraId="19564A6B"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DBA (if applicable): _____________________________________________________</w:t>
      </w:r>
    </w:p>
    <w:p w14:paraId="1E71B1E8"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Address: ______________________________________________________________</w:t>
      </w:r>
    </w:p>
    <w:p w14:paraId="0AC2CC41" w14:textId="717D92ED" w:rsidR="0077626A" w:rsidRPr="003B0D44" w:rsidRDefault="0077626A" w:rsidP="0077626A">
      <w:pPr>
        <w:spacing w:before="280" w:after="0" w:line="240" w:lineRule="auto"/>
        <w:ind w:firstLine="720"/>
        <w:rPr>
          <w:rFonts w:ascii="Arial" w:hAnsi="Arial" w:cs="Arial"/>
        </w:rPr>
      </w:pPr>
      <w:r w:rsidRPr="003B0D44">
        <w:rPr>
          <w:rFonts w:ascii="Arial" w:eastAsia="Times New Roman" w:hAnsi="Arial" w:cs="Arial"/>
          <w:sz w:val="24"/>
          <w:szCs w:val="24"/>
        </w:rPr>
        <w:t>Telephone: ____________________</w:t>
      </w:r>
      <w:r w:rsidRPr="003B0D44">
        <w:rPr>
          <w:rFonts w:ascii="Arial" w:eastAsia="Times New Roman" w:hAnsi="Arial" w:cs="Arial"/>
          <w:sz w:val="24"/>
          <w:szCs w:val="24"/>
        </w:rPr>
        <w:tab/>
      </w:r>
      <w:r w:rsidRPr="003B0D44">
        <w:rPr>
          <w:rFonts w:ascii="Arial" w:eastAsia="Times New Roman" w:hAnsi="Arial" w:cs="Arial"/>
          <w:sz w:val="24"/>
          <w:szCs w:val="24"/>
        </w:rPr>
        <w:tab/>
      </w:r>
    </w:p>
    <w:p w14:paraId="6E228B37"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E-Mail: _______________________________________________________________</w:t>
      </w:r>
    </w:p>
    <w:p w14:paraId="3E43A043"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Website: ______________________________________________________________</w:t>
      </w:r>
    </w:p>
    <w:p w14:paraId="4367F7BE" w14:textId="77777777" w:rsidR="0077626A" w:rsidRPr="003B0D44" w:rsidRDefault="0077626A" w:rsidP="0077626A">
      <w:pPr>
        <w:spacing w:before="360" w:after="0" w:line="240" w:lineRule="auto"/>
        <w:ind w:firstLine="720"/>
        <w:rPr>
          <w:rFonts w:ascii="Arial" w:eastAsia="Times New Roman" w:hAnsi="Arial" w:cs="Arial"/>
          <w:sz w:val="24"/>
          <w:szCs w:val="24"/>
        </w:rPr>
      </w:pPr>
      <w:r w:rsidRPr="003B0D44">
        <w:rPr>
          <w:rFonts w:ascii="Arial" w:eastAsia="Times New Roman" w:hAnsi="Arial" w:cs="Arial"/>
          <w:sz w:val="24"/>
          <w:szCs w:val="24"/>
        </w:rPr>
        <w:t>Representative’s Signature: _______________________________________________</w:t>
      </w:r>
    </w:p>
    <w:p w14:paraId="0697FFDB" w14:textId="77777777" w:rsidR="0077626A" w:rsidRPr="003B0D44" w:rsidRDefault="0077626A" w:rsidP="0077626A">
      <w:pPr>
        <w:spacing w:before="360" w:after="0" w:line="240" w:lineRule="auto"/>
        <w:ind w:firstLine="720"/>
        <w:rPr>
          <w:rFonts w:ascii="Arial" w:eastAsia="Times New Roman" w:hAnsi="Arial" w:cs="Arial"/>
          <w:sz w:val="24"/>
          <w:szCs w:val="24"/>
        </w:rPr>
      </w:pPr>
      <w:r w:rsidRPr="003B0D44">
        <w:rPr>
          <w:rFonts w:ascii="Arial" w:eastAsia="Times New Roman" w:hAnsi="Arial" w:cs="Arial"/>
          <w:sz w:val="24"/>
          <w:szCs w:val="24"/>
        </w:rPr>
        <w:t>Representative’s Printed Name: ____________________________________________</w:t>
      </w:r>
    </w:p>
    <w:p w14:paraId="103F2125"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Representative’s Printed Title: _____________________________________________</w:t>
      </w:r>
    </w:p>
    <w:p w14:paraId="60E73ED6" w14:textId="797A82DF" w:rsidR="00E96538" w:rsidRPr="003B0D44" w:rsidRDefault="0077626A" w:rsidP="0077626A">
      <w:pPr>
        <w:spacing w:before="280" w:after="0" w:line="240" w:lineRule="auto"/>
        <w:ind w:firstLine="720"/>
        <w:rPr>
          <w:rFonts w:ascii="Arial" w:eastAsia="Times New Roman" w:hAnsi="Arial" w:cs="Arial"/>
        </w:rPr>
      </w:pPr>
      <w:r w:rsidRPr="003B0D44">
        <w:rPr>
          <w:rFonts w:ascii="Arial" w:eastAsia="Times New Roman" w:hAnsi="Arial" w:cs="Arial"/>
          <w:sz w:val="24"/>
          <w:szCs w:val="24"/>
        </w:rPr>
        <w:t>Date: __________________</w:t>
      </w:r>
      <w:r w:rsidRPr="003B0D44">
        <w:rPr>
          <w:rFonts w:ascii="Arial" w:eastAsia="Times New Roman" w:hAnsi="Arial" w:cs="Arial"/>
          <w:sz w:val="24"/>
          <w:szCs w:val="24"/>
        </w:rPr>
        <w:tab/>
      </w:r>
      <w:r w:rsidRPr="003B0D44">
        <w:rPr>
          <w:rFonts w:ascii="Arial" w:eastAsia="Times New Roman" w:hAnsi="Arial" w:cs="Arial"/>
          <w:sz w:val="24"/>
          <w:szCs w:val="24"/>
        </w:rPr>
        <w:tab/>
        <w:t xml:space="preserve">NAICS code # </w:t>
      </w:r>
      <w:r w:rsidRPr="003B0D44">
        <w:rPr>
          <w:rFonts w:ascii="Arial" w:eastAsia="Times New Roman" w:hAnsi="Arial" w:cs="Arial"/>
        </w:rPr>
        <w:tab/>
      </w:r>
      <w:r w:rsidRPr="003B0D44">
        <w:rPr>
          <w:rFonts w:ascii="Arial" w:eastAsia="Times New Roman" w:hAnsi="Arial" w:cs="Arial"/>
          <w:sz w:val="24"/>
          <w:szCs w:val="24"/>
        </w:rPr>
        <w:t>______________________</w:t>
      </w:r>
      <w:r w:rsidR="00E96538" w:rsidRPr="003B0D44">
        <w:rPr>
          <w:rFonts w:ascii="Arial" w:eastAsia="Times New Roman" w:hAnsi="Arial" w:cs="Arial"/>
          <w:sz w:val="24"/>
          <w:szCs w:val="24"/>
        </w:rPr>
        <w:tab/>
      </w:r>
      <w:r w:rsidR="00E96538" w:rsidRPr="003B0D44">
        <w:rPr>
          <w:rFonts w:ascii="Arial" w:eastAsia="Times New Roman" w:hAnsi="Arial" w:cs="Arial"/>
        </w:rPr>
        <w:tab/>
      </w:r>
    </w:p>
    <w:sectPr w:rsidR="00E96538" w:rsidRPr="003B0D44" w:rsidSect="003B0D44">
      <w:footerReference w:type="default" r:id="rId16"/>
      <w:pgSz w:w="12240" w:h="15840"/>
      <w:pgMar w:top="864" w:right="864" w:bottom="864" w:left="86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E15C7" w14:textId="77777777" w:rsidR="00C14661" w:rsidRDefault="00C14661">
      <w:pPr>
        <w:spacing w:after="0" w:line="240" w:lineRule="auto"/>
      </w:pPr>
      <w:r>
        <w:separator/>
      </w:r>
    </w:p>
  </w:endnote>
  <w:endnote w:type="continuationSeparator" w:id="0">
    <w:p w14:paraId="4B116EEC" w14:textId="77777777" w:rsidR="00C14661" w:rsidRDefault="00C14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3342685E" w14:textId="77777777" w:rsidR="00D72C9A" w:rsidRDefault="00D72C9A"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6A7F0E">
          <w:rPr>
            <w:noProof/>
          </w:rPr>
          <w:t>3</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78913" w14:textId="77777777" w:rsidR="00C14661" w:rsidRDefault="00C14661">
      <w:pPr>
        <w:spacing w:after="0" w:line="240" w:lineRule="auto"/>
      </w:pPr>
      <w:r>
        <w:separator/>
      </w:r>
    </w:p>
  </w:footnote>
  <w:footnote w:type="continuationSeparator" w:id="0">
    <w:p w14:paraId="0ECC7949" w14:textId="77777777" w:rsidR="00C14661" w:rsidRDefault="00C14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1.25pt;height:11.25pt" o:bullet="t">
        <v:imagedata r:id="rId1" o:title="msoCB29"/>
      </v:shape>
    </w:pict>
  </w:numPicBullet>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AD83C02"/>
    <w:multiLevelType w:val="hybridMultilevel"/>
    <w:tmpl w:val="B73C11E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4EE43D96"/>
    <w:multiLevelType w:val="hybridMultilevel"/>
    <w:tmpl w:val="CC0466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5F825AE3"/>
    <w:multiLevelType w:val="hybridMultilevel"/>
    <w:tmpl w:val="00F8948A"/>
    <w:lvl w:ilvl="0" w:tplc="04090007">
      <w:start w:val="1"/>
      <w:numFmt w:val="bullet"/>
      <w:lvlText w:val=""/>
      <w:lvlPicBulletId w:val="0"/>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9BD46D6"/>
    <w:multiLevelType w:val="multilevel"/>
    <w:tmpl w:val="A55090F0"/>
    <w:lvl w:ilvl="0">
      <w:start w:val="1"/>
      <w:numFmt w:val="upperRoman"/>
      <w:lvlText w:val="%1."/>
      <w:lvlJc w:val="left"/>
      <w:pPr>
        <w:ind w:left="0" w:firstLine="0"/>
      </w:pPr>
    </w:lvl>
    <w:lvl w:ilvl="1">
      <w:start w:val="1"/>
      <w:numFmt w:val="decimal"/>
      <w:lvlText w:val="%2."/>
      <w:lvlJc w:val="left"/>
      <w:pPr>
        <w:ind w:left="720" w:firstLine="0"/>
      </w:pPr>
      <w:rPr>
        <w:sz w:val="26"/>
        <w:szCs w:val="26"/>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713C5683"/>
    <w:multiLevelType w:val="hybridMultilevel"/>
    <w:tmpl w:val="6DB4F4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0"/>
  </w:num>
  <w:num w:numId="2">
    <w:abstractNumId w:val="4"/>
  </w:num>
  <w:num w:numId="3">
    <w:abstractNumId w:val="3"/>
  </w:num>
  <w:num w:numId="4">
    <w:abstractNumId w:val="7"/>
  </w:num>
  <w:num w:numId="5">
    <w:abstractNumId w:val="5"/>
  </w:num>
  <w:num w:numId="6">
    <w:abstractNumId w:val="0"/>
  </w:num>
  <w:num w:numId="7">
    <w:abstractNumId w:val="8"/>
  </w:num>
  <w:num w:numId="8">
    <w:abstractNumId w:val="1"/>
  </w:num>
  <w:num w:numId="9">
    <w:abstractNumId w:val="2"/>
  </w:num>
  <w:num w:numId="10">
    <w:abstractNumId w:val="6"/>
  </w:num>
  <w:num w:numId="11">
    <w:abstractNumId w:val="11"/>
  </w:num>
  <w:num w:numId="12">
    <w:abstractNumId w:val="10"/>
  </w:num>
  <w:num w:numId="13">
    <w:abstractNumId w:val="10"/>
  </w:num>
  <w:num w:numId="14">
    <w:abstractNumId w:val="12"/>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4022F"/>
    <w:rsid w:val="00132E7A"/>
    <w:rsid w:val="001346AE"/>
    <w:rsid w:val="001363D7"/>
    <w:rsid w:val="001408D5"/>
    <w:rsid w:val="00143363"/>
    <w:rsid w:val="0014705A"/>
    <w:rsid w:val="001E3BD6"/>
    <w:rsid w:val="0023713C"/>
    <w:rsid w:val="00237E51"/>
    <w:rsid w:val="002A116B"/>
    <w:rsid w:val="002C0060"/>
    <w:rsid w:val="002E39E2"/>
    <w:rsid w:val="002E6451"/>
    <w:rsid w:val="003401B6"/>
    <w:rsid w:val="003B0D44"/>
    <w:rsid w:val="003C6B0F"/>
    <w:rsid w:val="003E25F2"/>
    <w:rsid w:val="0044344B"/>
    <w:rsid w:val="00456E00"/>
    <w:rsid w:val="00457F12"/>
    <w:rsid w:val="00470E46"/>
    <w:rsid w:val="0047654E"/>
    <w:rsid w:val="004B0A39"/>
    <w:rsid w:val="004D32F5"/>
    <w:rsid w:val="004D7BAC"/>
    <w:rsid w:val="004E589E"/>
    <w:rsid w:val="004F2163"/>
    <w:rsid w:val="00501749"/>
    <w:rsid w:val="005366DD"/>
    <w:rsid w:val="00571554"/>
    <w:rsid w:val="00574363"/>
    <w:rsid w:val="005B1DC5"/>
    <w:rsid w:val="005C41C2"/>
    <w:rsid w:val="00605942"/>
    <w:rsid w:val="006A381D"/>
    <w:rsid w:val="006A7F0E"/>
    <w:rsid w:val="006D3FAF"/>
    <w:rsid w:val="0077626A"/>
    <w:rsid w:val="0077633F"/>
    <w:rsid w:val="007A1EDE"/>
    <w:rsid w:val="007A5FBA"/>
    <w:rsid w:val="007E615F"/>
    <w:rsid w:val="007F794E"/>
    <w:rsid w:val="0080370D"/>
    <w:rsid w:val="00806784"/>
    <w:rsid w:val="00806F87"/>
    <w:rsid w:val="00834241"/>
    <w:rsid w:val="0083523C"/>
    <w:rsid w:val="008459A5"/>
    <w:rsid w:val="008465C5"/>
    <w:rsid w:val="00860B34"/>
    <w:rsid w:val="00905ADC"/>
    <w:rsid w:val="00911476"/>
    <w:rsid w:val="009217AF"/>
    <w:rsid w:val="009367F7"/>
    <w:rsid w:val="009D2F2D"/>
    <w:rsid w:val="009E06C2"/>
    <w:rsid w:val="00A66CA8"/>
    <w:rsid w:val="00AE4B06"/>
    <w:rsid w:val="00B04250"/>
    <w:rsid w:val="00B12199"/>
    <w:rsid w:val="00B979C6"/>
    <w:rsid w:val="00BB5DDC"/>
    <w:rsid w:val="00BC40DE"/>
    <w:rsid w:val="00BD45F1"/>
    <w:rsid w:val="00C02E93"/>
    <w:rsid w:val="00C14661"/>
    <w:rsid w:val="00C33542"/>
    <w:rsid w:val="00C60AFF"/>
    <w:rsid w:val="00C64DA0"/>
    <w:rsid w:val="00C82843"/>
    <w:rsid w:val="00CC1CB5"/>
    <w:rsid w:val="00CE6026"/>
    <w:rsid w:val="00CF400F"/>
    <w:rsid w:val="00D20F91"/>
    <w:rsid w:val="00D72C9A"/>
    <w:rsid w:val="00D7506E"/>
    <w:rsid w:val="00D830A3"/>
    <w:rsid w:val="00D87846"/>
    <w:rsid w:val="00DB61C3"/>
    <w:rsid w:val="00E13E4E"/>
    <w:rsid w:val="00E1790F"/>
    <w:rsid w:val="00E234C7"/>
    <w:rsid w:val="00E46A94"/>
    <w:rsid w:val="00E4781C"/>
    <w:rsid w:val="00E834B3"/>
    <w:rsid w:val="00E96538"/>
    <w:rsid w:val="00ED3705"/>
    <w:rsid w:val="00EE2EC9"/>
    <w:rsid w:val="00EE6F09"/>
    <w:rsid w:val="00F06C4F"/>
    <w:rsid w:val="00F41888"/>
    <w:rsid w:val="00F43ED8"/>
    <w:rsid w:val="00F7069C"/>
    <w:rsid w:val="00F75F30"/>
    <w:rsid w:val="00FB11E0"/>
    <w:rsid w:val="00FD7817"/>
    <w:rsid w:val="00FE0EE6"/>
    <w:rsid w:val="00FF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E7C469"/>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16B"/>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UnresolvedMention">
    <w:name w:val="Unresolved Mention"/>
    <w:basedOn w:val="DefaultParagraphFont"/>
    <w:uiPriority w:val="99"/>
    <w:semiHidden/>
    <w:unhideWhenUsed/>
    <w:rsid w:val="00132E7A"/>
    <w:rPr>
      <w:color w:val="605E5C"/>
      <w:shd w:val="clear" w:color="auto" w:fill="E1DFDD"/>
    </w:rPr>
  </w:style>
  <w:style w:type="paragraph" w:customStyle="1" w:styleId="Default">
    <w:name w:val="Default"/>
    <w:rsid w:val="0047654E"/>
    <w:pPr>
      <w:autoSpaceDE w:val="0"/>
      <w:autoSpaceDN w:val="0"/>
      <w:adjustRightInd w:val="0"/>
      <w:spacing w:after="0" w:line="240" w:lineRule="auto"/>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1.png"/><Relationship Id="rId13" Type="http://schemas.openxmlformats.org/officeDocument/2006/relationships/hyperlink" Target="https://senecacasinos.com/media/zqdd2j1f/sgc-standard-terms-and-conditions-v-10-30-20.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jnichols@senecacasinos.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necacasinos.com" TargetMode="External"/><Relationship Id="rId5" Type="http://schemas.openxmlformats.org/officeDocument/2006/relationships/footnotes" Target="footnotes.xml"/><Relationship Id="rId15" Type="http://schemas.openxmlformats.org/officeDocument/2006/relationships/hyperlink" Target="https://senecacasinos.com/media/zqdd2j1f/sgc-standard-terms-and-conditions-v-10-30-20.pdf" TargetMode="Externa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enecacasinos.com/media/zqdd2j1f/sgc-standard-terms-and-conditions-v-10-30-20.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2878</Words>
  <Characters>16407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Shelle Heaton</cp:lastModifiedBy>
  <cp:revision>2</cp:revision>
  <dcterms:created xsi:type="dcterms:W3CDTF">2026-09-29T21:58:00Z</dcterms:created>
  <dcterms:modified xsi:type="dcterms:W3CDTF">2026-09-29T21:58:00Z</dcterms:modified>
</cp:coreProperties>
</file>