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4050418"/>
        <w:docPartObj>
          <w:docPartGallery w:val="Cover Pages"/>
          <w:docPartUnique/>
        </w:docPartObj>
      </w:sdtPr>
      <w:sdtEndPr/>
      <w:sdtContent>
        <w:p w14:paraId="4AB5107A" w14:textId="77777777" w:rsidR="00E96538" w:rsidRDefault="00E96538" w:rsidP="00E96538"/>
        <w:p w14:paraId="1F45F90E" w14:textId="77777777" w:rsidR="00E96538" w:rsidRDefault="00E96538" w:rsidP="00E96538">
          <w:r>
            <w:rPr>
              <w:noProof/>
            </w:rPr>
            <mc:AlternateContent>
              <mc:Choice Requires="wps">
                <w:drawing>
                  <wp:anchor distT="91440" distB="91440" distL="114300" distR="114300" simplePos="0" relativeHeight="251661312" behindDoc="0" locked="0" layoutInCell="1" allowOverlap="1" wp14:anchorId="391E56A6" wp14:editId="5BEEE902">
                    <wp:simplePos x="0" y="0"/>
                    <wp:positionH relativeFrom="margin">
                      <wp:align>right</wp:align>
                    </wp:positionH>
                    <wp:positionV relativeFrom="paragraph">
                      <wp:posOffset>476250</wp:posOffset>
                    </wp:positionV>
                    <wp:extent cx="4401185" cy="1403985"/>
                    <wp:effectExtent l="0" t="0" r="0" b="0"/>
                    <wp:wrapTopAndBottom/>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1185" cy="1403985"/>
                            </a:xfrm>
                            <a:prstGeom prst="rect">
                              <a:avLst/>
                            </a:prstGeom>
                            <a:noFill/>
                            <a:ln w="9525">
                              <a:noFill/>
                              <a:miter lim="800000"/>
                              <a:headEnd/>
                              <a:tailEnd/>
                            </a:ln>
                          </wps:spPr>
                          <wps:txbx>
                            <w:txbxContent>
                              <w:p w14:paraId="22980588" w14:textId="77777777" w:rsidR="00D72C9A" w:rsidRPr="00D034EB" w:rsidRDefault="00D72C9A" w:rsidP="00E96538">
                                <w:pPr>
                                  <w:pBdr>
                                    <w:top w:val="single" w:sz="24" w:space="31" w:color="5B9BD5" w:themeColor="accent1"/>
                                    <w:bottom w:val="single" w:sz="24" w:space="8" w:color="5B9BD5" w:themeColor="accent1"/>
                                  </w:pBdr>
                                  <w:spacing w:after="0"/>
                                  <w:rPr>
                                    <w:b/>
                                    <w:i/>
                                    <w:iCs/>
                                    <w:color w:val="5B9BD5" w:themeColor="accent1"/>
                                    <w:sz w:val="56"/>
                                    <w:szCs w:val="56"/>
                                  </w:rPr>
                                </w:pPr>
                                <w:r w:rsidRPr="00D034EB">
                                  <w:rPr>
                                    <w:b/>
                                    <w:i/>
                                    <w:iCs/>
                                    <w:color w:val="5B9BD5" w:themeColor="accent1"/>
                                    <w:sz w:val="56"/>
                                    <w:szCs w:val="56"/>
                                  </w:rPr>
                                  <w:t>Seneca Gaming Corporation</w:t>
                                </w:r>
                              </w:p>
                              <w:p w14:paraId="3D18E5BC" w14:textId="77777777" w:rsidR="00D72C9A" w:rsidRPr="00F75BD1" w:rsidRDefault="00D72C9A" w:rsidP="00E96538">
                                <w:pPr>
                                  <w:pBdr>
                                    <w:top w:val="single" w:sz="24" w:space="31" w:color="5B9BD5" w:themeColor="accent1"/>
                                    <w:bottom w:val="single" w:sz="24" w:space="8" w:color="5B9BD5" w:themeColor="accent1"/>
                                  </w:pBdr>
                                  <w:spacing w:after="0"/>
                                  <w:rPr>
                                    <w:i/>
                                    <w:iCs/>
                                    <w:color w:val="5B9BD5" w:themeColor="accent1"/>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1E56A6" id="_x0000_t202" coordsize="21600,21600" o:spt="202" path="m,l,21600r21600,l21600,xe">
                    <v:stroke joinstyle="miter"/>
                    <v:path gradientshapeok="t" o:connecttype="rect"/>
                  </v:shapetype>
                  <v:shape id="Text Box 2" o:spid="_x0000_s1026" type="#_x0000_t202" style="position:absolute;margin-left:295.35pt;margin-top:37.5pt;width:346.55pt;height:110.55pt;z-index:251661312;visibility:visible;mso-wrap-style:square;mso-width-percent:0;mso-height-percent:200;mso-wrap-distance-left:9pt;mso-wrap-distance-top:7.2pt;mso-wrap-distance-right:9pt;mso-wrap-distance-bottom:7.2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" filled="f" stroked="f">
                    <v:textbox style="mso-fit-shape-to-text:t">
                      <w:txbxContent>
                        <w:p w14:paraId="22980588" w14:textId="77777777" w:rsidR="00D72C9A" w:rsidRPr="00D034EB" w:rsidRDefault="00D72C9A" w:rsidP="00E96538">
                          <w:pPr>
                            <w:pBdr>
                              <w:top w:val="single" w:sz="24" w:space="31" w:color="5B9BD5" w:themeColor="accent1"/>
                              <w:bottom w:val="single" w:sz="24" w:space="8" w:color="5B9BD5" w:themeColor="accent1"/>
                            </w:pBdr>
                            <w:spacing w:after="0"/>
                            <w:rPr>
                              <w:b/>
                              <w:i/>
                              <w:iCs/>
                              <w:color w:val="5B9BD5" w:themeColor="accent1"/>
                              <w:sz w:val="56"/>
                              <w:szCs w:val="56"/>
                            </w:rPr>
                          </w:pPr>
                          <w:r w:rsidRPr="00D034EB">
                            <w:rPr>
                              <w:b/>
                              <w:i/>
                              <w:iCs/>
                              <w:color w:val="5B9BD5" w:themeColor="accent1"/>
                              <w:sz w:val="56"/>
                              <w:szCs w:val="56"/>
                            </w:rPr>
                            <w:t>Seneca Gaming Corporation</w:t>
                          </w:r>
                        </w:p>
                        <w:p w14:paraId="3D18E5BC" w14:textId="77777777" w:rsidR="00D72C9A" w:rsidRPr="00F75BD1" w:rsidRDefault="00D72C9A" w:rsidP="00E96538">
                          <w:pPr>
                            <w:pBdr>
                              <w:top w:val="single" w:sz="24" w:space="31" w:color="5B9BD5" w:themeColor="accent1"/>
                              <w:bottom w:val="single" w:sz="24" w:space="8" w:color="5B9BD5" w:themeColor="accent1"/>
                            </w:pBdr>
                            <w:spacing w:after="0"/>
                            <w:rPr>
                              <w:i/>
                              <w:iCs/>
                              <w:color w:val="5B9BD5" w:themeColor="accent1"/>
                            </w:rPr>
                          </w:pPr>
                        </w:p>
                      </w:txbxContent>
                    </v:textbox>
                    <w10:wrap type="topAndBottom" anchorx="margin"/>
                  </v:shape>
                </w:pict>
              </mc:Fallback>
            </mc:AlternateContent>
          </w:r>
        </w:p>
        <w:p w14:paraId="5A7054AB" w14:textId="77777777" w:rsidR="00E96538" w:rsidRDefault="00E96538" w:rsidP="00E96538"/>
        <w:p w14:paraId="226D0202" w14:textId="77777777" w:rsidR="00E96538" w:rsidRDefault="00E96538" w:rsidP="00E96538">
          <w:r>
            <w:rPr>
              <w:noProof/>
            </w:rPr>
            <mc:AlternateContent>
              <mc:Choice Requires="wpg">
                <w:drawing>
                  <wp:anchor distT="0" distB="0" distL="114300" distR="114300" simplePos="0" relativeHeight="251660288" behindDoc="0" locked="0" layoutInCell="1" allowOverlap="1" wp14:anchorId="776DCF3C" wp14:editId="4AB42503">
                    <wp:simplePos x="0" y="0"/>
                    <wp:positionH relativeFrom="page">
                      <wp:align>center</wp:align>
                    </wp:positionH>
                    <mc:AlternateContent>
                      <mc:Choice Requires="wp14">
                        <wp:positionV relativeFrom="page">
                          <wp14:pctPosVOffset>2300</wp14:pctPosVOffset>
                        </wp:positionV>
                      </mc:Choice>
                      <mc:Fallback>
                        <wp:positionV relativeFrom="page">
                          <wp:posOffset>231140</wp:posOffset>
                        </wp:positionV>
                      </mc:Fallback>
                    </mc:AlternateContent>
                    <wp:extent cx="7315200" cy="914400"/>
                    <wp:effectExtent l="0" t="0" r="1270" b="0"/>
                    <wp:wrapNone/>
                    <wp:docPr id="149" name="Group 149"/>
                    <wp:cNvGraphicFramePr/>
                    <a:graphic xmlns:a="http://schemas.openxmlformats.org/drawingml/2006/main">
                      <a:graphicData uri="http://schemas.microsoft.com/office/word/2010/wordprocessingGroup">
                        <wpg:wgp>
                          <wpg:cNvGrpSpPr/>
                          <wpg:grpSpPr>
                            <a:xfrm>
                              <a:off x="0" y="0"/>
                              <a:ext cx="7315200" cy="914400"/>
                              <a:chOff x="0" y="-1"/>
                              <a:chExt cx="7315200" cy="1216153"/>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0" y="0"/>
                                <a:ext cx="7315200" cy="1216152"/>
                              </a:xfrm>
                              <a:prstGeom prst="rect">
                                <a:avLst/>
                              </a:prstGeom>
                              <a:blipFill>
                                <a:blip r:embed="rId8"/>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0</wp14:pctHeight>
                    </wp14:sizeRelV>
                  </wp:anchor>
                </w:drawing>
              </mc:Choice>
              <mc:Fallback>
                <w:pict>
                  <v:group w14:anchorId="2F56E7DB" id="Group 149" o:spid="_x0000_s1026" style="position:absolute;margin-left:0;margin-top:0;width:8in;height:1in;z-index:251660288;mso-width-percent:941;mso-top-percent:23;mso-position-horizontal:center;mso-position-horizontal-relative:page;mso-position-vertical-relative:page;mso-width-percent:94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" path="m,l7312660,r,1129665l3619500,733425,,1091565,,xe" fillcolor="#5b9bd5 [3204]" stroked="f" strokeweight="1pt">
                      <v:stroke joinstyle="miter"/>
                      <v:path arrowok="t" o:connecttype="custom" o:connectlocs="0,0;7315200,0;7315200,1130373;3620757,733885;0,1092249;0,0" o:connectangles="0,0,0,0,0,0"/>
                    </v:shape>
                    <v:rect id="Rectangle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stroked="f" strokeweight="1pt">
                      <v:fill r:id="rId9" o:title="" recolor="t" rotate="t" type="frame"/>
                    </v:rect>
                    <w10:wrap anchorx="page" anchory="page"/>
                  </v:group>
                </w:pict>
              </mc:Fallback>
            </mc:AlternateContent>
          </w:r>
        </w:p>
        <w:p w14:paraId="4AF2D10E" w14:textId="1CF23AD3" w:rsidR="00E96538" w:rsidRDefault="00E02444" w:rsidP="00E96538">
          <w:pPr>
            <w:ind w:left="6030"/>
          </w:pPr>
          <w:r w:rsidRPr="003E48CF">
            <w:rPr>
              <w:noProof/>
            </w:rPr>
            <mc:AlternateContent>
              <mc:Choice Requires="wps">
                <w:drawing>
                  <wp:anchor distT="0" distB="0" distL="114300" distR="114300" simplePos="0" relativeHeight="251666432" behindDoc="0" locked="0" layoutInCell="1" allowOverlap="1" wp14:anchorId="7BFCB370" wp14:editId="1F455A9C">
                    <wp:simplePos x="0" y="0"/>
                    <wp:positionH relativeFrom="page">
                      <wp:posOffset>488950</wp:posOffset>
                    </wp:positionH>
                    <wp:positionV relativeFrom="paragraph">
                      <wp:posOffset>1981835</wp:posOffset>
                    </wp:positionV>
                    <wp:extent cx="7194550" cy="2019300"/>
                    <wp:effectExtent l="0" t="0" r="0" b="0"/>
                    <wp:wrapSquare wrapText="bothSides"/>
                    <wp:docPr id="2" name="Text Box 2"/>
                    <wp:cNvGraphicFramePr/>
                    <a:graphic xmlns:a="http://schemas.openxmlformats.org/drawingml/2006/main">
                      <a:graphicData uri="http://schemas.microsoft.com/office/word/2010/wordprocessingShape">
                        <wps:wsp>
                          <wps:cNvSpPr txBox="1"/>
                          <wps:spPr>
                            <a:xfrm>
                              <a:off x="0" y="0"/>
                              <a:ext cx="7194550" cy="2019300"/>
                            </a:xfrm>
                            <a:prstGeom prst="rect">
                              <a:avLst/>
                            </a:prstGeom>
                            <a:noFill/>
                            <a:ln w="6350">
                              <a:noFill/>
                            </a:ln>
                            <a:effectLst/>
                          </wps:spPr>
                          <wps:txbx>
                            <w:txbxContent>
                              <w:p w14:paraId="6973CD16" w14:textId="16DE579E" w:rsidR="000F7CBC" w:rsidRDefault="000F7CBC" w:rsidP="000F7CBC">
                                <w:pPr>
                                  <w:pStyle w:val="NoSpacing"/>
                                  <w:ind w:left="-2250"/>
                                  <w:jc w:val="right"/>
                                  <w:rPr>
                                    <w:color w:val="0070C0"/>
                                    <w:sz w:val="48"/>
                                    <w:szCs w:val="48"/>
                                  </w:rPr>
                                </w:pPr>
                                <w:r>
                                  <w:rPr>
                                    <w:color w:val="0070C0"/>
                                    <w:sz w:val="44"/>
                                    <w:szCs w:val="44"/>
                                  </w:rPr>
                                  <w:tab/>
                                </w:r>
                                <w:r w:rsidR="00996A77">
                                  <w:rPr>
                                    <w:color w:val="0070C0"/>
                                    <w:sz w:val="44"/>
                                    <w:szCs w:val="44"/>
                                  </w:rPr>
                                  <w:t>Freelance Photographer/Videographer</w:t>
                                </w:r>
                              </w:p>
                              <w:p w14:paraId="54551FD4" w14:textId="21C3E570" w:rsidR="00E02444" w:rsidRPr="000F7CBC" w:rsidRDefault="000F7CBC" w:rsidP="000F7CBC">
                                <w:pPr>
                                  <w:pStyle w:val="NoSpacing"/>
                                  <w:ind w:left="-2250"/>
                                  <w:jc w:val="right"/>
                                  <w:rPr>
                                    <w:color w:val="0070C0"/>
                                    <w:sz w:val="48"/>
                                    <w:szCs w:val="48"/>
                                    <w:highlight w:val="blue"/>
                                  </w:rPr>
                                </w:pPr>
                                <w:r>
                                  <w:rPr>
                                    <w:color w:val="0070C0"/>
                                    <w:sz w:val="48"/>
                                    <w:szCs w:val="48"/>
                                  </w:rPr>
                                  <w:tab/>
                                </w:r>
                                <w:r w:rsidR="00D72C9A" w:rsidRPr="00936B3F">
                                  <w:rPr>
                                    <w:color w:val="0070C0"/>
                                    <w:sz w:val="48"/>
                                    <w:szCs w:val="48"/>
                                  </w:rPr>
                                  <w:t>RFP #</w:t>
                                </w:r>
                                <w:r w:rsidR="00D72C9A" w:rsidRPr="00936B3F">
                                  <w:rPr>
                                    <w:color w:val="0070C0"/>
                                    <w:sz w:val="44"/>
                                    <w:szCs w:val="44"/>
                                  </w:rPr>
                                  <w:t xml:space="preserve"> </w:t>
                                </w:r>
                                <w:r w:rsidR="00936B3F" w:rsidRPr="00936B3F">
                                  <w:rPr>
                                    <w:color w:val="0070C0"/>
                                    <w:sz w:val="44"/>
                                    <w:szCs w:val="44"/>
                                  </w:rPr>
                                  <w:t>S</w:t>
                                </w:r>
                                <w:r w:rsidR="00996A77">
                                  <w:rPr>
                                    <w:color w:val="0070C0"/>
                                    <w:sz w:val="44"/>
                                    <w:szCs w:val="44"/>
                                  </w:rPr>
                                  <w:t>G</w:t>
                                </w:r>
                                <w:r w:rsidR="00936B3F" w:rsidRPr="00936B3F">
                                  <w:rPr>
                                    <w:color w:val="0070C0"/>
                                    <w:sz w:val="44"/>
                                    <w:szCs w:val="44"/>
                                  </w:rPr>
                                  <w:t>C-</w:t>
                                </w:r>
                                <w:r w:rsidR="00996A77">
                                  <w:rPr>
                                    <w:color w:val="0070C0"/>
                                    <w:sz w:val="44"/>
                                    <w:szCs w:val="44"/>
                                  </w:rPr>
                                  <w:t>0103</w:t>
                                </w:r>
                                <w:r w:rsidR="00936B3F" w:rsidRPr="00936B3F">
                                  <w:rPr>
                                    <w:color w:val="0070C0"/>
                                    <w:sz w:val="44"/>
                                    <w:szCs w:val="44"/>
                                  </w:rPr>
                                  <w:t>-2</w:t>
                                </w:r>
                                <w:r>
                                  <w:rPr>
                                    <w:color w:val="0070C0"/>
                                    <w:sz w:val="44"/>
                                    <w:szCs w:val="44"/>
                                  </w:rPr>
                                  <w:t>6</w:t>
                                </w:r>
                                <w:r w:rsidR="00D81F10">
                                  <w:rPr>
                                    <w:color w:val="0070C0"/>
                                    <w:sz w:val="44"/>
                                    <w:szCs w:val="44"/>
                                  </w:rPr>
                                  <w:t>LF</w:t>
                                </w:r>
                              </w:p>
                            </w:txbxContent>
                          </wps:txbx>
                          <wps:bodyPr rot="0" spcFirstLastPara="0" vertOverflow="overflow" horzOverflow="overflow" vert="horz" wrap="square" lIns="1600200" tIns="0" rIns="68580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BFCB370" id="_x0000_s1027" type="#_x0000_t202" style="position:absolute;left:0;text-align:left;margin-left:38.5pt;margin-top:156.05pt;width:566.5pt;height:159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" filled="f" stroked="f" strokeweight=".5pt">
                    <v:textbox inset="126pt,0,54pt,0">
                      <w:txbxContent>
                        <w:p w14:paraId="6973CD16" w14:textId="16DE579E" w:rsidR="000F7CBC" w:rsidRDefault="000F7CBC" w:rsidP="000F7CBC">
                          <w:pPr>
                            <w:pStyle w:val="NoSpacing"/>
                            <w:ind w:left="-2250"/>
                            <w:jc w:val="right"/>
                            <w:rPr>
                              <w:color w:val="0070C0"/>
                              <w:sz w:val="48"/>
                              <w:szCs w:val="48"/>
                            </w:rPr>
                          </w:pPr>
                          <w:r>
                            <w:rPr>
                              <w:color w:val="0070C0"/>
                              <w:sz w:val="44"/>
                              <w:szCs w:val="44"/>
                            </w:rPr>
                            <w:tab/>
                          </w:r>
                          <w:r w:rsidR="00996A77">
                            <w:rPr>
                              <w:color w:val="0070C0"/>
                              <w:sz w:val="44"/>
                              <w:szCs w:val="44"/>
                            </w:rPr>
                            <w:t>Freelance Photographer/Videographer</w:t>
                          </w:r>
                        </w:p>
                        <w:p w14:paraId="54551FD4" w14:textId="21C3E570" w:rsidR="00E02444" w:rsidRPr="000F7CBC" w:rsidRDefault="000F7CBC" w:rsidP="000F7CBC">
                          <w:pPr>
                            <w:pStyle w:val="NoSpacing"/>
                            <w:ind w:left="-2250"/>
                            <w:jc w:val="right"/>
                            <w:rPr>
                              <w:color w:val="0070C0"/>
                              <w:sz w:val="48"/>
                              <w:szCs w:val="48"/>
                              <w:highlight w:val="blue"/>
                            </w:rPr>
                          </w:pPr>
                          <w:r>
                            <w:rPr>
                              <w:color w:val="0070C0"/>
                              <w:sz w:val="48"/>
                              <w:szCs w:val="48"/>
                            </w:rPr>
                            <w:tab/>
                          </w:r>
                          <w:r w:rsidR="00D72C9A" w:rsidRPr="00936B3F">
                            <w:rPr>
                              <w:color w:val="0070C0"/>
                              <w:sz w:val="48"/>
                              <w:szCs w:val="48"/>
                            </w:rPr>
                            <w:t>RFP #</w:t>
                          </w:r>
                          <w:r w:rsidR="00D72C9A" w:rsidRPr="00936B3F">
                            <w:rPr>
                              <w:color w:val="0070C0"/>
                              <w:sz w:val="44"/>
                              <w:szCs w:val="44"/>
                            </w:rPr>
                            <w:t xml:space="preserve"> </w:t>
                          </w:r>
                          <w:r w:rsidR="00936B3F" w:rsidRPr="00936B3F">
                            <w:rPr>
                              <w:color w:val="0070C0"/>
                              <w:sz w:val="44"/>
                              <w:szCs w:val="44"/>
                            </w:rPr>
                            <w:t>S</w:t>
                          </w:r>
                          <w:r w:rsidR="00996A77">
                            <w:rPr>
                              <w:color w:val="0070C0"/>
                              <w:sz w:val="44"/>
                              <w:szCs w:val="44"/>
                            </w:rPr>
                            <w:t>G</w:t>
                          </w:r>
                          <w:r w:rsidR="00936B3F" w:rsidRPr="00936B3F">
                            <w:rPr>
                              <w:color w:val="0070C0"/>
                              <w:sz w:val="44"/>
                              <w:szCs w:val="44"/>
                            </w:rPr>
                            <w:t>C-</w:t>
                          </w:r>
                          <w:r w:rsidR="00996A77">
                            <w:rPr>
                              <w:color w:val="0070C0"/>
                              <w:sz w:val="44"/>
                              <w:szCs w:val="44"/>
                            </w:rPr>
                            <w:t>0103</w:t>
                          </w:r>
                          <w:r w:rsidR="00936B3F" w:rsidRPr="00936B3F">
                            <w:rPr>
                              <w:color w:val="0070C0"/>
                              <w:sz w:val="44"/>
                              <w:szCs w:val="44"/>
                            </w:rPr>
                            <w:t>-2</w:t>
                          </w:r>
                          <w:r>
                            <w:rPr>
                              <w:color w:val="0070C0"/>
                              <w:sz w:val="44"/>
                              <w:szCs w:val="44"/>
                            </w:rPr>
                            <w:t>6</w:t>
                          </w:r>
                          <w:r w:rsidR="00D81F10">
                            <w:rPr>
                              <w:color w:val="0070C0"/>
                              <w:sz w:val="44"/>
                              <w:szCs w:val="44"/>
                            </w:rPr>
                            <w:t>LF</w:t>
                          </w:r>
                        </w:p>
                      </w:txbxContent>
                    </v:textbox>
                    <w10:wrap type="square" anchorx="page"/>
                  </v:shape>
                </w:pict>
              </mc:Fallback>
            </mc:AlternateContent>
          </w:r>
          <w:r w:rsidR="00936B3F" w:rsidRPr="00F75BD1">
            <w:rPr>
              <w:noProof/>
            </w:rPr>
            <mc:AlternateContent>
              <mc:Choice Requires="wps">
                <w:drawing>
                  <wp:anchor distT="0" distB="0" distL="114300" distR="114300" simplePos="0" relativeHeight="251662336" behindDoc="0" locked="0" layoutInCell="1" allowOverlap="1" wp14:anchorId="34618D9A" wp14:editId="2FE2041E">
                    <wp:simplePos x="0" y="0"/>
                    <wp:positionH relativeFrom="margin">
                      <wp:posOffset>-571500</wp:posOffset>
                    </wp:positionH>
                    <wp:positionV relativeFrom="page">
                      <wp:posOffset>7753350</wp:posOffset>
                    </wp:positionV>
                    <wp:extent cx="7239000" cy="666750"/>
                    <wp:effectExtent l="0" t="0" r="0" b="0"/>
                    <wp:wrapSquare wrapText="bothSides"/>
                    <wp:docPr id="3" name="Text Box 3"/>
                    <wp:cNvGraphicFramePr/>
                    <a:graphic xmlns:a="http://schemas.openxmlformats.org/drawingml/2006/main">
                      <a:graphicData uri="http://schemas.microsoft.com/office/word/2010/wordprocessingShape">
                        <wps:wsp>
                          <wps:cNvSpPr txBox="1"/>
                          <wps:spPr>
                            <a:xfrm>
                              <a:off x="0" y="0"/>
                              <a:ext cx="7239000" cy="666750"/>
                            </a:xfrm>
                            <a:prstGeom prst="rect">
                              <a:avLst/>
                            </a:prstGeom>
                            <a:noFill/>
                            <a:ln w="6350">
                              <a:noFill/>
                            </a:ln>
                            <a:effectLst/>
                          </wps:spPr>
                          <wps:txbx>
                            <w:txbxContent>
                              <w:p w14:paraId="0E62D15E" w14:textId="1C1C17A3" w:rsidR="00936B3F" w:rsidRPr="00936B3F" w:rsidRDefault="00936B3F" w:rsidP="00E96538">
                                <w:pPr>
                                  <w:pStyle w:val="NoSpacing"/>
                                  <w:jc w:val="right"/>
                                  <w:rPr>
                                    <w:sz w:val="24"/>
                                    <w:szCs w:val="24"/>
                                  </w:rPr>
                                </w:pPr>
                                <w:r w:rsidRPr="00936B3F">
                                  <w:rPr>
                                    <w:sz w:val="24"/>
                                    <w:szCs w:val="24"/>
                                  </w:rPr>
                                  <w:t>*Confidential</w:t>
                                </w:r>
                              </w:p>
                              <w:p w14:paraId="3DE87EF1" w14:textId="77777777" w:rsidR="00D72C9A" w:rsidRDefault="00D72C9A" w:rsidP="00E96538">
                                <w:pPr>
                                  <w:pStyle w:val="NoSpacing"/>
                                  <w:jc w:val="right"/>
                                  <w:rPr>
                                    <w:color w:val="595959" w:themeColor="text1" w:themeTint="A6"/>
                                    <w:sz w:val="20"/>
                                    <w:szCs w:val="20"/>
                                  </w:rPr>
                                </w:pPr>
                              </w:p>
                            </w:txbxContent>
                          </wps:txbx>
                          <wps:bodyPr rot="0" spcFirstLastPara="0" vertOverflow="overflow" horzOverflow="overflow" vert="horz" wrap="square" lIns="1600200" tIns="0" rIns="68580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4618D9A" id="Text Box 3" o:spid="_x0000_s1028" type="#_x0000_t202" style="position:absolute;left:0;text-align:left;margin-left:-45pt;margin-top:610.5pt;width:570pt;height:52.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" filled="f" stroked="f" strokeweight=".5pt">
                    <v:textbox inset="126pt,0,54pt,0">
                      <w:txbxContent>
                        <w:p w14:paraId="0E62D15E" w14:textId="1C1C17A3" w:rsidR="00936B3F" w:rsidRPr="00936B3F" w:rsidRDefault="00936B3F" w:rsidP="00E96538">
                          <w:pPr>
                            <w:pStyle w:val="NoSpacing"/>
                            <w:jc w:val="right"/>
                            <w:rPr>
                              <w:sz w:val="24"/>
                              <w:szCs w:val="24"/>
                            </w:rPr>
                          </w:pPr>
                          <w:r w:rsidRPr="00936B3F">
                            <w:rPr>
                              <w:sz w:val="24"/>
                              <w:szCs w:val="24"/>
                            </w:rPr>
                            <w:t>*Confidential</w:t>
                          </w:r>
                        </w:p>
                        <w:p w14:paraId="3DE87EF1" w14:textId="77777777" w:rsidR="00D72C9A" w:rsidRDefault="00D72C9A" w:rsidP="00E96538">
                          <w:pPr>
                            <w:pStyle w:val="NoSpacing"/>
                            <w:jc w:val="right"/>
                            <w:rPr>
                              <w:color w:val="595959" w:themeColor="text1" w:themeTint="A6"/>
                              <w:sz w:val="20"/>
                              <w:szCs w:val="20"/>
                            </w:rPr>
                          </w:pPr>
                        </w:p>
                      </w:txbxContent>
                    </v:textbox>
                    <w10:wrap type="square" anchorx="margin" anchory="page"/>
                  </v:shape>
                </w:pict>
              </mc:Fallback>
            </mc:AlternateContent>
          </w:r>
          <w:r w:rsidR="00E96538" w:rsidRPr="00CC44E0">
            <w:rPr>
              <w:noProof/>
            </w:rPr>
            <w:drawing>
              <wp:inline distT="0" distB="0" distL="0" distR="0" wp14:anchorId="538E7A32" wp14:editId="1BF2C49B">
                <wp:extent cx="2100263" cy="1400175"/>
                <wp:effectExtent l="0" t="0" r="0" b="0"/>
                <wp:docPr id="1" name="Picture 1" descr="C:\Users\jdemarti\AppData\Local\Microsoft\Windows\Temporary Internet Files\Content.Outlook\T7GNMU10\SGC_Bl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demarti\AppData\Local\Microsoft\Windows\Temporary Internet Files\Content.Outlook\T7GNMU10\SGC_Blk.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01125" cy="1400750"/>
                        </a:xfrm>
                        <a:prstGeom prst="rect">
                          <a:avLst/>
                        </a:prstGeom>
                        <a:noFill/>
                        <a:ln>
                          <a:noFill/>
                        </a:ln>
                      </pic:spPr>
                    </pic:pic>
                  </a:graphicData>
                </a:graphic>
              </wp:inline>
            </w:drawing>
          </w:r>
          <w:r w:rsidR="00E96538" w:rsidRPr="003E48CF">
            <w:rPr>
              <w:noProof/>
            </w:rPr>
            <mc:AlternateContent>
              <mc:Choice Requires="wps">
                <w:drawing>
                  <wp:anchor distT="0" distB="0" distL="114300" distR="114300" simplePos="0" relativeHeight="251664384" behindDoc="0" locked="0" layoutInCell="1" allowOverlap="1" wp14:anchorId="4B6D2C20" wp14:editId="56171881">
                    <wp:simplePos x="0" y="0"/>
                    <wp:positionH relativeFrom="page">
                      <wp:posOffset>495300</wp:posOffset>
                    </wp:positionH>
                    <wp:positionV relativeFrom="page">
                      <wp:posOffset>7058025</wp:posOffset>
                    </wp:positionV>
                    <wp:extent cx="7045960" cy="409575"/>
                    <wp:effectExtent l="0" t="0" r="0" b="9525"/>
                    <wp:wrapSquare wrapText="bothSides"/>
                    <wp:docPr id="153" name="Text Box 153"/>
                    <wp:cNvGraphicFramePr/>
                    <a:graphic xmlns:a="http://schemas.openxmlformats.org/drawingml/2006/main">
                      <a:graphicData uri="http://schemas.microsoft.com/office/word/2010/wordprocessingShape">
                        <wps:wsp>
                          <wps:cNvSpPr txBox="1"/>
                          <wps:spPr>
                            <a:xfrm>
                              <a:off x="0" y="0"/>
                              <a:ext cx="7045960" cy="409575"/>
                            </a:xfrm>
                            <a:prstGeom prst="rect">
                              <a:avLst/>
                            </a:prstGeom>
                            <a:noFill/>
                            <a:ln w="6350">
                              <a:noFill/>
                            </a:ln>
                            <a:effectLst/>
                          </wps:spPr>
                          <wps:txbx>
                            <w:txbxContent>
                              <w:p w14:paraId="3550A34F" w14:textId="77777777" w:rsidR="00D72C9A" w:rsidRPr="003E48CF" w:rsidRDefault="00D72C9A" w:rsidP="00E96538">
                                <w:pPr>
                                  <w:pStyle w:val="NoSpacing"/>
                                  <w:jc w:val="right"/>
                                  <w:rPr>
                                    <w:color w:val="595959" w:themeColor="text1" w:themeTint="A6"/>
                                    <w:sz w:val="24"/>
                                    <w:szCs w:val="24"/>
                                  </w:rPr>
                                </w:pPr>
                              </w:p>
                            </w:txbxContent>
                          </wps:txbx>
                          <wps:bodyPr rot="0" spcFirstLastPara="0" vertOverflow="overflow" horzOverflow="overflow" vert="horz" wrap="square" lIns="1600200" tIns="0" rIns="68580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B6D2C20" id="Text Box 153" o:spid="_x0000_s1029" type="#_x0000_t202" style="position:absolute;left:0;text-align:left;margin-left:39pt;margin-top:555.75pt;width:554.8pt;height:32.2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" filled="f" stroked="f" strokeweight=".5pt">
                    <v:textbox inset="126pt,0,54pt,0">
                      <w:txbxContent>
                        <w:p w14:paraId="3550A34F" w14:textId="77777777" w:rsidR="00D72C9A" w:rsidRPr="003E48CF" w:rsidRDefault="00D72C9A" w:rsidP="00E96538">
                          <w:pPr>
                            <w:pStyle w:val="NoSpacing"/>
                            <w:jc w:val="right"/>
                            <w:rPr>
                              <w:color w:val="595959" w:themeColor="text1" w:themeTint="A6"/>
                              <w:sz w:val="24"/>
                              <w:szCs w:val="24"/>
                            </w:rPr>
                          </w:pPr>
                        </w:p>
                      </w:txbxContent>
                    </v:textbox>
                    <w10:wrap type="square" anchorx="page" anchory="page"/>
                  </v:shape>
                </w:pict>
              </mc:Fallback>
            </mc:AlternateContent>
          </w:r>
          <w:r w:rsidR="00E96538">
            <w:rPr>
              <w:noProof/>
            </w:rPr>
            <mc:AlternateContent>
              <mc:Choice Requires="wps">
                <w:drawing>
                  <wp:anchor distT="0" distB="0" distL="114300" distR="114300" simplePos="0" relativeHeight="251659264" behindDoc="0" locked="0" layoutInCell="1" allowOverlap="1" wp14:anchorId="2558DBB8" wp14:editId="5CF1E92D">
                    <wp:simplePos x="0" y="0"/>
                    <wp:positionH relativeFrom="margin">
                      <wp:align>center</wp:align>
                    </wp:positionH>
                    <wp:positionV relativeFrom="page">
                      <wp:posOffset>5295900</wp:posOffset>
                    </wp:positionV>
                    <wp:extent cx="7315200" cy="1562100"/>
                    <wp:effectExtent l="0" t="0" r="0" b="0"/>
                    <wp:wrapSquare wrapText="bothSides"/>
                    <wp:docPr id="154" name="Text Box 154"/>
                    <wp:cNvGraphicFramePr/>
                    <a:graphic xmlns:a="http://schemas.openxmlformats.org/drawingml/2006/main">
                      <a:graphicData uri="http://schemas.microsoft.com/office/word/2010/wordprocessingShape">
                        <wps:wsp>
                          <wps:cNvSpPr txBox="1"/>
                          <wps:spPr>
                            <a:xfrm>
                              <a:off x="0" y="0"/>
                              <a:ext cx="7315200" cy="1562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52E7F56" w14:textId="77777777" w:rsidR="00D72C9A" w:rsidRDefault="008E3082" w:rsidP="00E96538">
                                <w:pPr>
                                  <w:jc w:val="right"/>
                                  <w:rPr>
                                    <w:color w:val="5B9BD5" w:themeColor="accent1"/>
                                    <w:sz w:val="64"/>
                                    <w:szCs w:val="64"/>
                                  </w:rPr>
                                </w:pPr>
                                <w:sdt>
                                  <w:sdtPr>
                                    <w:rPr>
                                      <w:caps/>
                                      <w:color w:val="5B9BD5" w:themeColor="accent1"/>
                                      <w:sz w:val="64"/>
                                      <w:szCs w:val="64"/>
                                    </w:rPr>
                                    <w:alias w:val="Title"/>
                                    <w:tag w:val=""/>
                                    <w:id w:val="-292287993"/>
                                    <w:showingPlcHdr/>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D72C9A">
                                      <w:rPr>
                                        <w:caps/>
                                        <w:color w:val="5B9BD5" w:themeColor="accent1"/>
                                        <w:sz w:val="64"/>
                                        <w:szCs w:val="64"/>
                                      </w:rPr>
                                      <w:t xml:space="preserve">     </w:t>
                                    </w:r>
                                  </w:sdtContent>
                                </w:sdt>
                              </w:p>
                              <w:sdt>
                                <w:sdtPr>
                                  <w:rPr>
                                    <w:color w:val="404040" w:themeColor="text1" w:themeTint="BF"/>
                                    <w:sz w:val="36"/>
                                    <w:szCs w:val="36"/>
                                  </w:rPr>
                                  <w:alias w:val="Subtitle"/>
                                  <w:tag w:val=""/>
                                  <w:id w:val="-143355906"/>
                                  <w:showingPlcHdr/>
                                  <w:dataBinding w:prefixMappings="xmlns:ns0='http://purl.org/dc/elements/1.1/' xmlns:ns1='http://schemas.openxmlformats.org/package/2006/metadata/core-properties' " w:xpath="/ns1:coreProperties[1]/ns0:subject[1]" w:storeItemID="{6C3C8BC8-F283-45AE-878A-BAB7291924A1}"/>
                                  <w:text/>
                                </w:sdtPr>
                                <w:sdtEndPr/>
                                <w:sdtContent>
                                  <w:p w14:paraId="63D7C661" w14:textId="77777777" w:rsidR="00D72C9A" w:rsidRDefault="00D72C9A" w:rsidP="00E96538">
                                    <w:pPr>
                                      <w:jc w:val="right"/>
                                      <w:rPr>
                                        <w:smallCaps/>
                                        <w:color w:val="404040" w:themeColor="text1" w:themeTint="BF"/>
                                        <w:sz w:val="36"/>
                                        <w:szCs w:val="36"/>
                                      </w:rPr>
                                    </w:pPr>
                                    <w:r>
                                      <w:rPr>
                                        <w:color w:val="404040" w:themeColor="text1" w:themeTint="BF"/>
                                        <w:sz w:val="36"/>
                                        <w:szCs w:val="36"/>
                                      </w:rPr>
                                      <w:t xml:space="preserve">     </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0</wp14:pctHeight>
                    </wp14:sizeRelV>
                  </wp:anchor>
                </w:drawing>
              </mc:Choice>
              <mc:Fallback>
                <w:pict>
                  <v:shape w14:anchorId="2558DBB8" id="Text Box 154" o:spid="_x0000_s1030" type="#_x0000_t202" style="position:absolute;left:0;text-align:left;margin-left:0;margin-top:417pt;width:8in;height:123pt;z-index:251659264;visibility:visible;mso-wrap-style:square;mso-width-percent:941;mso-height-percent:0;mso-wrap-distance-left:9pt;mso-wrap-distance-top:0;mso-wrap-distance-right:9pt;mso-wrap-distance-bottom:0;mso-position-horizontal:center;mso-position-horizontal-relative:margin;mso-position-vertical:absolute;mso-position-vertical-relative:page;mso-width-percent:941;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" filled="f" stroked="f" strokeweight=".5pt">
                    <v:textbox inset="126pt,0,54pt,0">
                      <w:txbxContent>
                        <w:p w14:paraId="052E7F56" w14:textId="77777777" w:rsidR="00D72C9A" w:rsidRDefault="001967B6" w:rsidP="00E96538">
                          <w:pPr>
                            <w:jc w:val="right"/>
                            <w:rPr>
                              <w:color w:val="5B9BD5" w:themeColor="accent1"/>
                              <w:sz w:val="64"/>
                              <w:szCs w:val="64"/>
                            </w:rPr>
                          </w:pPr>
                          <w:sdt>
                            <w:sdtPr>
                              <w:rPr>
                                <w:caps/>
                                <w:color w:val="5B9BD5" w:themeColor="accent1"/>
                                <w:sz w:val="64"/>
                                <w:szCs w:val="64"/>
                              </w:rPr>
                              <w:alias w:val="Title"/>
                              <w:tag w:val=""/>
                              <w:id w:val="-292287993"/>
                              <w:showingPlcHdr/>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D72C9A">
                                <w:rPr>
                                  <w:caps/>
                                  <w:color w:val="5B9BD5" w:themeColor="accent1"/>
                                  <w:sz w:val="64"/>
                                  <w:szCs w:val="64"/>
                                </w:rPr>
                                <w:t xml:space="preserve">     </w:t>
                              </w:r>
                            </w:sdtContent>
                          </w:sdt>
                        </w:p>
                        <w:sdt>
                          <w:sdtPr>
                            <w:rPr>
                              <w:color w:val="404040" w:themeColor="text1" w:themeTint="BF"/>
                              <w:sz w:val="36"/>
                              <w:szCs w:val="36"/>
                            </w:rPr>
                            <w:alias w:val="Subtitle"/>
                            <w:tag w:val=""/>
                            <w:id w:val="-143355906"/>
                            <w:showingPlcHdr/>
                            <w:dataBinding w:prefixMappings="xmlns:ns0='http://purl.org/dc/elements/1.1/' xmlns:ns1='http://schemas.openxmlformats.org/package/2006/metadata/core-properties' " w:xpath="/ns1:coreProperties[1]/ns0:subject[1]" w:storeItemID="{6C3C8BC8-F283-45AE-878A-BAB7291924A1}"/>
                            <w:text/>
                          </w:sdtPr>
                          <w:sdtEndPr/>
                          <w:sdtContent>
                            <w:p w14:paraId="63D7C661" w14:textId="77777777" w:rsidR="00D72C9A" w:rsidRDefault="00D72C9A" w:rsidP="00E96538">
                              <w:pPr>
                                <w:jc w:val="right"/>
                                <w:rPr>
                                  <w:smallCaps/>
                                  <w:color w:val="404040" w:themeColor="text1" w:themeTint="BF"/>
                                  <w:sz w:val="36"/>
                                  <w:szCs w:val="36"/>
                                </w:rPr>
                              </w:pPr>
                              <w:r>
                                <w:rPr>
                                  <w:color w:val="404040" w:themeColor="text1" w:themeTint="BF"/>
                                  <w:sz w:val="36"/>
                                  <w:szCs w:val="36"/>
                                </w:rPr>
                                <w:t xml:space="preserve">     </w:t>
                              </w:r>
                            </w:p>
                          </w:sdtContent>
                        </w:sdt>
                      </w:txbxContent>
                    </v:textbox>
                    <w10:wrap type="square" anchorx="margin" anchory="page"/>
                  </v:shape>
                </w:pict>
              </mc:Fallback>
            </mc:AlternateContent>
          </w:r>
          <w:r w:rsidR="00E96538">
            <w:rPr>
              <w:noProof/>
            </w:rPr>
            <mc:AlternateContent>
              <mc:Choice Requires="wpg">
                <w:drawing>
                  <wp:anchor distT="0" distB="0" distL="114300" distR="114300" simplePos="0" relativeHeight="251663360" behindDoc="0" locked="0" layoutInCell="1" allowOverlap="1" wp14:anchorId="478B3A30" wp14:editId="43443148">
                    <wp:simplePos x="0" y="0"/>
                    <wp:positionH relativeFrom="margin">
                      <wp:align>center</wp:align>
                    </wp:positionH>
                    <wp:positionV relativeFrom="page">
                      <wp:posOffset>8751570</wp:posOffset>
                    </wp:positionV>
                    <wp:extent cx="7315200" cy="914400"/>
                    <wp:effectExtent l="0" t="0" r="0" b="0"/>
                    <wp:wrapNone/>
                    <wp:docPr id="4" name="Group 4"/>
                    <wp:cNvGraphicFramePr/>
                    <a:graphic xmlns:a="http://schemas.openxmlformats.org/drawingml/2006/main">
                      <a:graphicData uri="http://schemas.microsoft.com/office/word/2010/wordprocessingGroup">
                        <wpg:wgp>
                          <wpg:cNvGrpSpPr/>
                          <wpg:grpSpPr>
                            <a:xfrm rot="10800000">
                              <a:off x="0" y="0"/>
                              <a:ext cx="7315200" cy="914400"/>
                              <a:chOff x="0" y="-1"/>
                              <a:chExt cx="7315200" cy="1216153"/>
                            </a:xfrm>
                          </wpg:grpSpPr>
                          <wps:wsp>
                            <wps:cNvPr id="5"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solidFill>
                                <a:srgbClr val="5B9BD5"/>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Rectangle 6"/>
                            <wps:cNvSpPr/>
                            <wps:spPr>
                              <a:xfrm>
                                <a:off x="0" y="0"/>
                                <a:ext cx="7315200" cy="1216152"/>
                              </a:xfrm>
                              <a:prstGeom prst="rect">
                                <a:avLst/>
                              </a:prstGeom>
                              <a:blipFill>
                                <a:blip r:embed="rId8"/>
                                <a:stretch>
                                  <a:fillRect r="-7574"/>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13AA793E" id="Group 4" o:spid="_x0000_s1026" style="position:absolute;margin-left:0;margin-top:689.1pt;width:8in;height:1in;rotation:180;z-index:251663360;mso-position-horizontal:center;mso-position-horizontal-relative:margin;mso-position-vertical-relative:page"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" path="m,l7312660,r,1129665l3619500,733425,,1091565,,xe" fillcolor="#5b9bd5" stroked="f" strokeweight="1pt">
                      <v:stroke joinstyle="miter"/>
                      <v:path arrowok="t" o:connecttype="custom" o:connectlocs="0,0;7315200,0;7315200,1130373;3620757,733885;0,1092249;0,0" o:connectangles="0,0,0,0,0,0"/>
                    </v:shape>
                    <v:rect id="Rectangle 6"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" stroked="f" strokeweight="1pt">
                      <v:fill r:id="rId9" o:title="" recolor="t" rotate="t" type="frame"/>
                    </v:rect>
                    <w10:wrap anchorx="margin" anchory="page"/>
                  </v:group>
                </w:pict>
              </mc:Fallback>
            </mc:AlternateContent>
          </w:r>
          <w:r w:rsidR="00E96538">
            <w:br w:type="page"/>
          </w:r>
        </w:p>
      </w:sdtContent>
    </w:sdt>
    <w:sdt>
      <w:sdtPr>
        <w:rPr>
          <w:rFonts w:asciiTheme="minorHAnsi" w:eastAsiaTheme="minorHAnsi" w:hAnsiTheme="minorHAnsi" w:cstheme="minorBidi"/>
          <w:color w:val="auto"/>
          <w:sz w:val="22"/>
          <w:szCs w:val="22"/>
        </w:rPr>
        <w:id w:val="-2106025524"/>
        <w:docPartObj>
          <w:docPartGallery w:val="Table of Contents"/>
          <w:docPartUnique/>
        </w:docPartObj>
      </w:sdtPr>
      <w:sdtEndPr>
        <w:rPr>
          <w:b/>
          <w:bCs/>
          <w:noProof/>
        </w:rPr>
      </w:sdtEndPr>
      <w:sdtContent>
        <w:p w14:paraId="604AE71E" w14:textId="77777777" w:rsidR="00E96538" w:rsidRDefault="00E96538" w:rsidP="00E96538">
          <w:pPr>
            <w:pStyle w:val="TOCHeading"/>
          </w:pPr>
          <w:r>
            <w:t>Table of Contents</w:t>
          </w:r>
        </w:p>
        <w:p w14:paraId="05178ADD" w14:textId="285BB309" w:rsidR="008E3082" w:rsidRDefault="00E96538">
          <w:pPr>
            <w:pStyle w:val="TOC1"/>
            <w:tabs>
              <w:tab w:val="left" w:pos="440"/>
              <w:tab w:val="right" w:leader="dot" w:pos="9350"/>
            </w:tabs>
            <w:rPr>
              <w:rFonts w:eastAsiaTheme="minorEastAsia"/>
              <w:noProof/>
              <w:kern w:val="2"/>
              <w:sz w:val="24"/>
              <w:szCs w:val="24"/>
              <w14:ligatures w14:val="standardContextual"/>
            </w:rPr>
          </w:pPr>
          <w:r>
            <w:fldChar w:fldCharType="begin"/>
          </w:r>
          <w:r>
            <w:instrText xml:space="preserve"> TOC \o "1-3" \h \z \u </w:instrText>
          </w:r>
          <w:r>
            <w:fldChar w:fldCharType="separate"/>
          </w:r>
          <w:hyperlink w:anchor="_Toc239067002" w:history="1">
            <w:r w:rsidR="008E3082" w:rsidRPr="00DD096E">
              <w:rPr>
                <w:rStyle w:val="Hyperlink"/>
                <w:noProof/>
              </w:rPr>
              <w:t>I.</w:t>
            </w:r>
            <w:r w:rsidR="008E3082">
              <w:rPr>
                <w:rFonts w:eastAsiaTheme="minorEastAsia"/>
                <w:noProof/>
                <w:kern w:val="2"/>
                <w:sz w:val="24"/>
                <w:szCs w:val="24"/>
                <w14:ligatures w14:val="standardContextual"/>
              </w:rPr>
              <w:tab/>
            </w:r>
            <w:r w:rsidR="008E3082" w:rsidRPr="00DD096E">
              <w:rPr>
                <w:rStyle w:val="Hyperlink"/>
                <w:noProof/>
              </w:rPr>
              <w:t>Introduction</w:t>
            </w:r>
            <w:r w:rsidR="008E3082">
              <w:rPr>
                <w:noProof/>
                <w:webHidden/>
              </w:rPr>
              <w:tab/>
            </w:r>
            <w:r w:rsidR="008E3082">
              <w:rPr>
                <w:noProof/>
                <w:webHidden/>
              </w:rPr>
              <w:fldChar w:fldCharType="begin"/>
            </w:r>
            <w:r w:rsidR="008E3082">
              <w:rPr>
                <w:noProof/>
                <w:webHidden/>
              </w:rPr>
              <w:instrText xml:space="preserve"> PAGEREF _Toc239067002 \h </w:instrText>
            </w:r>
            <w:r w:rsidR="008E3082">
              <w:rPr>
                <w:noProof/>
                <w:webHidden/>
              </w:rPr>
            </w:r>
            <w:r w:rsidR="008E3082">
              <w:rPr>
                <w:noProof/>
                <w:webHidden/>
              </w:rPr>
              <w:fldChar w:fldCharType="separate"/>
            </w:r>
            <w:r w:rsidR="008E3082">
              <w:rPr>
                <w:noProof/>
                <w:webHidden/>
              </w:rPr>
              <w:t>2</w:t>
            </w:r>
            <w:r w:rsidR="008E3082">
              <w:rPr>
                <w:noProof/>
                <w:webHidden/>
              </w:rPr>
              <w:fldChar w:fldCharType="end"/>
            </w:r>
          </w:hyperlink>
        </w:p>
        <w:p w14:paraId="7336FF26" w14:textId="79D7DEC3" w:rsidR="008E3082" w:rsidRDefault="008E3082">
          <w:pPr>
            <w:pStyle w:val="TOC1"/>
            <w:tabs>
              <w:tab w:val="left" w:pos="440"/>
              <w:tab w:val="right" w:leader="dot" w:pos="9350"/>
            </w:tabs>
            <w:rPr>
              <w:rFonts w:eastAsiaTheme="minorEastAsia"/>
              <w:noProof/>
              <w:kern w:val="2"/>
              <w:sz w:val="24"/>
              <w:szCs w:val="24"/>
              <w14:ligatures w14:val="standardContextual"/>
            </w:rPr>
          </w:pPr>
          <w:hyperlink w:anchor="_Toc239067003" w:history="1">
            <w:r w:rsidRPr="00DD096E">
              <w:rPr>
                <w:rStyle w:val="Hyperlink"/>
                <w:noProof/>
              </w:rPr>
              <w:t>II.</w:t>
            </w:r>
            <w:r>
              <w:rPr>
                <w:rFonts w:eastAsiaTheme="minorEastAsia"/>
                <w:noProof/>
                <w:kern w:val="2"/>
                <w:sz w:val="24"/>
                <w:szCs w:val="24"/>
                <w14:ligatures w14:val="standardContextual"/>
              </w:rPr>
              <w:tab/>
            </w:r>
            <w:r w:rsidRPr="00DD096E">
              <w:rPr>
                <w:rStyle w:val="Hyperlink"/>
                <w:noProof/>
              </w:rPr>
              <w:t>RFP Objective</w:t>
            </w:r>
            <w:r>
              <w:rPr>
                <w:noProof/>
                <w:webHidden/>
              </w:rPr>
              <w:tab/>
            </w:r>
            <w:r>
              <w:rPr>
                <w:noProof/>
                <w:webHidden/>
              </w:rPr>
              <w:fldChar w:fldCharType="begin"/>
            </w:r>
            <w:r>
              <w:rPr>
                <w:noProof/>
                <w:webHidden/>
              </w:rPr>
              <w:instrText xml:space="preserve"> PAGEREF _Toc239067003 \h </w:instrText>
            </w:r>
            <w:r>
              <w:rPr>
                <w:noProof/>
                <w:webHidden/>
              </w:rPr>
            </w:r>
            <w:r>
              <w:rPr>
                <w:noProof/>
                <w:webHidden/>
              </w:rPr>
              <w:fldChar w:fldCharType="separate"/>
            </w:r>
            <w:r>
              <w:rPr>
                <w:noProof/>
                <w:webHidden/>
              </w:rPr>
              <w:t>2</w:t>
            </w:r>
            <w:r>
              <w:rPr>
                <w:noProof/>
                <w:webHidden/>
              </w:rPr>
              <w:fldChar w:fldCharType="end"/>
            </w:r>
          </w:hyperlink>
        </w:p>
        <w:p w14:paraId="1FE73DDB" w14:textId="67ABCBF2" w:rsidR="008E3082" w:rsidRDefault="008E3082">
          <w:pPr>
            <w:pStyle w:val="TOC1"/>
            <w:tabs>
              <w:tab w:val="left" w:pos="720"/>
              <w:tab w:val="right" w:leader="dot" w:pos="9350"/>
            </w:tabs>
            <w:rPr>
              <w:rFonts w:eastAsiaTheme="minorEastAsia"/>
              <w:noProof/>
              <w:kern w:val="2"/>
              <w:sz w:val="24"/>
              <w:szCs w:val="24"/>
              <w14:ligatures w14:val="standardContextual"/>
            </w:rPr>
          </w:pPr>
          <w:hyperlink w:anchor="_Toc239067004" w:history="1">
            <w:r w:rsidRPr="00DD096E">
              <w:rPr>
                <w:rStyle w:val="Hyperlink"/>
                <w:noProof/>
              </w:rPr>
              <w:t>III.</w:t>
            </w:r>
            <w:r>
              <w:rPr>
                <w:rFonts w:eastAsiaTheme="minorEastAsia"/>
                <w:noProof/>
                <w:kern w:val="2"/>
                <w:sz w:val="24"/>
                <w:szCs w:val="24"/>
                <w14:ligatures w14:val="standardContextual"/>
              </w:rPr>
              <w:tab/>
            </w:r>
            <w:r w:rsidRPr="00DD096E">
              <w:rPr>
                <w:rStyle w:val="Hyperlink"/>
                <w:noProof/>
              </w:rPr>
              <w:t>RFP Administrative Information</w:t>
            </w:r>
            <w:r>
              <w:rPr>
                <w:noProof/>
                <w:webHidden/>
              </w:rPr>
              <w:tab/>
            </w:r>
            <w:r>
              <w:rPr>
                <w:noProof/>
                <w:webHidden/>
              </w:rPr>
              <w:fldChar w:fldCharType="begin"/>
            </w:r>
            <w:r>
              <w:rPr>
                <w:noProof/>
                <w:webHidden/>
              </w:rPr>
              <w:instrText xml:space="preserve"> PAGEREF _Toc239067004 \h </w:instrText>
            </w:r>
            <w:r>
              <w:rPr>
                <w:noProof/>
                <w:webHidden/>
              </w:rPr>
            </w:r>
            <w:r>
              <w:rPr>
                <w:noProof/>
                <w:webHidden/>
              </w:rPr>
              <w:fldChar w:fldCharType="separate"/>
            </w:r>
            <w:r>
              <w:rPr>
                <w:noProof/>
                <w:webHidden/>
              </w:rPr>
              <w:t>2</w:t>
            </w:r>
            <w:r>
              <w:rPr>
                <w:noProof/>
                <w:webHidden/>
              </w:rPr>
              <w:fldChar w:fldCharType="end"/>
            </w:r>
          </w:hyperlink>
        </w:p>
        <w:p w14:paraId="053CC784" w14:textId="78102331" w:rsidR="008E3082" w:rsidRDefault="008E3082">
          <w:pPr>
            <w:pStyle w:val="TOC2"/>
            <w:tabs>
              <w:tab w:val="left" w:pos="720"/>
              <w:tab w:val="right" w:leader="dot" w:pos="9350"/>
            </w:tabs>
            <w:rPr>
              <w:rFonts w:eastAsiaTheme="minorEastAsia"/>
              <w:noProof/>
              <w:kern w:val="2"/>
              <w:sz w:val="24"/>
              <w:szCs w:val="24"/>
              <w14:ligatures w14:val="standardContextual"/>
            </w:rPr>
          </w:pPr>
          <w:hyperlink w:anchor="_Toc239067005" w:history="1">
            <w:r w:rsidRPr="00DD096E">
              <w:rPr>
                <w:rStyle w:val="Hyperlink"/>
                <w:noProof/>
              </w:rPr>
              <w:t>A.</w:t>
            </w:r>
            <w:r>
              <w:rPr>
                <w:rFonts w:eastAsiaTheme="minorEastAsia"/>
                <w:noProof/>
                <w:kern w:val="2"/>
                <w:sz w:val="24"/>
                <w:szCs w:val="24"/>
                <w14:ligatures w14:val="standardContextual"/>
              </w:rPr>
              <w:tab/>
            </w:r>
            <w:r w:rsidRPr="00DD096E">
              <w:rPr>
                <w:rStyle w:val="Hyperlink"/>
                <w:noProof/>
              </w:rPr>
              <w:t>Contact Information</w:t>
            </w:r>
            <w:r>
              <w:rPr>
                <w:noProof/>
                <w:webHidden/>
              </w:rPr>
              <w:tab/>
            </w:r>
            <w:r>
              <w:rPr>
                <w:noProof/>
                <w:webHidden/>
              </w:rPr>
              <w:fldChar w:fldCharType="begin"/>
            </w:r>
            <w:r>
              <w:rPr>
                <w:noProof/>
                <w:webHidden/>
              </w:rPr>
              <w:instrText xml:space="preserve"> PAGEREF _Toc239067005 \h </w:instrText>
            </w:r>
            <w:r>
              <w:rPr>
                <w:noProof/>
                <w:webHidden/>
              </w:rPr>
            </w:r>
            <w:r>
              <w:rPr>
                <w:noProof/>
                <w:webHidden/>
              </w:rPr>
              <w:fldChar w:fldCharType="separate"/>
            </w:r>
            <w:r>
              <w:rPr>
                <w:noProof/>
                <w:webHidden/>
              </w:rPr>
              <w:t>2</w:t>
            </w:r>
            <w:r>
              <w:rPr>
                <w:noProof/>
                <w:webHidden/>
              </w:rPr>
              <w:fldChar w:fldCharType="end"/>
            </w:r>
          </w:hyperlink>
        </w:p>
        <w:p w14:paraId="07BEB4F9" w14:textId="33CA5348" w:rsidR="008E3082" w:rsidRDefault="008E3082">
          <w:pPr>
            <w:pStyle w:val="TOC2"/>
            <w:tabs>
              <w:tab w:val="left" w:pos="720"/>
              <w:tab w:val="right" w:leader="dot" w:pos="9350"/>
            </w:tabs>
            <w:rPr>
              <w:rFonts w:eastAsiaTheme="minorEastAsia"/>
              <w:noProof/>
              <w:kern w:val="2"/>
              <w:sz w:val="24"/>
              <w:szCs w:val="24"/>
              <w14:ligatures w14:val="standardContextual"/>
            </w:rPr>
          </w:pPr>
          <w:hyperlink w:anchor="_Toc239067006" w:history="1">
            <w:r w:rsidRPr="00DD096E">
              <w:rPr>
                <w:rStyle w:val="Hyperlink"/>
                <w:noProof/>
              </w:rPr>
              <w:t>B.</w:t>
            </w:r>
            <w:r>
              <w:rPr>
                <w:rFonts w:eastAsiaTheme="minorEastAsia"/>
                <w:noProof/>
                <w:kern w:val="2"/>
                <w:sz w:val="24"/>
                <w:szCs w:val="24"/>
                <w14:ligatures w14:val="standardContextual"/>
              </w:rPr>
              <w:tab/>
            </w:r>
            <w:r w:rsidRPr="00DD096E">
              <w:rPr>
                <w:rStyle w:val="Hyperlink"/>
                <w:noProof/>
              </w:rPr>
              <w:t>Schedule of Events</w:t>
            </w:r>
            <w:r>
              <w:rPr>
                <w:noProof/>
                <w:webHidden/>
              </w:rPr>
              <w:tab/>
            </w:r>
            <w:r>
              <w:rPr>
                <w:noProof/>
                <w:webHidden/>
              </w:rPr>
              <w:fldChar w:fldCharType="begin"/>
            </w:r>
            <w:r>
              <w:rPr>
                <w:noProof/>
                <w:webHidden/>
              </w:rPr>
              <w:instrText xml:space="preserve"> PAGEREF _Toc239067006 \h </w:instrText>
            </w:r>
            <w:r>
              <w:rPr>
                <w:noProof/>
                <w:webHidden/>
              </w:rPr>
            </w:r>
            <w:r>
              <w:rPr>
                <w:noProof/>
                <w:webHidden/>
              </w:rPr>
              <w:fldChar w:fldCharType="separate"/>
            </w:r>
            <w:r>
              <w:rPr>
                <w:noProof/>
                <w:webHidden/>
              </w:rPr>
              <w:t>2</w:t>
            </w:r>
            <w:r>
              <w:rPr>
                <w:noProof/>
                <w:webHidden/>
              </w:rPr>
              <w:fldChar w:fldCharType="end"/>
            </w:r>
          </w:hyperlink>
        </w:p>
        <w:p w14:paraId="3A3179C4" w14:textId="76C03DCB" w:rsidR="008E3082" w:rsidRDefault="008E3082">
          <w:pPr>
            <w:pStyle w:val="TOC2"/>
            <w:tabs>
              <w:tab w:val="left" w:pos="720"/>
              <w:tab w:val="right" w:leader="dot" w:pos="9350"/>
            </w:tabs>
            <w:rPr>
              <w:rFonts w:eastAsiaTheme="minorEastAsia"/>
              <w:noProof/>
              <w:kern w:val="2"/>
              <w:sz w:val="24"/>
              <w:szCs w:val="24"/>
              <w14:ligatures w14:val="standardContextual"/>
            </w:rPr>
          </w:pPr>
          <w:hyperlink w:anchor="_Toc239067007" w:history="1">
            <w:r w:rsidRPr="00DD096E">
              <w:rPr>
                <w:rStyle w:val="Hyperlink"/>
                <w:rFonts w:eastAsia="Times New Roman"/>
                <w:noProof/>
              </w:rPr>
              <w:t>C.</w:t>
            </w:r>
            <w:r>
              <w:rPr>
                <w:rFonts w:eastAsiaTheme="minorEastAsia"/>
                <w:noProof/>
                <w:kern w:val="2"/>
                <w:sz w:val="24"/>
                <w:szCs w:val="24"/>
                <w14:ligatures w14:val="standardContextual"/>
              </w:rPr>
              <w:tab/>
            </w:r>
            <w:r w:rsidRPr="00DD096E">
              <w:rPr>
                <w:rStyle w:val="Hyperlink"/>
                <w:rFonts w:eastAsia="Times New Roman"/>
                <w:noProof/>
              </w:rPr>
              <w:t>Intent to Bid</w:t>
            </w:r>
            <w:r>
              <w:rPr>
                <w:noProof/>
                <w:webHidden/>
              </w:rPr>
              <w:tab/>
            </w:r>
            <w:r>
              <w:rPr>
                <w:noProof/>
                <w:webHidden/>
              </w:rPr>
              <w:fldChar w:fldCharType="begin"/>
            </w:r>
            <w:r>
              <w:rPr>
                <w:noProof/>
                <w:webHidden/>
              </w:rPr>
              <w:instrText xml:space="preserve"> PAGEREF _Toc239067007 \h </w:instrText>
            </w:r>
            <w:r>
              <w:rPr>
                <w:noProof/>
                <w:webHidden/>
              </w:rPr>
            </w:r>
            <w:r>
              <w:rPr>
                <w:noProof/>
                <w:webHidden/>
              </w:rPr>
              <w:fldChar w:fldCharType="separate"/>
            </w:r>
            <w:r>
              <w:rPr>
                <w:noProof/>
                <w:webHidden/>
              </w:rPr>
              <w:t>2</w:t>
            </w:r>
            <w:r>
              <w:rPr>
                <w:noProof/>
                <w:webHidden/>
              </w:rPr>
              <w:fldChar w:fldCharType="end"/>
            </w:r>
          </w:hyperlink>
        </w:p>
        <w:p w14:paraId="17192EB8" w14:textId="12601BF5" w:rsidR="008E3082" w:rsidRDefault="008E3082">
          <w:pPr>
            <w:pStyle w:val="TOC2"/>
            <w:tabs>
              <w:tab w:val="left" w:pos="720"/>
              <w:tab w:val="right" w:leader="dot" w:pos="9350"/>
            </w:tabs>
            <w:rPr>
              <w:rFonts w:eastAsiaTheme="minorEastAsia"/>
              <w:noProof/>
              <w:kern w:val="2"/>
              <w:sz w:val="24"/>
              <w:szCs w:val="24"/>
              <w14:ligatures w14:val="standardContextual"/>
            </w:rPr>
          </w:pPr>
          <w:hyperlink w:anchor="_Toc239067008" w:history="1">
            <w:r w:rsidRPr="00DD096E">
              <w:rPr>
                <w:rStyle w:val="Hyperlink"/>
                <w:rFonts w:eastAsia="Times New Roman"/>
                <w:noProof/>
              </w:rPr>
              <w:t>D.</w:t>
            </w:r>
            <w:r>
              <w:rPr>
                <w:rFonts w:eastAsiaTheme="minorEastAsia"/>
                <w:noProof/>
                <w:kern w:val="2"/>
                <w:sz w:val="24"/>
                <w:szCs w:val="24"/>
                <w14:ligatures w14:val="standardContextual"/>
              </w:rPr>
              <w:tab/>
            </w:r>
            <w:r w:rsidRPr="00DD096E">
              <w:rPr>
                <w:rStyle w:val="Hyperlink"/>
                <w:rFonts w:eastAsia="Times New Roman"/>
                <w:noProof/>
              </w:rPr>
              <w:t>Bidder Questions</w:t>
            </w:r>
            <w:r>
              <w:rPr>
                <w:noProof/>
                <w:webHidden/>
              </w:rPr>
              <w:tab/>
            </w:r>
            <w:r>
              <w:rPr>
                <w:noProof/>
                <w:webHidden/>
              </w:rPr>
              <w:fldChar w:fldCharType="begin"/>
            </w:r>
            <w:r>
              <w:rPr>
                <w:noProof/>
                <w:webHidden/>
              </w:rPr>
              <w:instrText xml:space="preserve"> PAGEREF _Toc239067008 \h </w:instrText>
            </w:r>
            <w:r>
              <w:rPr>
                <w:noProof/>
                <w:webHidden/>
              </w:rPr>
            </w:r>
            <w:r>
              <w:rPr>
                <w:noProof/>
                <w:webHidden/>
              </w:rPr>
              <w:fldChar w:fldCharType="separate"/>
            </w:r>
            <w:r>
              <w:rPr>
                <w:noProof/>
                <w:webHidden/>
              </w:rPr>
              <w:t>3</w:t>
            </w:r>
            <w:r>
              <w:rPr>
                <w:noProof/>
                <w:webHidden/>
              </w:rPr>
              <w:fldChar w:fldCharType="end"/>
            </w:r>
          </w:hyperlink>
        </w:p>
        <w:p w14:paraId="3C220C81" w14:textId="7F06F429" w:rsidR="008E3082" w:rsidRDefault="008E3082">
          <w:pPr>
            <w:pStyle w:val="TOC2"/>
            <w:tabs>
              <w:tab w:val="left" w:pos="720"/>
              <w:tab w:val="right" w:leader="dot" w:pos="9350"/>
            </w:tabs>
            <w:rPr>
              <w:rFonts w:eastAsiaTheme="minorEastAsia"/>
              <w:noProof/>
              <w:kern w:val="2"/>
              <w:sz w:val="24"/>
              <w:szCs w:val="24"/>
              <w14:ligatures w14:val="standardContextual"/>
            </w:rPr>
          </w:pPr>
          <w:hyperlink w:anchor="_Toc239067009" w:history="1">
            <w:r w:rsidRPr="00DD096E">
              <w:rPr>
                <w:rStyle w:val="Hyperlink"/>
                <w:rFonts w:eastAsia="Times New Roman"/>
                <w:noProof/>
              </w:rPr>
              <w:t>E.</w:t>
            </w:r>
            <w:r>
              <w:rPr>
                <w:rFonts w:eastAsiaTheme="minorEastAsia"/>
                <w:noProof/>
                <w:kern w:val="2"/>
                <w:sz w:val="24"/>
                <w:szCs w:val="24"/>
                <w14:ligatures w14:val="standardContextual"/>
              </w:rPr>
              <w:tab/>
            </w:r>
            <w:r w:rsidRPr="00DD096E">
              <w:rPr>
                <w:rStyle w:val="Hyperlink"/>
                <w:rFonts w:eastAsia="Times New Roman"/>
                <w:noProof/>
              </w:rPr>
              <w:t>Submission of Proposals</w:t>
            </w:r>
            <w:r>
              <w:rPr>
                <w:noProof/>
                <w:webHidden/>
              </w:rPr>
              <w:tab/>
            </w:r>
            <w:r>
              <w:rPr>
                <w:noProof/>
                <w:webHidden/>
              </w:rPr>
              <w:fldChar w:fldCharType="begin"/>
            </w:r>
            <w:r>
              <w:rPr>
                <w:noProof/>
                <w:webHidden/>
              </w:rPr>
              <w:instrText xml:space="preserve"> PAGEREF _Toc239067009 \h </w:instrText>
            </w:r>
            <w:r>
              <w:rPr>
                <w:noProof/>
                <w:webHidden/>
              </w:rPr>
            </w:r>
            <w:r>
              <w:rPr>
                <w:noProof/>
                <w:webHidden/>
              </w:rPr>
              <w:fldChar w:fldCharType="separate"/>
            </w:r>
            <w:r>
              <w:rPr>
                <w:noProof/>
                <w:webHidden/>
              </w:rPr>
              <w:t>3</w:t>
            </w:r>
            <w:r>
              <w:rPr>
                <w:noProof/>
                <w:webHidden/>
              </w:rPr>
              <w:fldChar w:fldCharType="end"/>
            </w:r>
          </w:hyperlink>
        </w:p>
        <w:p w14:paraId="01468B88" w14:textId="201AA2CA" w:rsidR="008E3082" w:rsidRDefault="008E3082">
          <w:pPr>
            <w:pStyle w:val="TOC2"/>
            <w:tabs>
              <w:tab w:val="left" w:pos="720"/>
              <w:tab w:val="right" w:leader="dot" w:pos="9350"/>
            </w:tabs>
            <w:rPr>
              <w:rFonts w:eastAsiaTheme="minorEastAsia"/>
              <w:noProof/>
              <w:kern w:val="2"/>
              <w:sz w:val="24"/>
              <w:szCs w:val="24"/>
              <w14:ligatures w14:val="standardContextual"/>
            </w:rPr>
          </w:pPr>
          <w:hyperlink w:anchor="_Toc239067010" w:history="1">
            <w:r w:rsidRPr="00DD096E">
              <w:rPr>
                <w:rStyle w:val="Hyperlink"/>
                <w:noProof/>
              </w:rPr>
              <w:t>F.</w:t>
            </w:r>
            <w:r>
              <w:rPr>
                <w:rFonts w:eastAsiaTheme="minorEastAsia"/>
                <w:noProof/>
                <w:kern w:val="2"/>
                <w:sz w:val="24"/>
                <w:szCs w:val="24"/>
                <w14:ligatures w14:val="standardContextual"/>
              </w:rPr>
              <w:tab/>
            </w:r>
            <w:r w:rsidRPr="00DD096E">
              <w:rPr>
                <w:rStyle w:val="Hyperlink"/>
                <w:noProof/>
              </w:rPr>
              <w:t>Bidder Representations and Certifications</w:t>
            </w:r>
            <w:r>
              <w:rPr>
                <w:noProof/>
                <w:webHidden/>
              </w:rPr>
              <w:tab/>
            </w:r>
            <w:r>
              <w:rPr>
                <w:noProof/>
                <w:webHidden/>
              </w:rPr>
              <w:fldChar w:fldCharType="begin"/>
            </w:r>
            <w:r>
              <w:rPr>
                <w:noProof/>
                <w:webHidden/>
              </w:rPr>
              <w:instrText xml:space="preserve"> PAGEREF _Toc239067010 \h </w:instrText>
            </w:r>
            <w:r>
              <w:rPr>
                <w:noProof/>
                <w:webHidden/>
              </w:rPr>
            </w:r>
            <w:r>
              <w:rPr>
                <w:noProof/>
                <w:webHidden/>
              </w:rPr>
              <w:fldChar w:fldCharType="separate"/>
            </w:r>
            <w:r>
              <w:rPr>
                <w:noProof/>
                <w:webHidden/>
              </w:rPr>
              <w:t>3</w:t>
            </w:r>
            <w:r>
              <w:rPr>
                <w:noProof/>
                <w:webHidden/>
              </w:rPr>
              <w:fldChar w:fldCharType="end"/>
            </w:r>
          </w:hyperlink>
        </w:p>
        <w:p w14:paraId="0A638BA5" w14:textId="4F606954" w:rsidR="008E3082" w:rsidRDefault="008E3082">
          <w:pPr>
            <w:pStyle w:val="TOC2"/>
            <w:tabs>
              <w:tab w:val="left" w:pos="720"/>
              <w:tab w:val="right" w:leader="dot" w:pos="9350"/>
            </w:tabs>
            <w:rPr>
              <w:rFonts w:eastAsiaTheme="minorEastAsia"/>
              <w:noProof/>
              <w:kern w:val="2"/>
              <w:sz w:val="24"/>
              <w:szCs w:val="24"/>
              <w14:ligatures w14:val="standardContextual"/>
            </w:rPr>
          </w:pPr>
          <w:hyperlink w:anchor="_Toc239067011" w:history="1">
            <w:r w:rsidRPr="00DD096E">
              <w:rPr>
                <w:rStyle w:val="Hyperlink"/>
                <w:noProof/>
              </w:rPr>
              <w:t>G.</w:t>
            </w:r>
            <w:r>
              <w:rPr>
                <w:rFonts w:eastAsiaTheme="minorEastAsia"/>
                <w:noProof/>
                <w:kern w:val="2"/>
                <w:sz w:val="24"/>
                <w:szCs w:val="24"/>
                <w14:ligatures w14:val="standardContextual"/>
              </w:rPr>
              <w:tab/>
            </w:r>
            <w:r w:rsidRPr="00DD096E">
              <w:rPr>
                <w:rStyle w:val="Hyperlink"/>
                <w:noProof/>
              </w:rPr>
              <w:t>Evidence of Insurance</w:t>
            </w:r>
            <w:r>
              <w:rPr>
                <w:noProof/>
                <w:webHidden/>
              </w:rPr>
              <w:tab/>
            </w:r>
            <w:r>
              <w:rPr>
                <w:noProof/>
                <w:webHidden/>
              </w:rPr>
              <w:fldChar w:fldCharType="begin"/>
            </w:r>
            <w:r>
              <w:rPr>
                <w:noProof/>
                <w:webHidden/>
              </w:rPr>
              <w:instrText xml:space="preserve"> PAGEREF _Toc239067011 \h </w:instrText>
            </w:r>
            <w:r>
              <w:rPr>
                <w:noProof/>
                <w:webHidden/>
              </w:rPr>
            </w:r>
            <w:r>
              <w:rPr>
                <w:noProof/>
                <w:webHidden/>
              </w:rPr>
              <w:fldChar w:fldCharType="separate"/>
            </w:r>
            <w:r>
              <w:rPr>
                <w:noProof/>
                <w:webHidden/>
              </w:rPr>
              <w:t>3</w:t>
            </w:r>
            <w:r>
              <w:rPr>
                <w:noProof/>
                <w:webHidden/>
              </w:rPr>
              <w:fldChar w:fldCharType="end"/>
            </w:r>
          </w:hyperlink>
        </w:p>
        <w:p w14:paraId="27F0E501" w14:textId="1A344BE2" w:rsidR="008E3082" w:rsidRDefault="008E3082">
          <w:pPr>
            <w:pStyle w:val="TOC2"/>
            <w:tabs>
              <w:tab w:val="left" w:pos="720"/>
              <w:tab w:val="right" w:leader="dot" w:pos="9350"/>
            </w:tabs>
            <w:rPr>
              <w:rFonts w:eastAsiaTheme="minorEastAsia"/>
              <w:noProof/>
              <w:kern w:val="2"/>
              <w:sz w:val="24"/>
              <w:szCs w:val="24"/>
              <w14:ligatures w14:val="standardContextual"/>
            </w:rPr>
          </w:pPr>
          <w:hyperlink w:anchor="_Toc239067012" w:history="1">
            <w:r w:rsidRPr="00DD096E">
              <w:rPr>
                <w:rStyle w:val="Hyperlink"/>
                <w:noProof/>
              </w:rPr>
              <w:t>H.</w:t>
            </w:r>
            <w:r>
              <w:rPr>
                <w:rFonts w:eastAsiaTheme="minorEastAsia"/>
                <w:noProof/>
                <w:kern w:val="2"/>
                <w:sz w:val="24"/>
                <w:szCs w:val="24"/>
                <w14:ligatures w14:val="standardContextual"/>
              </w:rPr>
              <w:tab/>
            </w:r>
            <w:r w:rsidRPr="00DD096E">
              <w:rPr>
                <w:rStyle w:val="Hyperlink"/>
                <w:noProof/>
              </w:rPr>
              <w:t>Standard Agreements</w:t>
            </w:r>
            <w:r>
              <w:rPr>
                <w:noProof/>
                <w:webHidden/>
              </w:rPr>
              <w:tab/>
            </w:r>
            <w:r>
              <w:rPr>
                <w:noProof/>
                <w:webHidden/>
              </w:rPr>
              <w:fldChar w:fldCharType="begin"/>
            </w:r>
            <w:r>
              <w:rPr>
                <w:noProof/>
                <w:webHidden/>
              </w:rPr>
              <w:instrText xml:space="preserve"> PAGEREF _Toc239067012 \h </w:instrText>
            </w:r>
            <w:r>
              <w:rPr>
                <w:noProof/>
                <w:webHidden/>
              </w:rPr>
            </w:r>
            <w:r>
              <w:rPr>
                <w:noProof/>
                <w:webHidden/>
              </w:rPr>
              <w:fldChar w:fldCharType="separate"/>
            </w:r>
            <w:r>
              <w:rPr>
                <w:noProof/>
                <w:webHidden/>
              </w:rPr>
              <w:t>3</w:t>
            </w:r>
            <w:r>
              <w:rPr>
                <w:noProof/>
                <w:webHidden/>
              </w:rPr>
              <w:fldChar w:fldCharType="end"/>
            </w:r>
          </w:hyperlink>
        </w:p>
        <w:p w14:paraId="5F8E0ED9" w14:textId="53D461C7" w:rsidR="008E3082" w:rsidRDefault="008E3082">
          <w:pPr>
            <w:pStyle w:val="TOC2"/>
            <w:tabs>
              <w:tab w:val="left" w:pos="720"/>
              <w:tab w:val="right" w:leader="dot" w:pos="9350"/>
            </w:tabs>
            <w:rPr>
              <w:rFonts w:eastAsiaTheme="minorEastAsia"/>
              <w:noProof/>
              <w:kern w:val="2"/>
              <w:sz w:val="24"/>
              <w:szCs w:val="24"/>
              <w14:ligatures w14:val="standardContextual"/>
            </w:rPr>
          </w:pPr>
          <w:hyperlink w:anchor="_Toc239067013" w:history="1">
            <w:r w:rsidRPr="00DD096E">
              <w:rPr>
                <w:rStyle w:val="Hyperlink"/>
                <w:rFonts w:eastAsia="Times New Roman"/>
                <w:noProof/>
              </w:rPr>
              <w:t>I.</w:t>
            </w:r>
            <w:r>
              <w:rPr>
                <w:rFonts w:eastAsiaTheme="minorEastAsia"/>
                <w:noProof/>
                <w:kern w:val="2"/>
                <w:sz w:val="24"/>
                <w:szCs w:val="24"/>
                <w14:ligatures w14:val="standardContextual"/>
              </w:rPr>
              <w:tab/>
            </w:r>
            <w:r w:rsidRPr="00DD096E">
              <w:rPr>
                <w:rStyle w:val="Hyperlink"/>
                <w:rFonts w:eastAsia="Times New Roman"/>
                <w:noProof/>
              </w:rPr>
              <w:t>Proposal Evaluation/Vendor Selection</w:t>
            </w:r>
            <w:r>
              <w:rPr>
                <w:noProof/>
                <w:webHidden/>
              </w:rPr>
              <w:tab/>
            </w:r>
            <w:r>
              <w:rPr>
                <w:noProof/>
                <w:webHidden/>
              </w:rPr>
              <w:fldChar w:fldCharType="begin"/>
            </w:r>
            <w:r>
              <w:rPr>
                <w:noProof/>
                <w:webHidden/>
              </w:rPr>
              <w:instrText xml:space="preserve"> PAGEREF _Toc239067013 \h </w:instrText>
            </w:r>
            <w:r>
              <w:rPr>
                <w:noProof/>
                <w:webHidden/>
              </w:rPr>
            </w:r>
            <w:r>
              <w:rPr>
                <w:noProof/>
                <w:webHidden/>
              </w:rPr>
              <w:fldChar w:fldCharType="separate"/>
            </w:r>
            <w:r>
              <w:rPr>
                <w:noProof/>
                <w:webHidden/>
              </w:rPr>
              <w:t>4</w:t>
            </w:r>
            <w:r>
              <w:rPr>
                <w:noProof/>
                <w:webHidden/>
              </w:rPr>
              <w:fldChar w:fldCharType="end"/>
            </w:r>
          </w:hyperlink>
        </w:p>
        <w:p w14:paraId="67DC74DB" w14:textId="42343CF9" w:rsidR="008E3082" w:rsidRDefault="008E3082">
          <w:pPr>
            <w:pStyle w:val="TOC2"/>
            <w:tabs>
              <w:tab w:val="left" w:pos="720"/>
              <w:tab w:val="right" w:leader="dot" w:pos="9350"/>
            </w:tabs>
            <w:rPr>
              <w:rFonts w:eastAsiaTheme="minorEastAsia"/>
              <w:noProof/>
              <w:kern w:val="2"/>
              <w:sz w:val="24"/>
              <w:szCs w:val="24"/>
              <w14:ligatures w14:val="standardContextual"/>
            </w:rPr>
          </w:pPr>
          <w:hyperlink w:anchor="_Toc239067014" w:history="1">
            <w:r w:rsidRPr="00DD096E">
              <w:rPr>
                <w:rStyle w:val="Hyperlink"/>
                <w:rFonts w:eastAsia="Times New Roman"/>
                <w:noProof/>
              </w:rPr>
              <w:t>J.</w:t>
            </w:r>
            <w:r>
              <w:rPr>
                <w:rFonts w:eastAsiaTheme="minorEastAsia"/>
                <w:noProof/>
                <w:kern w:val="2"/>
                <w:sz w:val="24"/>
                <w:szCs w:val="24"/>
                <w14:ligatures w14:val="standardContextual"/>
              </w:rPr>
              <w:tab/>
            </w:r>
            <w:r w:rsidRPr="00DD096E">
              <w:rPr>
                <w:rStyle w:val="Hyperlink"/>
                <w:rFonts w:eastAsia="Times New Roman"/>
                <w:noProof/>
              </w:rPr>
              <w:t>General Bidder Information</w:t>
            </w:r>
            <w:r>
              <w:rPr>
                <w:noProof/>
                <w:webHidden/>
              </w:rPr>
              <w:tab/>
            </w:r>
            <w:r>
              <w:rPr>
                <w:noProof/>
                <w:webHidden/>
              </w:rPr>
              <w:fldChar w:fldCharType="begin"/>
            </w:r>
            <w:r>
              <w:rPr>
                <w:noProof/>
                <w:webHidden/>
              </w:rPr>
              <w:instrText xml:space="preserve"> PAGEREF _Toc239067014 \h </w:instrText>
            </w:r>
            <w:r>
              <w:rPr>
                <w:noProof/>
                <w:webHidden/>
              </w:rPr>
            </w:r>
            <w:r>
              <w:rPr>
                <w:noProof/>
                <w:webHidden/>
              </w:rPr>
              <w:fldChar w:fldCharType="separate"/>
            </w:r>
            <w:r>
              <w:rPr>
                <w:noProof/>
                <w:webHidden/>
              </w:rPr>
              <w:t>4</w:t>
            </w:r>
            <w:r>
              <w:rPr>
                <w:noProof/>
                <w:webHidden/>
              </w:rPr>
              <w:fldChar w:fldCharType="end"/>
            </w:r>
          </w:hyperlink>
        </w:p>
        <w:p w14:paraId="0F7BEBCC" w14:textId="5A614971" w:rsidR="008E3082" w:rsidRDefault="008E3082">
          <w:pPr>
            <w:pStyle w:val="TOC2"/>
            <w:tabs>
              <w:tab w:val="left" w:pos="720"/>
              <w:tab w:val="right" w:leader="dot" w:pos="9350"/>
            </w:tabs>
            <w:rPr>
              <w:rFonts w:eastAsiaTheme="minorEastAsia"/>
              <w:noProof/>
              <w:kern w:val="2"/>
              <w:sz w:val="24"/>
              <w:szCs w:val="24"/>
              <w14:ligatures w14:val="standardContextual"/>
            </w:rPr>
          </w:pPr>
          <w:hyperlink w:anchor="_Toc239067015" w:history="1">
            <w:r w:rsidRPr="00DD096E">
              <w:rPr>
                <w:rStyle w:val="Hyperlink"/>
                <w:rFonts w:eastAsia="Times New Roman"/>
                <w:noProof/>
              </w:rPr>
              <w:t>K.</w:t>
            </w:r>
            <w:r>
              <w:rPr>
                <w:rFonts w:eastAsiaTheme="minorEastAsia"/>
                <w:noProof/>
                <w:kern w:val="2"/>
                <w:sz w:val="24"/>
                <w:szCs w:val="24"/>
                <w14:ligatures w14:val="standardContextual"/>
              </w:rPr>
              <w:tab/>
            </w:r>
            <w:r w:rsidRPr="00DD096E">
              <w:rPr>
                <w:rStyle w:val="Hyperlink"/>
                <w:rFonts w:eastAsia="Times New Roman"/>
                <w:noProof/>
              </w:rPr>
              <w:t>SGC Standard Terms and Conditions</w:t>
            </w:r>
            <w:r>
              <w:rPr>
                <w:noProof/>
                <w:webHidden/>
              </w:rPr>
              <w:tab/>
            </w:r>
            <w:r>
              <w:rPr>
                <w:noProof/>
                <w:webHidden/>
              </w:rPr>
              <w:fldChar w:fldCharType="begin"/>
            </w:r>
            <w:r>
              <w:rPr>
                <w:noProof/>
                <w:webHidden/>
              </w:rPr>
              <w:instrText xml:space="preserve"> PAGEREF _Toc239067015 \h </w:instrText>
            </w:r>
            <w:r>
              <w:rPr>
                <w:noProof/>
                <w:webHidden/>
              </w:rPr>
            </w:r>
            <w:r>
              <w:rPr>
                <w:noProof/>
                <w:webHidden/>
              </w:rPr>
              <w:fldChar w:fldCharType="separate"/>
            </w:r>
            <w:r>
              <w:rPr>
                <w:noProof/>
                <w:webHidden/>
              </w:rPr>
              <w:t>5</w:t>
            </w:r>
            <w:r>
              <w:rPr>
                <w:noProof/>
                <w:webHidden/>
              </w:rPr>
              <w:fldChar w:fldCharType="end"/>
            </w:r>
          </w:hyperlink>
        </w:p>
        <w:p w14:paraId="2011BCB7" w14:textId="6F1A7E61" w:rsidR="008E3082" w:rsidRDefault="008E3082">
          <w:pPr>
            <w:pStyle w:val="TOC1"/>
            <w:tabs>
              <w:tab w:val="left" w:pos="720"/>
              <w:tab w:val="right" w:leader="dot" w:pos="9350"/>
            </w:tabs>
            <w:rPr>
              <w:rFonts w:eastAsiaTheme="minorEastAsia"/>
              <w:noProof/>
              <w:kern w:val="2"/>
              <w:sz w:val="24"/>
              <w:szCs w:val="24"/>
              <w14:ligatures w14:val="standardContextual"/>
            </w:rPr>
          </w:pPr>
          <w:hyperlink w:anchor="_Toc239067016" w:history="1">
            <w:r w:rsidRPr="00DD096E">
              <w:rPr>
                <w:rStyle w:val="Hyperlink"/>
                <w:rFonts w:eastAsia="Times New Roman"/>
                <w:noProof/>
              </w:rPr>
              <w:t>IV.</w:t>
            </w:r>
            <w:r>
              <w:rPr>
                <w:rFonts w:eastAsiaTheme="minorEastAsia"/>
                <w:noProof/>
                <w:kern w:val="2"/>
                <w:sz w:val="24"/>
                <w:szCs w:val="24"/>
                <w14:ligatures w14:val="standardContextual"/>
              </w:rPr>
              <w:tab/>
            </w:r>
            <w:r w:rsidRPr="00DD096E">
              <w:rPr>
                <w:rStyle w:val="Hyperlink"/>
                <w:rFonts w:eastAsia="Times New Roman"/>
                <w:noProof/>
              </w:rPr>
              <w:t>Provisions Applicable to the Contract</w:t>
            </w:r>
            <w:r>
              <w:rPr>
                <w:noProof/>
                <w:webHidden/>
              </w:rPr>
              <w:tab/>
            </w:r>
            <w:r>
              <w:rPr>
                <w:noProof/>
                <w:webHidden/>
              </w:rPr>
              <w:fldChar w:fldCharType="begin"/>
            </w:r>
            <w:r>
              <w:rPr>
                <w:noProof/>
                <w:webHidden/>
              </w:rPr>
              <w:instrText xml:space="preserve"> PAGEREF _Toc239067016 \h </w:instrText>
            </w:r>
            <w:r>
              <w:rPr>
                <w:noProof/>
                <w:webHidden/>
              </w:rPr>
            </w:r>
            <w:r>
              <w:rPr>
                <w:noProof/>
                <w:webHidden/>
              </w:rPr>
              <w:fldChar w:fldCharType="separate"/>
            </w:r>
            <w:r>
              <w:rPr>
                <w:noProof/>
                <w:webHidden/>
              </w:rPr>
              <w:t>5</w:t>
            </w:r>
            <w:r>
              <w:rPr>
                <w:noProof/>
                <w:webHidden/>
              </w:rPr>
              <w:fldChar w:fldCharType="end"/>
            </w:r>
          </w:hyperlink>
        </w:p>
        <w:p w14:paraId="63817685" w14:textId="4692D7D3" w:rsidR="008E3082" w:rsidRDefault="008E3082">
          <w:pPr>
            <w:pStyle w:val="TOC2"/>
            <w:tabs>
              <w:tab w:val="left" w:pos="720"/>
              <w:tab w:val="right" w:leader="dot" w:pos="9350"/>
            </w:tabs>
            <w:rPr>
              <w:rFonts w:eastAsiaTheme="minorEastAsia"/>
              <w:noProof/>
              <w:kern w:val="2"/>
              <w:sz w:val="24"/>
              <w:szCs w:val="24"/>
              <w14:ligatures w14:val="standardContextual"/>
            </w:rPr>
          </w:pPr>
          <w:hyperlink w:anchor="_Toc239067017" w:history="1">
            <w:r w:rsidRPr="00DD096E">
              <w:rPr>
                <w:rStyle w:val="Hyperlink"/>
                <w:noProof/>
              </w:rPr>
              <w:t>A.</w:t>
            </w:r>
            <w:r>
              <w:rPr>
                <w:rFonts w:eastAsiaTheme="minorEastAsia"/>
                <w:noProof/>
                <w:kern w:val="2"/>
                <w:sz w:val="24"/>
                <w:szCs w:val="24"/>
                <w14:ligatures w14:val="standardContextual"/>
              </w:rPr>
              <w:tab/>
            </w:r>
            <w:r w:rsidRPr="00DD096E">
              <w:rPr>
                <w:rStyle w:val="Hyperlink"/>
                <w:noProof/>
              </w:rPr>
              <w:t>Requirements Specification- Scope of Work</w:t>
            </w:r>
            <w:r>
              <w:rPr>
                <w:noProof/>
                <w:webHidden/>
              </w:rPr>
              <w:tab/>
            </w:r>
            <w:r>
              <w:rPr>
                <w:noProof/>
                <w:webHidden/>
              </w:rPr>
              <w:fldChar w:fldCharType="begin"/>
            </w:r>
            <w:r>
              <w:rPr>
                <w:noProof/>
                <w:webHidden/>
              </w:rPr>
              <w:instrText xml:space="preserve"> PAGEREF _Toc239067017 \h </w:instrText>
            </w:r>
            <w:r>
              <w:rPr>
                <w:noProof/>
                <w:webHidden/>
              </w:rPr>
            </w:r>
            <w:r>
              <w:rPr>
                <w:noProof/>
                <w:webHidden/>
              </w:rPr>
              <w:fldChar w:fldCharType="separate"/>
            </w:r>
            <w:r>
              <w:rPr>
                <w:noProof/>
                <w:webHidden/>
              </w:rPr>
              <w:t>5</w:t>
            </w:r>
            <w:r>
              <w:rPr>
                <w:noProof/>
                <w:webHidden/>
              </w:rPr>
              <w:fldChar w:fldCharType="end"/>
            </w:r>
          </w:hyperlink>
        </w:p>
        <w:p w14:paraId="78ACB570" w14:textId="3DCF83A8" w:rsidR="008E3082" w:rsidRDefault="008E3082">
          <w:pPr>
            <w:pStyle w:val="TOC2"/>
            <w:tabs>
              <w:tab w:val="left" w:pos="720"/>
              <w:tab w:val="right" w:leader="dot" w:pos="9350"/>
            </w:tabs>
            <w:rPr>
              <w:rFonts w:eastAsiaTheme="minorEastAsia"/>
              <w:noProof/>
              <w:kern w:val="2"/>
              <w:sz w:val="24"/>
              <w:szCs w:val="24"/>
              <w14:ligatures w14:val="standardContextual"/>
            </w:rPr>
          </w:pPr>
          <w:hyperlink w:anchor="_Toc239067018" w:history="1">
            <w:r w:rsidRPr="00DD096E">
              <w:rPr>
                <w:rStyle w:val="Hyperlink"/>
                <w:rFonts w:eastAsia="Times New Roman"/>
                <w:noProof/>
              </w:rPr>
              <w:t>B.</w:t>
            </w:r>
            <w:r>
              <w:rPr>
                <w:rFonts w:eastAsiaTheme="minorEastAsia"/>
                <w:noProof/>
                <w:kern w:val="2"/>
                <w:sz w:val="24"/>
                <w:szCs w:val="24"/>
                <w14:ligatures w14:val="standardContextual"/>
              </w:rPr>
              <w:tab/>
            </w:r>
            <w:r w:rsidRPr="00DD096E">
              <w:rPr>
                <w:rStyle w:val="Hyperlink"/>
                <w:rFonts w:eastAsia="Times New Roman"/>
                <w:noProof/>
              </w:rPr>
              <w:t>Pricing and Payment Terms</w:t>
            </w:r>
            <w:r>
              <w:rPr>
                <w:noProof/>
                <w:webHidden/>
              </w:rPr>
              <w:tab/>
            </w:r>
            <w:r>
              <w:rPr>
                <w:noProof/>
                <w:webHidden/>
              </w:rPr>
              <w:fldChar w:fldCharType="begin"/>
            </w:r>
            <w:r>
              <w:rPr>
                <w:noProof/>
                <w:webHidden/>
              </w:rPr>
              <w:instrText xml:space="preserve"> PAGEREF _Toc239067018 \h </w:instrText>
            </w:r>
            <w:r>
              <w:rPr>
                <w:noProof/>
                <w:webHidden/>
              </w:rPr>
            </w:r>
            <w:r>
              <w:rPr>
                <w:noProof/>
                <w:webHidden/>
              </w:rPr>
              <w:fldChar w:fldCharType="separate"/>
            </w:r>
            <w:r>
              <w:rPr>
                <w:noProof/>
                <w:webHidden/>
              </w:rPr>
              <w:t>6</w:t>
            </w:r>
            <w:r>
              <w:rPr>
                <w:noProof/>
                <w:webHidden/>
              </w:rPr>
              <w:fldChar w:fldCharType="end"/>
            </w:r>
          </w:hyperlink>
        </w:p>
        <w:p w14:paraId="14B983D3" w14:textId="038F2523" w:rsidR="008E3082" w:rsidRDefault="008E3082">
          <w:pPr>
            <w:pStyle w:val="TOC2"/>
            <w:tabs>
              <w:tab w:val="left" w:pos="720"/>
              <w:tab w:val="right" w:leader="dot" w:pos="9350"/>
            </w:tabs>
            <w:rPr>
              <w:rFonts w:eastAsiaTheme="minorEastAsia"/>
              <w:noProof/>
              <w:kern w:val="2"/>
              <w:sz w:val="24"/>
              <w:szCs w:val="24"/>
              <w14:ligatures w14:val="standardContextual"/>
            </w:rPr>
          </w:pPr>
          <w:hyperlink w:anchor="_Toc239067019" w:history="1">
            <w:r w:rsidRPr="00DD096E">
              <w:rPr>
                <w:rStyle w:val="Hyperlink"/>
                <w:rFonts w:eastAsia="Times New Roman"/>
                <w:noProof/>
              </w:rPr>
              <w:t>C.</w:t>
            </w:r>
            <w:r>
              <w:rPr>
                <w:rFonts w:eastAsiaTheme="minorEastAsia"/>
                <w:noProof/>
                <w:kern w:val="2"/>
                <w:sz w:val="24"/>
                <w:szCs w:val="24"/>
                <w14:ligatures w14:val="standardContextual"/>
              </w:rPr>
              <w:tab/>
            </w:r>
            <w:r w:rsidRPr="00DD096E">
              <w:rPr>
                <w:rStyle w:val="Hyperlink"/>
                <w:rFonts w:eastAsia="Times New Roman"/>
                <w:noProof/>
              </w:rPr>
              <w:t>Tax Exempt Status</w:t>
            </w:r>
            <w:r>
              <w:rPr>
                <w:noProof/>
                <w:webHidden/>
              </w:rPr>
              <w:tab/>
            </w:r>
            <w:r>
              <w:rPr>
                <w:noProof/>
                <w:webHidden/>
              </w:rPr>
              <w:fldChar w:fldCharType="begin"/>
            </w:r>
            <w:r>
              <w:rPr>
                <w:noProof/>
                <w:webHidden/>
              </w:rPr>
              <w:instrText xml:space="preserve"> PAGEREF _Toc239067019 \h </w:instrText>
            </w:r>
            <w:r>
              <w:rPr>
                <w:noProof/>
                <w:webHidden/>
              </w:rPr>
            </w:r>
            <w:r>
              <w:rPr>
                <w:noProof/>
                <w:webHidden/>
              </w:rPr>
              <w:fldChar w:fldCharType="separate"/>
            </w:r>
            <w:r>
              <w:rPr>
                <w:noProof/>
                <w:webHidden/>
              </w:rPr>
              <w:t>6</w:t>
            </w:r>
            <w:r>
              <w:rPr>
                <w:noProof/>
                <w:webHidden/>
              </w:rPr>
              <w:fldChar w:fldCharType="end"/>
            </w:r>
          </w:hyperlink>
        </w:p>
        <w:p w14:paraId="2C02EC20" w14:textId="364C4C2B" w:rsidR="008E3082" w:rsidRDefault="008E3082">
          <w:pPr>
            <w:pStyle w:val="TOC2"/>
            <w:tabs>
              <w:tab w:val="left" w:pos="720"/>
              <w:tab w:val="right" w:leader="dot" w:pos="9350"/>
            </w:tabs>
            <w:rPr>
              <w:rFonts w:eastAsiaTheme="minorEastAsia"/>
              <w:noProof/>
              <w:kern w:val="2"/>
              <w:sz w:val="24"/>
              <w:szCs w:val="24"/>
              <w14:ligatures w14:val="standardContextual"/>
            </w:rPr>
          </w:pPr>
          <w:hyperlink w:anchor="_Toc239067020" w:history="1">
            <w:r w:rsidRPr="00DD096E">
              <w:rPr>
                <w:rStyle w:val="Hyperlink"/>
                <w:rFonts w:eastAsia="Times New Roman"/>
                <w:noProof/>
              </w:rPr>
              <w:t>D.</w:t>
            </w:r>
            <w:r>
              <w:rPr>
                <w:rFonts w:eastAsiaTheme="minorEastAsia"/>
                <w:noProof/>
                <w:kern w:val="2"/>
                <w:sz w:val="24"/>
                <w:szCs w:val="24"/>
                <w14:ligatures w14:val="standardContextual"/>
              </w:rPr>
              <w:tab/>
            </w:r>
            <w:r w:rsidRPr="00DD096E">
              <w:rPr>
                <w:rStyle w:val="Hyperlink"/>
                <w:rFonts w:eastAsia="Times New Roman"/>
                <w:noProof/>
              </w:rPr>
              <w:t>Payment Terms</w:t>
            </w:r>
            <w:r>
              <w:rPr>
                <w:noProof/>
                <w:webHidden/>
              </w:rPr>
              <w:tab/>
            </w:r>
            <w:r>
              <w:rPr>
                <w:noProof/>
                <w:webHidden/>
              </w:rPr>
              <w:fldChar w:fldCharType="begin"/>
            </w:r>
            <w:r>
              <w:rPr>
                <w:noProof/>
                <w:webHidden/>
              </w:rPr>
              <w:instrText xml:space="preserve"> PAGEREF _Toc239067020 \h </w:instrText>
            </w:r>
            <w:r>
              <w:rPr>
                <w:noProof/>
                <w:webHidden/>
              </w:rPr>
            </w:r>
            <w:r>
              <w:rPr>
                <w:noProof/>
                <w:webHidden/>
              </w:rPr>
              <w:fldChar w:fldCharType="separate"/>
            </w:r>
            <w:r>
              <w:rPr>
                <w:noProof/>
                <w:webHidden/>
              </w:rPr>
              <w:t>6</w:t>
            </w:r>
            <w:r>
              <w:rPr>
                <w:noProof/>
                <w:webHidden/>
              </w:rPr>
              <w:fldChar w:fldCharType="end"/>
            </w:r>
          </w:hyperlink>
        </w:p>
        <w:p w14:paraId="0729637E" w14:textId="7DDD2D88" w:rsidR="008E3082" w:rsidRDefault="008E3082">
          <w:pPr>
            <w:pStyle w:val="TOC1"/>
            <w:tabs>
              <w:tab w:val="left" w:pos="440"/>
              <w:tab w:val="right" w:leader="dot" w:pos="9350"/>
            </w:tabs>
            <w:rPr>
              <w:rFonts w:eastAsiaTheme="minorEastAsia"/>
              <w:noProof/>
              <w:kern w:val="2"/>
              <w:sz w:val="24"/>
              <w:szCs w:val="24"/>
              <w14:ligatures w14:val="standardContextual"/>
            </w:rPr>
          </w:pPr>
          <w:hyperlink w:anchor="_Toc239067021" w:history="1">
            <w:r w:rsidRPr="00DD096E">
              <w:rPr>
                <w:rStyle w:val="Hyperlink"/>
                <w:rFonts w:eastAsia="Times New Roman"/>
                <w:noProof/>
              </w:rPr>
              <w:t>V.</w:t>
            </w:r>
            <w:r>
              <w:rPr>
                <w:rFonts w:eastAsiaTheme="minorEastAsia"/>
                <w:noProof/>
                <w:kern w:val="2"/>
                <w:sz w:val="24"/>
                <w:szCs w:val="24"/>
                <w14:ligatures w14:val="standardContextual"/>
              </w:rPr>
              <w:tab/>
            </w:r>
            <w:r w:rsidRPr="00DD096E">
              <w:rPr>
                <w:rStyle w:val="Hyperlink"/>
                <w:rFonts w:eastAsia="Times New Roman"/>
                <w:noProof/>
              </w:rPr>
              <w:t>Supplemental Bidder Information</w:t>
            </w:r>
            <w:r>
              <w:rPr>
                <w:noProof/>
                <w:webHidden/>
              </w:rPr>
              <w:tab/>
            </w:r>
            <w:r>
              <w:rPr>
                <w:noProof/>
                <w:webHidden/>
              </w:rPr>
              <w:fldChar w:fldCharType="begin"/>
            </w:r>
            <w:r>
              <w:rPr>
                <w:noProof/>
                <w:webHidden/>
              </w:rPr>
              <w:instrText xml:space="preserve"> PAGEREF _Toc239067021 \h </w:instrText>
            </w:r>
            <w:r>
              <w:rPr>
                <w:noProof/>
                <w:webHidden/>
              </w:rPr>
            </w:r>
            <w:r>
              <w:rPr>
                <w:noProof/>
                <w:webHidden/>
              </w:rPr>
              <w:fldChar w:fldCharType="separate"/>
            </w:r>
            <w:r>
              <w:rPr>
                <w:noProof/>
                <w:webHidden/>
              </w:rPr>
              <w:t>7</w:t>
            </w:r>
            <w:r>
              <w:rPr>
                <w:noProof/>
                <w:webHidden/>
              </w:rPr>
              <w:fldChar w:fldCharType="end"/>
            </w:r>
          </w:hyperlink>
        </w:p>
        <w:p w14:paraId="59DA8069" w14:textId="56117F08" w:rsidR="008E3082" w:rsidRDefault="008E3082">
          <w:pPr>
            <w:pStyle w:val="TOC2"/>
            <w:tabs>
              <w:tab w:val="left" w:pos="720"/>
              <w:tab w:val="right" w:leader="dot" w:pos="9350"/>
            </w:tabs>
            <w:rPr>
              <w:rFonts w:eastAsiaTheme="minorEastAsia"/>
              <w:noProof/>
              <w:kern w:val="2"/>
              <w:sz w:val="24"/>
              <w:szCs w:val="24"/>
              <w14:ligatures w14:val="standardContextual"/>
            </w:rPr>
          </w:pPr>
          <w:hyperlink w:anchor="_Toc239067022" w:history="1">
            <w:r w:rsidRPr="00DD096E">
              <w:rPr>
                <w:rStyle w:val="Hyperlink"/>
                <w:rFonts w:eastAsia="Times New Roman"/>
                <w:noProof/>
              </w:rPr>
              <w:t>A.</w:t>
            </w:r>
            <w:r>
              <w:rPr>
                <w:rFonts w:eastAsiaTheme="minorEastAsia"/>
                <w:noProof/>
                <w:kern w:val="2"/>
                <w:sz w:val="24"/>
                <w:szCs w:val="24"/>
                <w14:ligatures w14:val="standardContextual"/>
              </w:rPr>
              <w:tab/>
            </w:r>
            <w:r w:rsidRPr="00DD096E">
              <w:rPr>
                <w:rStyle w:val="Hyperlink"/>
                <w:rFonts w:eastAsia="Times New Roman"/>
                <w:noProof/>
              </w:rPr>
              <w:t>Business Continuity</w:t>
            </w:r>
            <w:r>
              <w:rPr>
                <w:noProof/>
                <w:webHidden/>
              </w:rPr>
              <w:tab/>
            </w:r>
            <w:r>
              <w:rPr>
                <w:noProof/>
                <w:webHidden/>
              </w:rPr>
              <w:fldChar w:fldCharType="begin"/>
            </w:r>
            <w:r>
              <w:rPr>
                <w:noProof/>
                <w:webHidden/>
              </w:rPr>
              <w:instrText xml:space="preserve"> PAGEREF _Toc239067022 \h </w:instrText>
            </w:r>
            <w:r>
              <w:rPr>
                <w:noProof/>
                <w:webHidden/>
              </w:rPr>
            </w:r>
            <w:r>
              <w:rPr>
                <w:noProof/>
                <w:webHidden/>
              </w:rPr>
              <w:fldChar w:fldCharType="separate"/>
            </w:r>
            <w:r>
              <w:rPr>
                <w:noProof/>
                <w:webHidden/>
              </w:rPr>
              <w:t>7</w:t>
            </w:r>
            <w:r>
              <w:rPr>
                <w:noProof/>
                <w:webHidden/>
              </w:rPr>
              <w:fldChar w:fldCharType="end"/>
            </w:r>
          </w:hyperlink>
        </w:p>
        <w:p w14:paraId="2E7D195B" w14:textId="1B7E70E1" w:rsidR="008E3082" w:rsidRDefault="008E3082">
          <w:pPr>
            <w:pStyle w:val="TOC2"/>
            <w:tabs>
              <w:tab w:val="left" w:pos="720"/>
              <w:tab w:val="right" w:leader="dot" w:pos="9350"/>
            </w:tabs>
            <w:rPr>
              <w:rFonts w:eastAsiaTheme="minorEastAsia"/>
              <w:noProof/>
              <w:kern w:val="2"/>
              <w:sz w:val="24"/>
              <w:szCs w:val="24"/>
              <w14:ligatures w14:val="standardContextual"/>
            </w:rPr>
          </w:pPr>
          <w:hyperlink w:anchor="_Toc239067023" w:history="1">
            <w:r w:rsidRPr="00DD096E">
              <w:rPr>
                <w:rStyle w:val="Hyperlink"/>
                <w:rFonts w:eastAsia="Times New Roman"/>
                <w:noProof/>
              </w:rPr>
              <w:t>B.</w:t>
            </w:r>
            <w:r>
              <w:rPr>
                <w:rFonts w:eastAsiaTheme="minorEastAsia"/>
                <w:noProof/>
                <w:kern w:val="2"/>
                <w:sz w:val="24"/>
                <w:szCs w:val="24"/>
                <w14:ligatures w14:val="standardContextual"/>
              </w:rPr>
              <w:tab/>
            </w:r>
            <w:r w:rsidRPr="00DD096E">
              <w:rPr>
                <w:rStyle w:val="Hyperlink"/>
                <w:rFonts w:eastAsia="Times New Roman"/>
                <w:noProof/>
              </w:rPr>
              <w:t>Conformity of Proposal with SGC Requirements</w:t>
            </w:r>
            <w:r>
              <w:rPr>
                <w:noProof/>
                <w:webHidden/>
              </w:rPr>
              <w:tab/>
            </w:r>
            <w:r>
              <w:rPr>
                <w:noProof/>
                <w:webHidden/>
              </w:rPr>
              <w:fldChar w:fldCharType="begin"/>
            </w:r>
            <w:r>
              <w:rPr>
                <w:noProof/>
                <w:webHidden/>
              </w:rPr>
              <w:instrText xml:space="preserve"> PAGEREF _Toc239067023 \h </w:instrText>
            </w:r>
            <w:r>
              <w:rPr>
                <w:noProof/>
                <w:webHidden/>
              </w:rPr>
            </w:r>
            <w:r>
              <w:rPr>
                <w:noProof/>
                <w:webHidden/>
              </w:rPr>
              <w:fldChar w:fldCharType="separate"/>
            </w:r>
            <w:r>
              <w:rPr>
                <w:noProof/>
                <w:webHidden/>
              </w:rPr>
              <w:t>7</w:t>
            </w:r>
            <w:r>
              <w:rPr>
                <w:noProof/>
                <w:webHidden/>
              </w:rPr>
              <w:fldChar w:fldCharType="end"/>
            </w:r>
          </w:hyperlink>
        </w:p>
        <w:p w14:paraId="10429067" w14:textId="47C3952B" w:rsidR="008E3082" w:rsidRDefault="008E3082">
          <w:pPr>
            <w:pStyle w:val="TOC1"/>
            <w:tabs>
              <w:tab w:val="left" w:pos="720"/>
              <w:tab w:val="right" w:leader="dot" w:pos="9350"/>
            </w:tabs>
            <w:rPr>
              <w:rFonts w:eastAsiaTheme="minorEastAsia"/>
              <w:noProof/>
              <w:kern w:val="2"/>
              <w:sz w:val="24"/>
              <w:szCs w:val="24"/>
              <w14:ligatures w14:val="standardContextual"/>
            </w:rPr>
          </w:pPr>
          <w:hyperlink w:anchor="_Toc239067024" w:history="1">
            <w:r w:rsidRPr="00DD096E">
              <w:rPr>
                <w:rStyle w:val="Hyperlink"/>
                <w:rFonts w:eastAsia="Times New Roman"/>
                <w:noProof/>
              </w:rPr>
              <w:t>VI.</w:t>
            </w:r>
            <w:r>
              <w:rPr>
                <w:rFonts w:eastAsiaTheme="minorEastAsia"/>
                <w:noProof/>
                <w:kern w:val="2"/>
                <w:sz w:val="24"/>
                <w:szCs w:val="24"/>
                <w14:ligatures w14:val="standardContextual"/>
              </w:rPr>
              <w:tab/>
            </w:r>
            <w:r w:rsidRPr="00DD096E">
              <w:rPr>
                <w:rStyle w:val="Hyperlink"/>
                <w:rFonts w:eastAsia="Times New Roman"/>
                <w:noProof/>
              </w:rPr>
              <w:t>Vendor Requirements</w:t>
            </w:r>
            <w:r>
              <w:rPr>
                <w:noProof/>
                <w:webHidden/>
              </w:rPr>
              <w:tab/>
            </w:r>
            <w:r>
              <w:rPr>
                <w:noProof/>
                <w:webHidden/>
              </w:rPr>
              <w:fldChar w:fldCharType="begin"/>
            </w:r>
            <w:r>
              <w:rPr>
                <w:noProof/>
                <w:webHidden/>
              </w:rPr>
              <w:instrText xml:space="preserve"> PAGEREF _Toc239067024 \h </w:instrText>
            </w:r>
            <w:r>
              <w:rPr>
                <w:noProof/>
                <w:webHidden/>
              </w:rPr>
            </w:r>
            <w:r>
              <w:rPr>
                <w:noProof/>
                <w:webHidden/>
              </w:rPr>
              <w:fldChar w:fldCharType="separate"/>
            </w:r>
            <w:r>
              <w:rPr>
                <w:noProof/>
                <w:webHidden/>
              </w:rPr>
              <w:t>7</w:t>
            </w:r>
            <w:r>
              <w:rPr>
                <w:noProof/>
                <w:webHidden/>
              </w:rPr>
              <w:fldChar w:fldCharType="end"/>
            </w:r>
          </w:hyperlink>
        </w:p>
        <w:p w14:paraId="64AA78D0" w14:textId="5FF70207" w:rsidR="008E3082" w:rsidRDefault="008E3082">
          <w:pPr>
            <w:pStyle w:val="TOC2"/>
            <w:tabs>
              <w:tab w:val="left" w:pos="720"/>
              <w:tab w:val="right" w:leader="dot" w:pos="9350"/>
            </w:tabs>
            <w:rPr>
              <w:rFonts w:eastAsiaTheme="minorEastAsia"/>
              <w:noProof/>
              <w:kern w:val="2"/>
              <w:sz w:val="24"/>
              <w:szCs w:val="24"/>
              <w14:ligatures w14:val="standardContextual"/>
            </w:rPr>
          </w:pPr>
          <w:hyperlink w:anchor="_Toc239067025" w:history="1">
            <w:r w:rsidRPr="00DD096E">
              <w:rPr>
                <w:rStyle w:val="Hyperlink"/>
                <w:rFonts w:eastAsia="Times New Roman"/>
                <w:noProof/>
              </w:rPr>
              <w:t>A.</w:t>
            </w:r>
            <w:r>
              <w:rPr>
                <w:rFonts w:eastAsiaTheme="minorEastAsia"/>
                <w:noProof/>
                <w:kern w:val="2"/>
                <w:sz w:val="24"/>
                <w:szCs w:val="24"/>
                <w14:ligatures w14:val="standardContextual"/>
              </w:rPr>
              <w:tab/>
            </w:r>
            <w:r w:rsidRPr="00DD096E">
              <w:rPr>
                <w:rStyle w:val="Hyperlink"/>
                <w:rFonts w:eastAsia="Times New Roman"/>
                <w:noProof/>
              </w:rPr>
              <w:t>Proposal</w:t>
            </w:r>
            <w:r>
              <w:rPr>
                <w:noProof/>
                <w:webHidden/>
              </w:rPr>
              <w:tab/>
            </w:r>
            <w:r>
              <w:rPr>
                <w:noProof/>
                <w:webHidden/>
              </w:rPr>
              <w:fldChar w:fldCharType="begin"/>
            </w:r>
            <w:r>
              <w:rPr>
                <w:noProof/>
                <w:webHidden/>
              </w:rPr>
              <w:instrText xml:space="preserve"> PAGEREF _Toc239067025 \h </w:instrText>
            </w:r>
            <w:r>
              <w:rPr>
                <w:noProof/>
                <w:webHidden/>
              </w:rPr>
            </w:r>
            <w:r>
              <w:rPr>
                <w:noProof/>
                <w:webHidden/>
              </w:rPr>
              <w:fldChar w:fldCharType="separate"/>
            </w:r>
            <w:r>
              <w:rPr>
                <w:noProof/>
                <w:webHidden/>
              </w:rPr>
              <w:t>7</w:t>
            </w:r>
            <w:r>
              <w:rPr>
                <w:noProof/>
                <w:webHidden/>
              </w:rPr>
              <w:fldChar w:fldCharType="end"/>
            </w:r>
          </w:hyperlink>
        </w:p>
        <w:p w14:paraId="7AE9A2A5" w14:textId="6DEAD746" w:rsidR="008E3082" w:rsidRDefault="008E3082">
          <w:pPr>
            <w:pStyle w:val="TOC2"/>
            <w:tabs>
              <w:tab w:val="left" w:pos="720"/>
              <w:tab w:val="right" w:leader="dot" w:pos="9350"/>
            </w:tabs>
            <w:rPr>
              <w:rFonts w:eastAsiaTheme="minorEastAsia"/>
              <w:noProof/>
              <w:kern w:val="2"/>
              <w:sz w:val="24"/>
              <w:szCs w:val="24"/>
              <w14:ligatures w14:val="standardContextual"/>
            </w:rPr>
          </w:pPr>
          <w:hyperlink w:anchor="_Toc239067026" w:history="1">
            <w:r w:rsidRPr="00DD096E">
              <w:rPr>
                <w:rStyle w:val="Hyperlink"/>
                <w:rFonts w:eastAsia="Times New Roman"/>
                <w:noProof/>
              </w:rPr>
              <w:t>B.</w:t>
            </w:r>
            <w:r>
              <w:rPr>
                <w:rFonts w:eastAsiaTheme="minorEastAsia"/>
                <w:noProof/>
                <w:kern w:val="2"/>
                <w:sz w:val="24"/>
                <w:szCs w:val="24"/>
                <w14:ligatures w14:val="standardContextual"/>
              </w:rPr>
              <w:tab/>
            </w:r>
            <w:r w:rsidRPr="00DD096E">
              <w:rPr>
                <w:rStyle w:val="Hyperlink"/>
                <w:rFonts w:eastAsia="Times New Roman"/>
                <w:noProof/>
              </w:rPr>
              <w:t>Standard Supply Agreement</w:t>
            </w:r>
            <w:r>
              <w:rPr>
                <w:noProof/>
                <w:webHidden/>
              </w:rPr>
              <w:tab/>
            </w:r>
            <w:r>
              <w:rPr>
                <w:noProof/>
                <w:webHidden/>
              </w:rPr>
              <w:fldChar w:fldCharType="begin"/>
            </w:r>
            <w:r>
              <w:rPr>
                <w:noProof/>
                <w:webHidden/>
              </w:rPr>
              <w:instrText xml:space="preserve"> PAGEREF _Toc239067026 \h </w:instrText>
            </w:r>
            <w:r>
              <w:rPr>
                <w:noProof/>
                <w:webHidden/>
              </w:rPr>
            </w:r>
            <w:r>
              <w:rPr>
                <w:noProof/>
                <w:webHidden/>
              </w:rPr>
              <w:fldChar w:fldCharType="separate"/>
            </w:r>
            <w:r>
              <w:rPr>
                <w:noProof/>
                <w:webHidden/>
              </w:rPr>
              <w:t>7</w:t>
            </w:r>
            <w:r>
              <w:rPr>
                <w:noProof/>
                <w:webHidden/>
              </w:rPr>
              <w:fldChar w:fldCharType="end"/>
            </w:r>
          </w:hyperlink>
        </w:p>
        <w:p w14:paraId="70118109" w14:textId="4EE90A28" w:rsidR="008E3082" w:rsidRDefault="008E3082">
          <w:pPr>
            <w:pStyle w:val="TOC2"/>
            <w:tabs>
              <w:tab w:val="left" w:pos="720"/>
              <w:tab w:val="right" w:leader="dot" w:pos="9350"/>
            </w:tabs>
            <w:rPr>
              <w:rFonts w:eastAsiaTheme="minorEastAsia"/>
              <w:noProof/>
              <w:kern w:val="2"/>
              <w:sz w:val="24"/>
              <w:szCs w:val="24"/>
              <w14:ligatures w14:val="standardContextual"/>
            </w:rPr>
          </w:pPr>
          <w:hyperlink w:anchor="_Toc239067027" w:history="1">
            <w:r w:rsidRPr="00DD096E">
              <w:rPr>
                <w:rStyle w:val="Hyperlink"/>
                <w:rFonts w:eastAsia="Times New Roman"/>
                <w:noProof/>
              </w:rPr>
              <w:t>C.</w:t>
            </w:r>
            <w:r>
              <w:rPr>
                <w:rFonts w:eastAsiaTheme="minorEastAsia"/>
                <w:noProof/>
                <w:kern w:val="2"/>
                <w:sz w:val="24"/>
                <w:szCs w:val="24"/>
                <w14:ligatures w14:val="standardContextual"/>
              </w:rPr>
              <w:tab/>
            </w:r>
            <w:r w:rsidRPr="00DD096E">
              <w:rPr>
                <w:rStyle w:val="Hyperlink"/>
                <w:rFonts w:eastAsia="Times New Roman"/>
                <w:noProof/>
              </w:rPr>
              <w:t>Seneca Nation Business Registration Fee (SNIBRF)</w:t>
            </w:r>
            <w:r>
              <w:rPr>
                <w:noProof/>
                <w:webHidden/>
              </w:rPr>
              <w:tab/>
            </w:r>
            <w:r>
              <w:rPr>
                <w:noProof/>
                <w:webHidden/>
              </w:rPr>
              <w:fldChar w:fldCharType="begin"/>
            </w:r>
            <w:r>
              <w:rPr>
                <w:noProof/>
                <w:webHidden/>
              </w:rPr>
              <w:instrText xml:space="preserve"> PAGEREF _Toc239067027 \h </w:instrText>
            </w:r>
            <w:r>
              <w:rPr>
                <w:noProof/>
                <w:webHidden/>
              </w:rPr>
            </w:r>
            <w:r>
              <w:rPr>
                <w:noProof/>
                <w:webHidden/>
              </w:rPr>
              <w:fldChar w:fldCharType="separate"/>
            </w:r>
            <w:r>
              <w:rPr>
                <w:noProof/>
                <w:webHidden/>
              </w:rPr>
              <w:t>7</w:t>
            </w:r>
            <w:r>
              <w:rPr>
                <w:noProof/>
                <w:webHidden/>
              </w:rPr>
              <w:fldChar w:fldCharType="end"/>
            </w:r>
          </w:hyperlink>
        </w:p>
        <w:p w14:paraId="6A902217" w14:textId="6BED8C89" w:rsidR="008E3082" w:rsidRDefault="008E3082">
          <w:pPr>
            <w:pStyle w:val="TOC1"/>
            <w:tabs>
              <w:tab w:val="left" w:pos="720"/>
              <w:tab w:val="right" w:leader="dot" w:pos="9350"/>
            </w:tabs>
            <w:rPr>
              <w:rFonts w:eastAsiaTheme="minorEastAsia"/>
              <w:noProof/>
              <w:kern w:val="2"/>
              <w:sz w:val="24"/>
              <w:szCs w:val="24"/>
              <w14:ligatures w14:val="standardContextual"/>
            </w:rPr>
          </w:pPr>
          <w:hyperlink w:anchor="_Toc239067028" w:history="1">
            <w:r w:rsidRPr="00DD096E">
              <w:rPr>
                <w:rStyle w:val="Hyperlink"/>
                <w:rFonts w:eastAsia="Times New Roman"/>
                <w:noProof/>
              </w:rPr>
              <w:t>VII.</w:t>
            </w:r>
            <w:r>
              <w:rPr>
                <w:rFonts w:eastAsiaTheme="minorEastAsia"/>
                <w:noProof/>
                <w:kern w:val="2"/>
                <w:sz w:val="24"/>
                <w:szCs w:val="24"/>
                <w14:ligatures w14:val="standardContextual"/>
              </w:rPr>
              <w:tab/>
            </w:r>
            <w:r w:rsidRPr="00DD096E">
              <w:rPr>
                <w:rStyle w:val="Hyperlink"/>
                <w:rFonts w:eastAsia="Times New Roman"/>
                <w:noProof/>
              </w:rPr>
              <w:t>Bidder Certifications and Representations</w:t>
            </w:r>
            <w:r>
              <w:rPr>
                <w:noProof/>
                <w:webHidden/>
              </w:rPr>
              <w:tab/>
            </w:r>
            <w:r>
              <w:rPr>
                <w:noProof/>
                <w:webHidden/>
              </w:rPr>
              <w:fldChar w:fldCharType="begin"/>
            </w:r>
            <w:r>
              <w:rPr>
                <w:noProof/>
                <w:webHidden/>
              </w:rPr>
              <w:instrText xml:space="preserve"> PAGEREF _Toc239067028 \h </w:instrText>
            </w:r>
            <w:r>
              <w:rPr>
                <w:noProof/>
                <w:webHidden/>
              </w:rPr>
            </w:r>
            <w:r>
              <w:rPr>
                <w:noProof/>
                <w:webHidden/>
              </w:rPr>
              <w:fldChar w:fldCharType="separate"/>
            </w:r>
            <w:r>
              <w:rPr>
                <w:noProof/>
                <w:webHidden/>
              </w:rPr>
              <w:t>7</w:t>
            </w:r>
            <w:r>
              <w:rPr>
                <w:noProof/>
                <w:webHidden/>
              </w:rPr>
              <w:fldChar w:fldCharType="end"/>
            </w:r>
          </w:hyperlink>
        </w:p>
        <w:p w14:paraId="6C841462" w14:textId="3678B4E2" w:rsidR="00E96538" w:rsidRDefault="00E96538" w:rsidP="00E96538">
          <w:r>
            <w:rPr>
              <w:b/>
              <w:bCs/>
              <w:noProof/>
            </w:rPr>
            <w:fldChar w:fldCharType="end"/>
          </w:r>
        </w:p>
      </w:sdtContent>
    </w:sdt>
    <w:p w14:paraId="220EF4B5" w14:textId="77777777" w:rsidR="00E96538" w:rsidRDefault="00E96538" w:rsidP="00E96538">
      <w:pPr>
        <w:rPr>
          <w:rFonts w:asciiTheme="majorHAnsi" w:eastAsiaTheme="majorEastAsia" w:hAnsiTheme="majorHAnsi" w:cstheme="majorBidi"/>
          <w:color w:val="2E74B5" w:themeColor="accent1" w:themeShade="BF"/>
          <w:sz w:val="32"/>
          <w:szCs w:val="32"/>
        </w:rPr>
      </w:pPr>
      <w:r>
        <w:br w:type="page"/>
      </w:r>
    </w:p>
    <w:p w14:paraId="32CE7608" w14:textId="77777777" w:rsidR="00E96538" w:rsidRDefault="00E96538" w:rsidP="00E96538">
      <w:pPr>
        <w:pStyle w:val="Heading1"/>
      </w:pPr>
      <w:bookmarkStart w:id="0" w:name="_Toc239067002"/>
      <w:r>
        <w:lastRenderedPageBreak/>
        <w:t>Introduction</w:t>
      </w:r>
      <w:bookmarkEnd w:id="0"/>
    </w:p>
    <w:p w14:paraId="3592E62D" w14:textId="77777777" w:rsidR="00E96538" w:rsidRPr="00371E1A" w:rsidRDefault="00E96538" w:rsidP="00E96538">
      <w:pPr>
        <w:pStyle w:val="NormalWeb"/>
        <w:shd w:val="clear" w:color="auto" w:fill="FFFFFF"/>
        <w:spacing w:before="0" w:beforeAutospacing="0" w:after="120" w:afterAutospacing="0"/>
        <w:ind w:left="720"/>
        <w:jc w:val="both"/>
        <w:rPr>
          <w:rFonts w:asciiTheme="minorHAnsi" w:hAnsiTheme="minorHAnsi" w:cstheme="minorHAnsi"/>
          <w:color w:val="262626"/>
          <w:sz w:val="22"/>
          <w:szCs w:val="22"/>
        </w:rPr>
      </w:pPr>
      <w:r w:rsidRPr="00371E1A">
        <w:rPr>
          <w:rFonts w:asciiTheme="minorHAnsi" w:hAnsiTheme="minorHAnsi" w:cstheme="minorHAnsi"/>
          <w:color w:val="262626"/>
          <w:sz w:val="22"/>
          <w:szCs w:val="22"/>
        </w:rPr>
        <w:t xml:space="preserve">Seneca Gaming Corporation is a wholly owned, tribally chartered corporation of the Seneca Nation of Indians (the “Nation”) which operates all of the Nation’s Class III gaming operations in Western New York. </w:t>
      </w:r>
    </w:p>
    <w:p w14:paraId="5F951AF2" w14:textId="77777777" w:rsidR="00E96538" w:rsidRPr="00371E1A" w:rsidRDefault="00E96538" w:rsidP="00E96538">
      <w:pPr>
        <w:pStyle w:val="NormalWeb"/>
        <w:shd w:val="clear" w:color="auto" w:fill="FFFFFF"/>
        <w:spacing w:before="0" w:beforeAutospacing="0" w:after="120" w:afterAutospacing="0"/>
        <w:ind w:left="720"/>
        <w:jc w:val="both"/>
        <w:rPr>
          <w:rFonts w:asciiTheme="minorHAnsi" w:hAnsiTheme="minorHAnsi" w:cstheme="minorHAnsi"/>
          <w:color w:val="262626"/>
          <w:sz w:val="22"/>
          <w:szCs w:val="22"/>
        </w:rPr>
      </w:pPr>
      <w:r w:rsidRPr="00371E1A">
        <w:rPr>
          <w:rFonts w:asciiTheme="minorHAnsi" w:hAnsiTheme="minorHAnsi" w:cstheme="minorHAnsi"/>
          <w:color w:val="262626"/>
          <w:sz w:val="22"/>
          <w:szCs w:val="22"/>
        </w:rPr>
        <w:t xml:space="preserve">Seneca Gaming Corporation, through its wholly owned subsidiaries, owns and operates Seneca Niagara Resort &amp; Casino in Niagara Falls, New York, Seneca Allegany Resort &amp; Casino in Salamanca, New York, and Seneca Buffalo Creek Casino in Buffalo, New York. </w:t>
      </w:r>
    </w:p>
    <w:p w14:paraId="7637A481" w14:textId="77777777" w:rsidR="00E96538" w:rsidRDefault="00E96538" w:rsidP="00E96538">
      <w:pPr>
        <w:ind w:left="720"/>
        <w:rPr>
          <w:rFonts w:cstheme="minorHAnsi"/>
        </w:rPr>
      </w:pPr>
      <w:r w:rsidRPr="00371E1A">
        <w:rPr>
          <w:rFonts w:cstheme="minorHAnsi"/>
        </w:rPr>
        <w:t xml:space="preserve">For additional information, please visit our website at </w:t>
      </w:r>
      <w:hyperlink r:id="rId11" w:history="1">
        <w:r w:rsidR="006A381D" w:rsidRPr="005E170B">
          <w:rPr>
            <w:rStyle w:val="Hyperlink"/>
            <w:rFonts w:cstheme="minorHAnsi"/>
          </w:rPr>
          <w:t>www.Senecacasinos.com</w:t>
        </w:r>
      </w:hyperlink>
      <w:r w:rsidR="006A381D">
        <w:rPr>
          <w:rFonts w:cstheme="minorHAnsi"/>
        </w:rPr>
        <w:t>.</w:t>
      </w:r>
    </w:p>
    <w:p w14:paraId="4FAEECF6" w14:textId="77777777" w:rsidR="00E96538" w:rsidRDefault="00E96538" w:rsidP="00E96538">
      <w:pPr>
        <w:pStyle w:val="Heading1"/>
      </w:pPr>
      <w:bookmarkStart w:id="1" w:name="_Toc239067003"/>
      <w:r>
        <w:t>RFP Objective</w:t>
      </w:r>
      <w:bookmarkEnd w:id="1"/>
    </w:p>
    <w:p w14:paraId="04C57C34" w14:textId="035153A0" w:rsidR="00E96538" w:rsidRPr="00AB31A0" w:rsidRDefault="00E96538" w:rsidP="00E96538">
      <w:pPr>
        <w:spacing w:before="120" w:after="120" w:line="240" w:lineRule="auto"/>
        <w:ind w:left="720"/>
        <w:rPr>
          <w:rFonts w:eastAsia="Times New Roman" w:cstheme="minorHAnsi"/>
          <w:sz w:val="24"/>
          <w:szCs w:val="24"/>
        </w:rPr>
      </w:pPr>
      <w:r w:rsidRPr="00C63E68">
        <w:rPr>
          <w:rFonts w:eastAsia="Times New Roman" w:cstheme="minorHAnsi"/>
        </w:rPr>
        <w:t>Seneca Gaming Corporation (hereinafter referred to as SGC</w:t>
      </w:r>
      <w:r w:rsidRPr="00C63E68">
        <w:rPr>
          <w:rFonts w:eastAsia="Times New Roman" w:cstheme="minorHAnsi"/>
          <w:szCs w:val="24"/>
        </w:rPr>
        <w:t xml:space="preserve">) </w:t>
      </w:r>
      <w:r w:rsidRPr="00C63E68">
        <w:rPr>
          <w:rFonts w:eastAsia="Times New Roman" w:cstheme="minorHAnsi"/>
        </w:rPr>
        <w:t>is seeking a qualified</w:t>
      </w:r>
      <w:r w:rsidR="00E02444">
        <w:rPr>
          <w:rFonts w:eastAsia="Times New Roman" w:cstheme="minorHAnsi"/>
        </w:rPr>
        <w:t xml:space="preserve"> </w:t>
      </w:r>
      <w:r w:rsidR="0076190E">
        <w:rPr>
          <w:rFonts w:eastAsia="Times New Roman" w:cstheme="minorHAnsi"/>
        </w:rPr>
        <w:t xml:space="preserve">experienced </w:t>
      </w:r>
      <w:r w:rsidR="00996A77">
        <w:rPr>
          <w:rFonts w:eastAsia="Times New Roman" w:cstheme="minorHAnsi"/>
        </w:rPr>
        <w:t>Freelance Photographer/Videographer to assist the SGC Advertising/Marketing department in capturing high-quality photo and video content.</w:t>
      </w:r>
    </w:p>
    <w:p w14:paraId="273A7A69" w14:textId="77777777" w:rsidR="00E96538" w:rsidRDefault="00E96538" w:rsidP="00E96538">
      <w:pPr>
        <w:pStyle w:val="Heading1"/>
      </w:pPr>
      <w:bookmarkStart w:id="2" w:name="_Toc239067004"/>
      <w:r>
        <w:t>RFP Administrative Information</w:t>
      </w:r>
      <w:bookmarkEnd w:id="2"/>
    </w:p>
    <w:p w14:paraId="0976C55F" w14:textId="77777777" w:rsidR="00E96538" w:rsidRDefault="00E96538" w:rsidP="00E96538">
      <w:pPr>
        <w:pStyle w:val="Heading2"/>
      </w:pPr>
      <w:bookmarkStart w:id="3" w:name="_Toc239067005"/>
      <w:r>
        <w:t>Contact Information</w:t>
      </w:r>
      <w:bookmarkEnd w:id="3"/>
    </w:p>
    <w:p w14:paraId="2C7E7BF8" w14:textId="77777777" w:rsidR="00E96538" w:rsidRPr="00CC3D40" w:rsidRDefault="00E96538" w:rsidP="00E96538">
      <w:pPr>
        <w:ind w:left="1440"/>
        <w:jc w:val="both"/>
      </w:pPr>
      <w:r>
        <w:t>Please use the following name and email address for all correspondence with SGC concerning this RFP.  Suppliers who solicit information about this RFP either directly or indirectly from other sources will be disqualified.</w:t>
      </w:r>
    </w:p>
    <w:p w14:paraId="0B66A440" w14:textId="77777777" w:rsidR="00E96538" w:rsidRDefault="00E96538" w:rsidP="00E96538">
      <w:pPr>
        <w:ind w:left="720" w:firstLine="720"/>
      </w:pPr>
      <w:r w:rsidRPr="00AB31A0">
        <w:rPr>
          <w:b/>
          <w:u w:val="single"/>
        </w:rPr>
        <w:t>Coordinating Buye</w:t>
      </w:r>
      <w:r w:rsidRPr="00AB31A0">
        <w:rPr>
          <w:u w:val="single"/>
        </w:rPr>
        <w:t>r</w:t>
      </w:r>
      <w:r w:rsidRPr="005D43B5">
        <w:t>:</w:t>
      </w:r>
    </w:p>
    <w:p w14:paraId="7BB7E5D7" w14:textId="66DCB9E8" w:rsidR="00E96538" w:rsidRDefault="007D5AEA" w:rsidP="00E96538">
      <w:pPr>
        <w:spacing w:before="120" w:after="120"/>
        <w:ind w:left="1440" w:firstLine="720"/>
        <w:rPr>
          <w:sz w:val="24"/>
          <w:szCs w:val="24"/>
        </w:rPr>
      </w:pPr>
      <w:r>
        <w:rPr>
          <w:sz w:val="24"/>
          <w:szCs w:val="24"/>
        </w:rPr>
        <w:t>Name</w:t>
      </w:r>
      <w:r w:rsidRPr="00456200">
        <w:rPr>
          <w:sz w:val="24"/>
          <w:szCs w:val="24"/>
        </w:rPr>
        <w:t xml:space="preserve"> </w:t>
      </w:r>
      <w:r w:rsidRPr="00456200">
        <w:rPr>
          <w:sz w:val="24"/>
          <w:szCs w:val="24"/>
        </w:rPr>
        <w:tab/>
      </w:r>
      <w:r w:rsidR="00E96538">
        <w:rPr>
          <w:sz w:val="24"/>
          <w:szCs w:val="24"/>
        </w:rPr>
        <w:tab/>
      </w:r>
      <w:r w:rsidR="00E96538">
        <w:rPr>
          <w:sz w:val="24"/>
          <w:szCs w:val="24"/>
        </w:rPr>
        <w:tab/>
      </w:r>
      <w:r w:rsidR="00E96538">
        <w:rPr>
          <w:sz w:val="24"/>
          <w:szCs w:val="24"/>
        </w:rPr>
        <w:tab/>
      </w:r>
      <w:r w:rsidR="00E96538">
        <w:rPr>
          <w:sz w:val="24"/>
          <w:szCs w:val="24"/>
        </w:rPr>
        <w:tab/>
      </w:r>
      <w:r w:rsidR="00D81F10">
        <w:rPr>
          <w:sz w:val="24"/>
          <w:szCs w:val="24"/>
        </w:rPr>
        <w:t>Lisa Fittante</w:t>
      </w:r>
    </w:p>
    <w:p w14:paraId="58F96AF4" w14:textId="7BD1EC03" w:rsidR="00E96538" w:rsidRPr="00456200" w:rsidRDefault="00E96538" w:rsidP="00E96538">
      <w:pPr>
        <w:spacing w:before="120" w:after="120"/>
        <w:ind w:left="1440" w:firstLine="720"/>
        <w:rPr>
          <w:sz w:val="24"/>
          <w:szCs w:val="24"/>
        </w:rPr>
      </w:pPr>
      <w:r>
        <w:rPr>
          <w:sz w:val="24"/>
          <w:szCs w:val="24"/>
        </w:rPr>
        <w:t>Telephone</w:t>
      </w:r>
      <w:r w:rsidRPr="00456200">
        <w:rPr>
          <w:sz w:val="24"/>
          <w:szCs w:val="24"/>
        </w:rPr>
        <w:t xml:space="preserve"> </w:t>
      </w:r>
      <w:r>
        <w:rPr>
          <w:sz w:val="24"/>
          <w:szCs w:val="24"/>
        </w:rPr>
        <w:tab/>
      </w:r>
      <w:r>
        <w:rPr>
          <w:sz w:val="24"/>
          <w:szCs w:val="24"/>
        </w:rPr>
        <w:tab/>
      </w:r>
      <w:r>
        <w:rPr>
          <w:sz w:val="24"/>
          <w:szCs w:val="24"/>
        </w:rPr>
        <w:tab/>
      </w:r>
      <w:r>
        <w:rPr>
          <w:sz w:val="24"/>
          <w:szCs w:val="24"/>
        </w:rPr>
        <w:tab/>
      </w:r>
      <w:r w:rsidR="001A2AE3">
        <w:rPr>
          <w:sz w:val="24"/>
          <w:szCs w:val="24"/>
        </w:rPr>
        <w:t>(716) 501-2</w:t>
      </w:r>
      <w:r w:rsidR="00D81F10">
        <w:rPr>
          <w:sz w:val="24"/>
          <w:szCs w:val="24"/>
        </w:rPr>
        <w:t>345</w:t>
      </w:r>
    </w:p>
    <w:p w14:paraId="73890A99" w14:textId="14C1C29A" w:rsidR="00E96538" w:rsidRPr="00456200" w:rsidRDefault="00E96538" w:rsidP="00E96538">
      <w:pPr>
        <w:spacing w:after="240"/>
        <w:ind w:left="1440" w:firstLine="720"/>
        <w:rPr>
          <w:sz w:val="24"/>
          <w:szCs w:val="24"/>
        </w:rPr>
      </w:pPr>
      <w:r>
        <w:rPr>
          <w:sz w:val="24"/>
          <w:szCs w:val="24"/>
        </w:rPr>
        <w:t>Email</w:t>
      </w:r>
      <w:r>
        <w:rPr>
          <w:sz w:val="24"/>
          <w:szCs w:val="24"/>
        </w:rPr>
        <w:tab/>
      </w:r>
      <w:r>
        <w:rPr>
          <w:sz w:val="24"/>
          <w:szCs w:val="24"/>
        </w:rPr>
        <w:tab/>
      </w:r>
      <w:r>
        <w:rPr>
          <w:sz w:val="24"/>
          <w:szCs w:val="24"/>
        </w:rPr>
        <w:tab/>
      </w:r>
      <w:r>
        <w:rPr>
          <w:sz w:val="24"/>
          <w:szCs w:val="24"/>
        </w:rPr>
        <w:tab/>
      </w:r>
      <w:r>
        <w:rPr>
          <w:sz w:val="24"/>
          <w:szCs w:val="24"/>
        </w:rPr>
        <w:tab/>
      </w:r>
      <w:r w:rsidR="00D81F10">
        <w:rPr>
          <w:sz w:val="24"/>
          <w:szCs w:val="24"/>
        </w:rPr>
        <w:t>lfittante</w:t>
      </w:r>
      <w:r w:rsidR="001A2AE3">
        <w:rPr>
          <w:sz w:val="24"/>
          <w:szCs w:val="24"/>
        </w:rPr>
        <w:t>@senecacasinos.com</w:t>
      </w:r>
    </w:p>
    <w:p w14:paraId="6B68885D" w14:textId="77777777" w:rsidR="00E96538" w:rsidRDefault="00E96538" w:rsidP="00E96538">
      <w:pPr>
        <w:pStyle w:val="Heading2"/>
      </w:pPr>
      <w:bookmarkStart w:id="4" w:name="_Toc239067006"/>
      <w:r>
        <w:t>Schedule of Events</w:t>
      </w:r>
      <w:bookmarkEnd w:id="4"/>
    </w:p>
    <w:p w14:paraId="2444507F" w14:textId="115BB10C" w:rsidR="00E96538" w:rsidRDefault="00E96538" w:rsidP="00E96538">
      <w:pPr>
        <w:spacing w:before="120" w:after="120"/>
        <w:ind w:left="1440" w:firstLine="720"/>
        <w:rPr>
          <w:sz w:val="24"/>
          <w:szCs w:val="24"/>
        </w:rPr>
      </w:pPr>
      <w:r>
        <w:rPr>
          <w:sz w:val="24"/>
          <w:szCs w:val="24"/>
        </w:rPr>
        <w:t>RFP issue d</w:t>
      </w:r>
      <w:r w:rsidRPr="00456200">
        <w:rPr>
          <w:sz w:val="24"/>
          <w:szCs w:val="24"/>
        </w:rPr>
        <w:t xml:space="preserve">ate: </w:t>
      </w:r>
      <w:r>
        <w:rPr>
          <w:sz w:val="24"/>
          <w:szCs w:val="24"/>
        </w:rPr>
        <w:t xml:space="preserve"> </w:t>
      </w:r>
      <w:r>
        <w:rPr>
          <w:sz w:val="24"/>
          <w:szCs w:val="24"/>
        </w:rPr>
        <w:tab/>
      </w:r>
      <w:r>
        <w:rPr>
          <w:sz w:val="24"/>
          <w:szCs w:val="24"/>
        </w:rPr>
        <w:tab/>
      </w:r>
      <w:r>
        <w:rPr>
          <w:sz w:val="24"/>
          <w:szCs w:val="24"/>
        </w:rPr>
        <w:tab/>
      </w:r>
      <w:r w:rsidR="008E3082">
        <w:rPr>
          <w:sz w:val="24"/>
          <w:szCs w:val="24"/>
        </w:rPr>
        <w:t>8</w:t>
      </w:r>
      <w:r w:rsidR="00350923">
        <w:rPr>
          <w:sz w:val="24"/>
          <w:szCs w:val="24"/>
        </w:rPr>
        <w:t>/</w:t>
      </w:r>
      <w:r w:rsidR="008E3082">
        <w:rPr>
          <w:sz w:val="24"/>
          <w:szCs w:val="24"/>
        </w:rPr>
        <w:t>3</w:t>
      </w:r>
      <w:r w:rsidR="00996A77">
        <w:rPr>
          <w:sz w:val="24"/>
          <w:szCs w:val="24"/>
        </w:rPr>
        <w:t>1</w:t>
      </w:r>
      <w:r w:rsidR="00350923">
        <w:rPr>
          <w:sz w:val="24"/>
          <w:szCs w:val="24"/>
        </w:rPr>
        <w:t>/2</w:t>
      </w:r>
      <w:r w:rsidR="008564D2">
        <w:rPr>
          <w:sz w:val="24"/>
          <w:szCs w:val="24"/>
        </w:rPr>
        <w:t>6</w:t>
      </w:r>
    </w:p>
    <w:p w14:paraId="2555C032" w14:textId="7B293A8E" w:rsidR="007D5AEA" w:rsidRDefault="007D5AEA" w:rsidP="00E96538">
      <w:pPr>
        <w:spacing w:before="120" w:after="120"/>
        <w:ind w:left="1440" w:firstLine="720"/>
        <w:rPr>
          <w:sz w:val="24"/>
          <w:szCs w:val="24"/>
        </w:rPr>
      </w:pPr>
      <w:r>
        <w:rPr>
          <w:sz w:val="24"/>
          <w:szCs w:val="24"/>
        </w:rPr>
        <w:t>Notification of intent to bid due:</w:t>
      </w:r>
      <w:r w:rsidR="00350923">
        <w:rPr>
          <w:sz w:val="24"/>
          <w:szCs w:val="24"/>
        </w:rPr>
        <w:tab/>
      </w:r>
      <w:r w:rsidR="00996A77">
        <w:rPr>
          <w:sz w:val="24"/>
          <w:szCs w:val="24"/>
        </w:rPr>
        <w:t>9</w:t>
      </w:r>
      <w:r w:rsidR="00350923">
        <w:rPr>
          <w:sz w:val="24"/>
          <w:szCs w:val="24"/>
        </w:rPr>
        <w:t>/</w:t>
      </w:r>
      <w:r w:rsidR="008E3082">
        <w:rPr>
          <w:sz w:val="24"/>
          <w:szCs w:val="24"/>
        </w:rPr>
        <w:t>2</w:t>
      </w:r>
      <w:r w:rsidR="00350923">
        <w:rPr>
          <w:sz w:val="24"/>
          <w:szCs w:val="24"/>
        </w:rPr>
        <w:t>/2</w:t>
      </w:r>
      <w:r w:rsidR="008564D2">
        <w:rPr>
          <w:sz w:val="24"/>
          <w:szCs w:val="24"/>
        </w:rPr>
        <w:t>6</w:t>
      </w:r>
    </w:p>
    <w:p w14:paraId="6BD0E396" w14:textId="72BEB5B7" w:rsidR="00E96538" w:rsidRPr="00456200" w:rsidRDefault="00E96538" w:rsidP="00E96538">
      <w:pPr>
        <w:spacing w:before="120" w:after="120"/>
        <w:ind w:left="1440" w:firstLine="720"/>
        <w:rPr>
          <w:sz w:val="24"/>
          <w:szCs w:val="24"/>
        </w:rPr>
      </w:pPr>
      <w:r>
        <w:rPr>
          <w:sz w:val="24"/>
          <w:szCs w:val="24"/>
        </w:rPr>
        <w:t>Bidder questions due</w:t>
      </w:r>
      <w:r w:rsidRPr="00456200">
        <w:rPr>
          <w:sz w:val="24"/>
          <w:szCs w:val="24"/>
        </w:rPr>
        <w:t xml:space="preserve">: </w:t>
      </w:r>
      <w:r>
        <w:rPr>
          <w:sz w:val="24"/>
          <w:szCs w:val="24"/>
        </w:rPr>
        <w:t xml:space="preserve"> </w:t>
      </w:r>
      <w:r>
        <w:rPr>
          <w:sz w:val="24"/>
          <w:szCs w:val="24"/>
        </w:rPr>
        <w:tab/>
      </w:r>
      <w:r>
        <w:rPr>
          <w:sz w:val="24"/>
          <w:szCs w:val="24"/>
        </w:rPr>
        <w:tab/>
      </w:r>
      <w:r w:rsidR="00996A77">
        <w:rPr>
          <w:sz w:val="24"/>
          <w:szCs w:val="24"/>
        </w:rPr>
        <w:t>9</w:t>
      </w:r>
      <w:r w:rsidR="00350923">
        <w:rPr>
          <w:sz w:val="24"/>
          <w:szCs w:val="24"/>
        </w:rPr>
        <w:t>/</w:t>
      </w:r>
      <w:r w:rsidR="008E3082">
        <w:rPr>
          <w:sz w:val="24"/>
          <w:szCs w:val="24"/>
        </w:rPr>
        <w:t>4</w:t>
      </w:r>
      <w:r w:rsidR="00351DC9">
        <w:rPr>
          <w:sz w:val="24"/>
          <w:szCs w:val="24"/>
        </w:rPr>
        <w:t>/</w:t>
      </w:r>
      <w:r w:rsidR="00350923">
        <w:rPr>
          <w:sz w:val="24"/>
          <w:szCs w:val="24"/>
        </w:rPr>
        <w:t>2</w:t>
      </w:r>
      <w:r w:rsidR="008564D2">
        <w:rPr>
          <w:sz w:val="24"/>
          <w:szCs w:val="24"/>
        </w:rPr>
        <w:t>6</w:t>
      </w:r>
    </w:p>
    <w:p w14:paraId="47B7EE53" w14:textId="656C0CF8" w:rsidR="00E96538" w:rsidRPr="00AB31A0" w:rsidRDefault="00E96538" w:rsidP="00E96538">
      <w:pPr>
        <w:spacing w:before="120" w:after="240"/>
        <w:ind w:left="5760" w:hanging="3600"/>
        <w:rPr>
          <w:b/>
          <w:sz w:val="24"/>
          <w:szCs w:val="24"/>
        </w:rPr>
      </w:pPr>
      <w:r w:rsidRPr="00AB31A0">
        <w:rPr>
          <w:b/>
          <w:sz w:val="24"/>
          <w:szCs w:val="24"/>
          <w:u w:val="single"/>
        </w:rPr>
        <w:t>Bid Submission Deadline</w:t>
      </w:r>
      <w:r w:rsidRPr="00AB31A0">
        <w:rPr>
          <w:b/>
          <w:sz w:val="24"/>
          <w:szCs w:val="24"/>
        </w:rPr>
        <w:t xml:space="preserve">: </w:t>
      </w:r>
      <w:r w:rsidRPr="00AB31A0">
        <w:rPr>
          <w:b/>
          <w:sz w:val="24"/>
          <w:szCs w:val="24"/>
        </w:rPr>
        <w:tab/>
      </w:r>
      <w:r w:rsidR="00996A77">
        <w:rPr>
          <w:b/>
          <w:sz w:val="24"/>
          <w:szCs w:val="24"/>
        </w:rPr>
        <w:t>9</w:t>
      </w:r>
      <w:r w:rsidR="00350923">
        <w:rPr>
          <w:b/>
          <w:sz w:val="24"/>
          <w:szCs w:val="24"/>
        </w:rPr>
        <w:t>/</w:t>
      </w:r>
      <w:r w:rsidR="00A10B87">
        <w:rPr>
          <w:b/>
          <w:sz w:val="24"/>
          <w:szCs w:val="24"/>
        </w:rPr>
        <w:t>14</w:t>
      </w:r>
      <w:r w:rsidR="00350923">
        <w:rPr>
          <w:b/>
          <w:sz w:val="24"/>
          <w:szCs w:val="24"/>
        </w:rPr>
        <w:t>/</w:t>
      </w:r>
      <w:r w:rsidR="00FA525B">
        <w:rPr>
          <w:b/>
          <w:sz w:val="24"/>
          <w:szCs w:val="24"/>
        </w:rPr>
        <w:t>26</w:t>
      </w:r>
      <w:r w:rsidRPr="00AB31A0">
        <w:rPr>
          <w:b/>
          <w:sz w:val="24"/>
          <w:szCs w:val="24"/>
        </w:rPr>
        <w:t xml:space="preserve"> by 5:00 PM Eastern Time</w:t>
      </w:r>
    </w:p>
    <w:p w14:paraId="763EB14D" w14:textId="77777777" w:rsidR="00E96538" w:rsidRDefault="00E96538" w:rsidP="00E96538">
      <w:pPr>
        <w:pStyle w:val="Heading2"/>
        <w:rPr>
          <w:rFonts w:eastAsia="Times New Roman"/>
        </w:rPr>
      </w:pPr>
      <w:bookmarkStart w:id="5" w:name="_Toc239067007"/>
      <w:r>
        <w:rPr>
          <w:rFonts w:eastAsia="Times New Roman"/>
        </w:rPr>
        <w:t>Intent to Bid</w:t>
      </w:r>
      <w:bookmarkEnd w:id="5"/>
    </w:p>
    <w:p w14:paraId="5E24DE4B" w14:textId="77777777" w:rsidR="00E96538" w:rsidRDefault="00E96538" w:rsidP="00E96538">
      <w:pPr>
        <w:ind w:left="1440"/>
        <w:jc w:val="both"/>
      </w:pPr>
      <w:r>
        <w:t>Potential Bidders must submit an email confirming their intent to bid to the Coordinating Buyer by the date and time indicated in the above schedule of events.</w:t>
      </w:r>
    </w:p>
    <w:p w14:paraId="4770BEE2" w14:textId="77777777" w:rsidR="00E96538" w:rsidRDefault="00E96538" w:rsidP="00E96538">
      <w:pPr>
        <w:ind w:left="1440"/>
        <w:jc w:val="both"/>
      </w:pPr>
      <w:r>
        <w:t xml:space="preserve">Submission of the intent to bid notice constitutes the Potential Bidder’s acceptance of the RFP schedule, procedures evaluation criteria and other administrative instructions of this RFP. </w:t>
      </w:r>
    </w:p>
    <w:p w14:paraId="4B57C38F" w14:textId="77777777" w:rsidR="00E96538" w:rsidRPr="00CC3D40" w:rsidRDefault="00E96538" w:rsidP="00E96538">
      <w:pPr>
        <w:pStyle w:val="Heading2"/>
        <w:rPr>
          <w:rFonts w:eastAsia="Times New Roman"/>
        </w:rPr>
      </w:pPr>
      <w:bookmarkStart w:id="6" w:name="_Toc239067008"/>
      <w:r>
        <w:rPr>
          <w:rFonts w:eastAsia="Times New Roman"/>
        </w:rPr>
        <w:lastRenderedPageBreak/>
        <w:t xml:space="preserve">Bidder </w:t>
      </w:r>
      <w:r w:rsidRPr="00CC3D40">
        <w:rPr>
          <w:rFonts w:eastAsia="Times New Roman"/>
        </w:rPr>
        <w:t>Questions</w:t>
      </w:r>
      <w:bookmarkEnd w:id="6"/>
    </w:p>
    <w:p w14:paraId="00F62E87" w14:textId="77777777" w:rsidR="00E96538" w:rsidRPr="00371E1A" w:rsidRDefault="00E96538" w:rsidP="00E96538">
      <w:pPr>
        <w:pStyle w:val="ListParagraph"/>
        <w:spacing w:after="120" w:line="240" w:lineRule="auto"/>
        <w:ind w:left="1440"/>
        <w:contextualSpacing w:val="0"/>
        <w:jc w:val="both"/>
        <w:rPr>
          <w:rFonts w:eastAsia="Times New Roman" w:cstheme="minorHAnsi"/>
        </w:rPr>
      </w:pPr>
      <w:r w:rsidRPr="00371E1A">
        <w:rPr>
          <w:rFonts w:eastAsia="Times New Roman" w:cstheme="minorHAnsi"/>
        </w:rPr>
        <w:t xml:space="preserve">Bidders must submit </w:t>
      </w:r>
      <w:r>
        <w:rPr>
          <w:rFonts w:eastAsia="Times New Roman" w:cstheme="minorHAnsi"/>
        </w:rPr>
        <w:t xml:space="preserve">any </w:t>
      </w:r>
      <w:r w:rsidRPr="00371E1A">
        <w:rPr>
          <w:rFonts w:eastAsia="Times New Roman" w:cstheme="minorHAnsi"/>
        </w:rPr>
        <w:t xml:space="preserve">questions to the Coordinating Buyer’s email address directly. </w:t>
      </w:r>
      <w:r w:rsidRPr="00371E1A">
        <w:rPr>
          <w:rFonts w:eastAsia="Times New Roman" w:cstheme="minorHAnsi"/>
          <w:i/>
        </w:rPr>
        <w:t>No telephone questions will be accepted or considered</w:t>
      </w:r>
      <w:r w:rsidRPr="00371E1A">
        <w:rPr>
          <w:rFonts w:eastAsia="Times New Roman" w:cstheme="minorHAnsi"/>
        </w:rPr>
        <w:t xml:space="preserve">.  </w:t>
      </w:r>
    </w:p>
    <w:p w14:paraId="7F63A1E5" w14:textId="77777777" w:rsidR="00E96538" w:rsidRPr="00371E1A" w:rsidRDefault="00E96538" w:rsidP="00E96538">
      <w:pPr>
        <w:pStyle w:val="ListParagraph"/>
        <w:spacing w:after="120" w:line="240" w:lineRule="auto"/>
        <w:ind w:left="1440"/>
        <w:jc w:val="both"/>
        <w:rPr>
          <w:rFonts w:eastAsia="Times New Roman" w:cstheme="minorHAnsi"/>
        </w:rPr>
      </w:pPr>
      <w:r w:rsidRPr="00371E1A">
        <w:rPr>
          <w:rFonts w:eastAsia="Times New Roman" w:cstheme="minorHAnsi"/>
        </w:rPr>
        <w:t>Questions must reference the specific RFP paragraph number and page and quote the passage being questioned. SGC will respond to questions promptly and will send answers to Bidders as a group.</w:t>
      </w:r>
    </w:p>
    <w:p w14:paraId="2C46B884" w14:textId="77777777" w:rsidR="00456E00" w:rsidRPr="00CC3D40" w:rsidRDefault="00456E00" w:rsidP="00456E00">
      <w:pPr>
        <w:pStyle w:val="Heading2"/>
        <w:rPr>
          <w:rFonts w:eastAsia="Times New Roman"/>
        </w:rPr>
      </w:pPr>
      <w:bookmarkStart w:id="7" w:name="_Toc17728971"/>
      <w:bookmarkStart w:id="8" w:name="_Toc239067009"/>
      <w:r w:rsidRPr="00CC3D40">
        <w:rPr>
          <w:rFonts w:eastAsia="Times New Roman"/>
        </w:rPr>
        <w:t>Submission of Proposals</w:t>
      </w:r>
      <w:bookmarkEnd w:id="7"/>
      <w:bookmarkEnd w:id="8"/>
    </w:p>
    <w:p w14:paraId="30217BBE" w14:textId="4C2358F9" w:rsidR="00456E00" w:rsidRDefault="00456E00" w:rsidP="00456E00">
      <w:pPr>
        <w:pStyle w:val="ListParagraph"/>
        <w:spacing w:after="120" w:line="240" w:lineRule="auto"/>
        <w:ind w:left="1440"/>
        <w:contextualSpacing w:val="0"/>
        <w:jc w:val="both"/>
        <w:rPr>
          <w:rFonts w:eastAsia="Times New Roman" w:cstheme="minorHAnsi"/>
        </w:rPr>
      </w:pPr>
      <w:r w:rsidRPr="000F29A3">
        <w:rPr>
          <w:rFonts w:eastAsia="Times New Roman" w:cstheme="minorHAnsi"/>
        </w:rPr>
        <w:t xml:space="preserve">Proposals must be submitted </w:t>
      </w:r>
      <w:r>
        <w:rPr>
          <w:rFonts w:eastAsia="Times New Roman" w:cstheme="minorHAnsi"/>
        </w:rPr>
        <w:t>in electronic form</w:t>
      </w:r>
      <w:r w:rsidRPr="000F29A3">
        <w:rPr>
          <w:rFonts w:eastAsia="Times New Roman" w:cstheme="minorHAnsi"/>
        </w:rPr>
        <w:t>, preferably in Microsoft Word</w:t>
      </w:r>
      <w:r>
        <w:rPr>
          <w:rFonts w:eastAsia="Times New Roman" w:cstheme="minorHAnsi"/>
        </w:rPr>
        <w:t xml:space="preserve"> and/or Microsoft Excel formats</w:t>
      </w:r>
      <w:r w:rsidRPr="000F29A3">
        <w:rPr>
          <w:rFonts w:eastAsia="Times New Roman" w:cstheme="minorHAnsi"/>
        </w:rPr>
        <w:t xml:space="preserve">. </w:t>
      </w:r>
      <w:r>
        <w:rPr>
          <w:rFonts w:eastAsia="Times New Roman" w:cstheme="minorHAnsi"/>
        </w:rPr>
        <w:t xml:space="preserve"> </w:t>
      </w:r>
      <w:r w:rsidRPr="00AA22E8">
        <w:rPr>
          <w:rFonts w:eastAsia="Times New Roman" w:cstheme="minorHAnsi"/>
          <w:b/>
        </w:rPr>
        <w:t>Note: SGC’</w:t>
      </w:r>
      <w:r>
        <w:rPr>
          <w:rFonts w:eastAsia="Times New Roman" w:cstheme="minorHAnsi"/>
          <w:b/>
        </w:rPr>
        <w:t xml:space="preserve">s email system </w:t>
      </w:r>
      <w:r w:rsidRPr="00AA22E8">
        <w:rPr>
          <w:rFonts w:eastAsia="Times New Roman" w:cstheme="minorHAnsi"/>
          <w:b/>
        </w:rPr>
        <w:t>reject</w:t>
      </w:r>
      <w:r>
        <w:rPr>
          <w:rFonts w:eastAsia="Times New Roman" w:cstheme="minorHAnsi"/>
          <w:b/>
        </w:rPr>
        <w:t>s incoming</w:t>
      </w:r>
      <w:r w:rsidRPr="00AA22E8">
        <w:rPr>
          <w:rFonts w:eastAsia="Times New Roman" w:cstheme="minorHAnsi"/>
          <w:b/>
        </w:rPr>
        <w:t xml:space="preserve"> messages with attachments exceed</w:t>
      </w:r>
      <w:r>
        <w:rPr>
          <w:rFonts w:eastAsia="Times New Roman" w:cstheme="minorHAnsi"/>
          <w:b/>
        </w:rPr>
        <w:t>ing</w:t>
      </w:r>
      <w:r w:rsidRPr="00AA22E8">
        <w:rPr>
          <w:rFonts w:eastAsia="Times New Roman" w:cstheme="minorHAnsi"/>
          <w:b/>
        </w:rPr>
        <w:t xml:space="preserve"> 20 MB</w:t>
      </w:r>
      <w:r>
        <w:rPr>
          <w:rFonts w:eastAsia="Times New Roman" w:cstheme="minorHAnsi"/>
        </w:rPr>
        <w:t>.  Bidders are encourage</w:t>
      </w:r>
      <w:r w:rsidR="001A2AE3">
        <w:rPr>
          <w:rFonts w:eastAsia="Times New Roman" w:cstheme="minorHAnsi"/>
        </w:rPr>
        <w:t>d</w:t>
      </w:r>
      <w:r>
        <w:rPr>
          <w:rFonts w:eastAsia="Times New Roman" w:cstheme="minorHAnsi"/>
        </w:rPr>
        <w:t xml:space="preserve"> to confirm that the Coordinating Buyer received their bid, prior to the bid submission deadline </w:t>
      </w:r>
      <w:r w:rsidRPr="000F29A3">
        <w:t>(date and time) indicated in the above schedule of events</w:t>
      </w:r>
      <w:r>
        <w:rPr>
          <w:rFonts w:eastAsia="Times New Roman" w:cstheme="minorHAnsi"/>
        </w:rPr>
        <w:t>.</w:t>
      </w:r>
    </w:p>
    <w:p w14:paraId="0F94EF0F" w14:textId="77777777" w:rsidR="00E96538" w:rsidRDefault="00456E00" w:rsidP="00456E00">
      <w:pPr>
        <w:pStyle w:val="ListParagraph"/>
        <w:spacing w:after="120" w:line="240" w:lineRule="auto"/>
        <w:ind w:left="1440"/>
        <w:contextualSpacing w:val="0"/>
        <w:jc w:val="both"/>
        <w:rPr>
          <w:rFonts w:eastAsia="Times New Roman" w:cstheme="minorHAnsi"/>
          <w:sz w:val="24"/>
          <w:szCs w:val="24"/>
        </w:rPr>
      </w:pPr>
      <w:r w:rsidRPr="000F29A3">
        <w:rPr>
          <w:rFonts w:eastAsia="Times New Roman" w:cstheme="minorHAnsi"/>
        </w:rPr>
        <w:t xml:space="preserve">The Coordinating Buyer must receive proposals </w:t>
      </w:r>
      <w:r>
        <w:rPr>
          <w:rFonts w:eastAsia="Times New Roman" w:cstheme="minorHAnsi"/>
        </w:rPr>
        <w:t xml:space="preserve">on </w:t>
      </w:r>
      <w:r w:rsidRPr="000F29A3">
        <w:rPr>
          <w:rFonts w:eastAsia="Times New Roman" w:cstheme="minorHAnsi"/>
        </w:rPr>
        <w:t xml:space="preserve">or before </w:t>
      </w:r>
      <w:r w:rsidRPr="000F29A3">
        <w:t>the bid submission deadline</w:t>
      </w:r>
      <w:r w:rsidRPr="000F29A3">
        <w:rPr>
          <w:rFonts w:eastAsia="Times New Roman" w:cstheme="minorHAnsi"/>
        </w:rPr>
        <w:t>.</w:t>
      </w:r>
      <w:r w:rsidRPr="00371E1A">
        <w:rPr>
          <w:rFonts w:eastAsia="Times New Roman" w:cstheme="minorHAnsi"/>
          <w:sz w:val="24"/>
          <w:szCs w:val="24"/>
        </w:rPr>
        <w:t xml:space="preserve"> </w:t>
      </w:r>
      <w:r w:rsidRPr="00371E1A">
        <w:rPr>
          <w:rFonts w:eastAsia="Times New Roman" w:cstheme="minorHAnsi"/>
          <w:b/>
          <w:sz w:val="24"/>
          <w:szCs w:val="24"/>
        </w:rPr>
        <w:t xml:space="preserve">Proposals received after the bid </w:t>
      </w:r>
      <w:r w:rsidRPr="00371E1A">
        <w:rPr>
          <w:b/>
          <w:sz w:val="24"/>
          <w:szCs w:val="24"/>
        </w:rPr>
        <w:t xml:space="preserve">submission deadline </w:t>
      </w:r>
      <w:r>
        <w:rPr>
          <w:rFonts w:eastAsia="Times New Roman" w:cstheme="minorHAnsi"/>
          <w:b/>
          <w:sz w:val="24"/>
          <w:szCs w:val="24"/>
        </w:rPr>
        <w:t>will not be considered</w:t>
      </w:r>
      <w:r w:rsidR="00E96538" w:rsidRPr="00371E1A">
        <w:rPr>
          <w:rFonts w:eastAsia="Times New Roman" w:cstheme="minorHAnsi"/>
          <w:b/>
          <w:sz w:val="24"/>
          <w:szCs w:val="24"/>
        </w:rPr>
        <w:t xml:space="preserve">. </w:t>
      </w:r>
      <w:r w:rsidR="00E96538" w:rsidRPr="00371E1A">
        <w:rPr>
          <w:rFonts w:eastAsia="Times New Roman" w:cstheme="minorHAnsi"/>
          <w:sz w:val="24"/>
          <w:szCs w:val="24"/>
        </w:rPr>
        <w:t xml:space="preserve"> </w:t>
      </w:r>
    </w:p>
    <w:p w14:paraId="44567DF9" w14:textId="20AE5F21" w:rsidR="00834241" w:rsidRPr="00313EAB" w:rsidRDefault="00834241" w:rsidP="007D5AEA">
      <w:pPr>
        <w:pStyle w:val="Heading2"/>
      </w:pPr>
      <w:bookmarkStart w:id="9" w:name="_Toc239067010"/>
      <w:r w:rsidRPr="00313EAB">
        <w:t>Bidder Representations and Certifications</w:t>
      </w:r>
      <w:bookmarkEnd w:id="9"/>
    </w:p>
    <w:p w14:paraId="452B8AFB" w14:textId="77777777" w:rsidR="00834241" w:rsidRDefault="00834241" w:rsidP="00834241">
      <w:pPr>
        <w:ind w:left="1440"/>
        <w:jc w:val="both"/>
      </w:pPr>
      <w:r>
        <w:t xml:space="preserve">A corporate officer or person who is authorized to represent Bidder must complete, sign and date the Bidder Certifications and Representations, Section VII of the RFP. </w:t>
      </w:r>
    </w:p>
    <w:p w14:paraId="61F665AE" w14:textId="5733799F" w:rsidR="00834241" w:rsidRPr="00FB7F88" w:rsidRDefault="00834241" w:rsidP="007D5AEA">
      <w:pPr>
        <w:pStyle w:val="Heading2"/>
      </w:pPr>
      <w:bookmarkStart w:id="10" w:name="_Toc239067011"/>
      <w:r w:rsidRPr="00FB7F88">
        <w:t>Evidence of Insurance</w:t>
      </w:r>
      <w:bookmarkEnd w:id="10"/>
    </w:p>
    <w:p w14:paraId="44A7B594" w14:textId="77777777" w:rsidR="00834241" w:rsidRPr="00281D20" w:rsidRDefault="00834241" w:rsidP="00834241">
      <w:pPr>
        <w:ind w:left="1440"/>
        <w:jc w:val="both"/>
      </w:pPr>
      <w:r w:rsidRPr="00294673">
        <w:t xml:space="preserve">Evidence of current insurance is to be provided to the satisfaction of SGC’s Risk Management Department. </w:t>
      </w:r>
      <w:r w:rsidRPr="00281D20">
        <w:t>Insurance requirements vary depending upon the nature of the services and the degree of risk. Standard requirements include minimum $5 million general liability coverage (per occurrence and in the aggregate) [$10 million for construction-related contracts], $1 million automobile liability coverage, combined single limit, for all vehicles brought on-site, worker’s compensation and employer liability insurance in accordance with state law. Additional types of insurance, including, without limitation, professional liability insurance and network privacy/data security/cyber liability insurance, may be required in specific circumstances. SGC and related persons and entities will be additional insured under the general liability and automobile liability policies of insurance.</w:t>
      </w:r>
    </w:p>
    <w:p w14:paraId="70EDC1C9" w14:textId="77777777" w:rsidR="00834241" w:rsidRDefault="00834241" w:rsidP="00834241">
      <w:pPr>
        <w:ind w:left="1440"/>
        <w:jc w:val="both"/>
      </w:pPr>
      <w:r w:rsidRPr="00281D20">
        <w:t>SGC’s Risk Management Department has discretion to increase, decrease, or dispense with insurance in appropriate cases. They may, in addition to or instead of insurance, require signature of a Waiver, Indemnification and Hold Harmless form by any individuals who will be present on SGC property.</w:t>
      </w:r>
    </w:p>
    <w:p w14:paraId="6C301FBF" w14:textId="77777777" w:rsidR="0023713C" w:rsidRPr="0023713C" w:rsidRDefault="00834241" w:rsidP="0023713C">
      <w:pPr>
        <w:ind w:left="1440"/>
      </w:pPr>
      <w:r>
        <w:t xml:space="preserve">For additional details, see section 22 of SGC’s Standard Terms &amp; Conditions at </w:t>
      </w:r>
      <w:hyperlink r:id="rId12" w:history="1">
        <w:r w:rsidR="0023713C" w:rsidRPr="0023713C">
          <w:rPr>
            <w:rStyle w:val="Hyperlink"/>
          </w:rPr>
          <w:t>https://senecacasinos.com/media/zqdd2j1f/sgc-standard-terms-and-conditions-v-10-30-20.pdf</w:t>
        </w:r>
      </w:hyperlink>
    </w:p>
    <w:p w14:paraId="0D3ED99A" w14:textId="62090360" w:rsidR="00834241" w:rsidRPr="00FB7F88" w:rsidRDefault="00834241" w:rsidP="007D5AEA">
      <w:pPr>
        <w:pStyle w:val="Heading2"/>
      </w:pPr>
      <w:bookmarkStart w:id="11" w:name="_Toc239067012"/>
      <w:r w:rsidRPr="00FB7F88">
        <w:t>Standard Agreements</w:t>
      </w:r>
      <w:bookmarkEnd w:id="11"/>
    </w:p>
    <w:p w14:paraId="3F2E9C1F" w14:textId="77777777" w:rsidR="00834241" w:rsidRPr="00294673" w:rsidRDefault="00834241" w:rsidP="00834241">
      <w:pPr>
        <w:ind w:left="1440"/>
        <w:jc w:val="both"/>
      </w:pPr>
      <w:r>
        <w:t>Bidders are invited to</w:t>
      </w:r>
      <w:r w:rsidRPr="00961C9F">
        <w:t xml:space="preserve"> include </w:t>
      </w:r>
      <w:r>
        <w:t>their standard form of agreement (preferably in Word format) to form the basis of the contract should it be awarded to them. However,</w:t>
      </w:r>
      <w:r w:rsidRPr="00961C9F">
        <w:t xml:space="preserve"> </w:t>
      </w:r>
      <w:r w:rsidRPr="00294673">
        <w:t>SGC reserves the right to utilize its own standard form of agreement.</w:t>
      </w:r>
    </w:p>
    <w:p w14:paraId="7A282D6C" w14:textId="77777777" w:rsidR="00E96538" w:rsidRPr="00325DC1" w:rsidRDefault="00E96538" w:rsidP="00E96538">
      <w:pPr>
        <w:pStyle w:val="Heading2"/>
        <w:rPr>
          <w:rFonts w:eastAsia="Times New Roman"/>
        </w:rPr>
      </w:pPr>
      <w:bookmarkStart w:id="12" w:name="_Toc239067013"/>
      <w:r w:rsidRPr="00325DC1">
        <w:rPr>
          <w:rFonts w:eastAsia="Times New Roman"/>
        </w:rPr>
        <w:lastRenderedPageBreak/>
        <w:t>Propo</w:t>
      </w:r>
      <w:r>
        <w:rPr>
          <w:rFonts w:eastAsia="Times New Roman"/>
        </w:rPr>
        <w:t>sal Evaluation/Vendor Selection</w:t>
      </w:r>
      <w:bookmarkEnd w:id="12"/>
    </w:p>
    <w:p w14:paraId="7263721B" w14:textId="77777777" w:rsidR="00E96538" w:rsidRPr="00294673" w:rsidRDefault="00E96538" w:rsidP="00E96538">
      <w:pPr>
        <w:spacing w:after="120" w:line="240" w:lineRule="auto"/>
        <w:ind w:left="1440"/>
        <w:jc w:val="both"/>
      </w:pPr>
      <w:r w:rsidRPr="00294673">
        <w:t>Proposals will be evaluated to determine their completeness and compliance with the mandatory requirements and qualifications specified throughout this document.  Failure to comply with one or more of these requirements may result in the proposal being rejected as non-responsive. SGC reserves the right to waive deviations it deems non-material and/or to reject any and all Proposals in its sole discretion.</w:t>
      </w:r>
    </w:p>
    <w:p w14:paraId="6C1D68F9" w14:textId="77777777" w:rsidR="00E96538" w:rsidRPr="00294673" w:rsidRDefault="00E96538" w:rsidP="00E96538">
      <w:pPr>
        <w:spacing w:after="120" w:line="240" w:lineRule="auto"/>
        <w:ind w:left="1440"/>
        <w:jc w:val="both"/>
      </w:pPr>
      <w:r w:rsidRPr="00294673">
        <w:t xml:space="preserve">The successful Bidder(s) will be notified by email of the award of contract, conditional upon appropriate licensure through SGC’s regulatory authority, the Seneca Gaming Authority (“SGA”), providing proof of insurance to the satisfaction of SGC’s Risk Management Department, and signature of a contract and/or issue of a Purchase Order. It is only following all of these actions that the successful Bidder will be considered a Vendor of SGC. </w:t>
      </w:r>
    </w:p>
    <w:p w14:paraId="3F50F957" w14:textId="77777777" w:rsidR="00E96538" w:rsidRPr="00294673" w:rsidRDefault="00E96538" w:rsidP="00E96538">
      <w:pPr>
        <w:spacing w:after="120" w:line="240" w:lineRule="auto"/>
        <w:ind w:left="1440"/>
        <w:jc w:val="both"/>
      </w:pPr>
      <w:r w:rsidRPr="00294673">
        <w:t>Successful Bidders must complete SGC’s Vendor Registration Form and W-9 (or equivalent for non-U.S. persons/entities). If required, they must also complete and submit to the SGA the requisite vendor license application. They are also responsible for payment of SGA processing or vendor license fees plus the Seneca Nation of Indians Business License fee</w:t>
      </w:r>
      <w:r w:rsidR="00D20F91">
        <w:t xml:space="preserve"> as detailed in paragraph VI. I. below</w:t>
      </w:r>
      <w:r w:rsidRPr="00294673">
        <w:t>. Fees range from $750 to $2,500 depending upon the nature of the services. These requirements must be completed and, if applicable, the requisite SGA vendor license issued, prior to signature of the contract. Vendor licenses and fees must be renewed every two years. SGA may also, in an appropriate case, require the licensure of individual employees who perform certain services that are or may be closely associated with SGC’s casino operation. As SGA retains the discretion to make this type of determination on a case-by-case basis, SGC is unable at the RFP point in the bidding process to state definitively whether such licensure will be required in any particular case.</w:t>
      </w:r>
    </w:p>
    <w:p w14:paraId="207A5334" w14:textId="77777777" w:rsidR="00E96538" w:rsidRDefault="00E96538" w:rsidP="00E96538">
      <w:pPr>
        <w:pStyle w:val="Heading2"/>
        <w:rPr>
          <w:rFonts w:eastAsia="Times New Roman"/>
        </w:rPr>
      </w:pPr>
      <w:bookmarkStart w:id="13" w:name="_Toc239067014"/>
      <w:r>
        <w:rPr>
          <w:rFonts w:eastAsia="Times New Roman"/>
        </w:rPr>
        <w:t>General Bidder Information</w:t>
      </w:r>
      <w:bookmarkEnd w:id="13"/>
    </w:p>
    <w:p w14:paraId="0FD6A824" w14:textId="77777777" w:rsidR="00E96538" w:rsidRPr="00EA5550" w:rsidRDefault="00E96538" w:rsidP="00E96538">
      <w:pPr>
        <w:spacing w:after="120" w:line="240" w:lineRule="auto"/>
        <w:ind w:left="1440"/>
        <w:jc w:val="both"/>
      </w:pPr>
      <w:r w:rsidRPr="00EA5550">
        <w:t>This RFP does not commit SGC to award a contract, to pay any costs incurred in the preparation of the RFP, nor to procure or contract for services or supplies.</w:t>
      </w:r>
    </w:p>
    <w:p w14:paraId="38FD3409" w14:textId="77777777" w:rsidR="00E96538" w:rsidRPr="00EA5550" w:rsidRDefault="00E96538" w:rsidP="00E96538">
      <w:pPr>
        <w:spacing w:after="120" w:line="240" w:lineRule="auto"/>
        <w:ind w:left="1440"/>
        <w:jc w:val="both"/>
      </w:pPr>
      <w:r w:rsidRPr="00EA5550">
        <w:t xml:space="preserve">It is the policy of SGC that all Proposals are to be held unopened and confidential until after the closing date and time.  At the bid opening, Proposals will be opened by the contact Coordinating Buyer and are reviewed by a compliance representative.  </w:t>
      </w:r>
    </w:p>
    <w:p w14:paraId="64C217A2" w14:textId="77777777" w:rsidR="00E96538" w:rsidRPr="00EA5550" w:rsidRDefault="00E96538" w:rsidP="00E96538">
      <w:pPr>
        <w:spacing w:after="120" w:line="240" w:lineRule="auto"/>
        <w:ind w:left="1440"/>
        <w:jc w:val="both"/>
      </w:pPr>
      <w:r w:rsidRPr="00EA5550">
        <w:rPr>
          <w:u w:val="single"/>
        </w:rPr>
        <w:t>Bid Validity</w:t>
      </w:r>
      <w:r w:rsidRPr="00EA5550">
        <w:t xml:space="preserve">. Bidder’s bid submission must remain valid for a minimum of ninety (90) days from the bid closing date. </w:t>
      </w:r>
    </w:p>
    <w:p w14:paraId="05117DF1" w14:textId="77777777" w:rsidR="00E96538" w:rsidRPr="00EA5550" w:rsidRDefault="00E96538" w:rsidP="00E96538">
      <w:pPr>
        <w:spacing w:after="120" w:line="240" w:lineRule="auto"/>
        <w:ind w:left="1440"/>
        <w:jc w:val="both"/>
        <w:rPr>
          <w:rFonts w:eastAsia="Times New Roman" w:cstheme="minorHAnsi"/>
          <w:b/>
        </w:rPr>
      </w:pPr>
      <w:r w:rsidRPr="00EA5550">
        <w:rPr>
          <w:rFonts w:eastAsia="Times New Roman" w:cstheme="minorHAnsi"/>
          <w:u w:val="single"/>
        </w:rPr>
        <w:t>Minority Bidders:</w:t>
      </w:r>
      <w:r w:rsidRPr="00EA5550">
        <w:rPr>
          <w:rFonts w:eastAsia="Times New Roman" w:cstheme="minorHAnsi"/>
          <w:b/>
        </w:rPr>
        <w:t xml:space="preserve"> </w:t>
      </w:r>
      <w:r w:rsidRPr="00EA5550">
        <w:rPr>
          <w:rFonts w:eastAsia="Times New Roman" w:cstheme="minorHAnsi"/>
        </w:rPr>
        <w:t>SGC gives priority to Bidders who are Native American, minority, women-owned or small disadvantaged businesses. If your company falls into any of these categories or has contracted with such businesses for the purpose of the proposal, please note as such on your proposal.</w:t>
      </w:r>
    </w:p>
    <w:p w14:paraId="0B194319" w14:textId="77777777" w:rsidR="00E96538" w:rsidRPr="00EA5550" w:rsidRDefault="00E96538" w:rsidP="00E96538">
      <w:pPr>
        <w:spacing w:after="120" w:line="240" w:lineRule="auto"/>
        <w:ind w:left="1440"/>
        <w:jc w:val="both"/>
        <w:rPr>
          <w:rFonts w:eastAsia="Times New Roman" w:cstheme="minorHAnsi"/>
          <w:b/>
          <w:strike/>
        </w:rPr>
      </w:pPr>
      <w:r w:rsidRPr="00EA5550">
        <w:rPr>
          <w:rFonts w:eastAsia="Times New Roman" w:cstheme="minorHAnsi"/>
          <w:u w:val="single"/>
        </w:rPr>
        <w:t>Alternative Proposals</w:t>
      </w:r>
      <w:r w:rsidRPr="00EA5550">
        <w:rPr>
          <w:rFonts w:eastAsia="Times New Roman" w:cstheme="minorHAnsi"/>
          <w:b/>
          <w:u w:val="single"/>
        </w:rPr>
        <w:t xml:space="preserve"> </w:t>
      </w:r>
      <w:r w:rsidRPr="00EA5550">
        <w:rPr>
          <w:rFonts w:eastAsia="Times New Roman" w:cstheme="minorHAnsi"/>
          <w:i/>
          <w:u w:val="single"/>
        </w:rPr>
        <w:t>(if applicable)</w:t>
      </w:r>
      <w:r w:rsidRPr="00EA5550">
        <w:rPr>
          <w:rFonts w:eastAsia="Times New Roman" w:cstheme="minorHAnsi"/>
          <w:b/>
        </w:rPr>
        <w:t xml:space="preserve"> </w:t>
      </w:r>
      <w:r w:rsidRPr="00EA5550">
        <w:rPr>
          <w:rFonts w:eastAsia="Times New Roman" w:cstheme="minorHAnsi"/>
        </w:rPr>
        <w:t>are accepted based on the following conditions: SGC will consider alternative proposals from Bidders provided they have submitted a response based on the original requirements. The alternative Proposal will be submitted separate and apart from the basic Proposal. It is assumed that the materials included in the alternative Proposal meet all of the qualifications of the original Proposal.</w:t>
      </w:r>
    </w:p>
    <w:p w14:paraId="632FC091" w14:textId="77777777" w:rsidR="00E96538" w:rsidRPr="00EA5550" w:rsidRDefault="00E96538" w:rsidP="00E96538">
      <w:pPr>
        <w:spacing w:after="120" w:line="240" w:lineRule="auto"/>
        <w:ind w:left="1440"/>
        <w:jc w:val="both"/>
        <w:rPr>
          <w:rFonts w:eastAsia="Times New Roman" w:cstheme="minorHAnsi"/>
        </w:rPr>
      </w:pPr>
      <w:r w:rsidRPr="00EA5550">
        <w:rPr>
          <w:rFonts w:eastAsia="Times New Roman" w:cstheme="minorHAnsi"/>
          <w:u w:val="single"/>
        </w:rPr>
        <w:t>Substitutes.</w:t>
      </w:r>
      <w:r w:rsidRPr="00EA5550">
        <w:rPr>
          <w:rFonts w:eastAsia="Times New Roman" w:cstheme="minorHAnsi"/>
        </w:rPr>
        <w:t xml:space="preserve"> Any recommended substitutions should be attached separately.  </w:t>
      </w:r>
      <w:r w:rsidRPr="00EA5550">
        <w:rPr>
          <w:rFonts w:eastAsia="Times New Roman" w:cstheme="minorHAnsi"/>
          <w:i/>
        </w:rPr>
        <w:t xml:space="preserve">Products may require testing before acceptance.  Bidder’s pricing must include the conversion </w:t>
      </w:r>
      <w:r w:rsidRPr="00EA5550">
        <w:rPr>
          <w:rFonts w:eastAsia="Times New Roman" w:cstheme="minorHAnsi"/>
          <w:i/>
        </w:rPr>
        <w:lastRenderedPageBreak/>
        <w:t xml:space="preserve">calculations if your size, pack, weight, etc. is not the same as the specified product(s). </w:t>
      </w:r>
      <w:r w:rsidRPr="00EA5550">
        <w:rPr>
          <w:rFonts w:eastAsia="Times New Roman" w:cstheme="minorHAnsi"/>
        </w:rPr>
        <w:t xml:space="preserve">SGC solicits Bidders’ recommendation(s) for new products and/or services leading to lower costs. </w:t>
      </w:r>
    </w:p>
    <w:p w14:paraId="39FB5424" w14:textId="77777777" w:rsidR="00E96538" w:rsidRPr="00EA5550" w:rsidRDefault="00E96538" w:rsidP="00E96538">
      <w:pPr>
        <w:spacing w:after="120" w:line="240" w:lineRule="auto"/>
        <w:ind w:left="1440"/>
        <w:jc w:val="both"/>
        <w:rPr>
          <w:rFonts w:eastAsia="Times New Roman" w:cstheme="minorHAnsi"/>
        </w:rPr>
      </w:pPr>
      <w:r w:rsidRPr="00EA5550">
        <w:rPr>
          <w:rFonts w:eastAsia="Times New Roman" w:cstheme="minorHAnsi"/>
          <w:u w:val="single"/>
        </w:rPr>
        <w:t>Projected Volume</w:t>
      </w:r>
      <w:r w:rsidRPr="00EA5550">
        <w:rPr>
          <w:rFonts w:eastAsia="Times New Roman" w:cstheme="minorHAnsi"/>
        </w:rPr>
        <w:t>. Bidders are advised that the volumes or quantities indicated on the RFP are for reference purposes only and must not be taken as guaranteed or as constituting representations by SGC. Actual volume and quantities may vary depending upon the needs of the SGC departments or business units for which the goods and/services are destined and fluctuations in the business cycle.</w:t>
      </w:r>
    </w:p>
    <w:p w14:paraId="79D7BE45" w14:textId="77777777" w:rsidR="00E96538" w:rsidRPr="00961C9F" w:rsidRDefault="00E96538" w:rsidP="00E96538">
      <w:pPr>
        <w:pStyle w:val="Heading2"/>
        <w:rPr>
          <w:rFonts w:eastAsia="Times New Roman"/>
        </w:rPr>
      </w:pPr>
      <w:bookmarkStart w:id="14" w:name="_Toc239067015"/>
      <w:r w:rsidRPr="00961C9F">
        <w:rPr>
          <w:rFonts w:eastAsia="Times New Roman"/>
        </w:rPr>
        <w:t>SGC Standard Terms and Conditions</w:t>
      </w:r>
      <w:bookmarkEnd w:id="14"/>
    </w:p>
    <w:p w14:paraId="64AB4B0F" w14:textId="77777777" w:rsidR="00B04250" w:rsidRDefault="00E96538" w:rsidP="00E96538">
      <w:pPr>
        <w:spacing w:after="120" w:line="240" w:lineRule="auto"/>
        <w:ind w:left="1440"/>
        <w:jc w:val="both"/>
      </w:pPr>
      <w:r w:rsidRPr="00EA5550">
        <w:rPr>
          <w:rFonts w:eastAsia="Times New Roman" w:cstheme="minorHAnsi"/>
        </w:rPr>
        <w:t xml:space="preserve">Any purchase order or contract flowing from this RFP (in the absence of language to the contrary in the contract) is subject to the terms and conditions hereof as well as to Seneca Gaming Corporation’s Standard Terms and Conditions which are available on the following website: </w:t>
      </w:r>
      <w:hyperlink r:id="rId13" w:history="1">
        <w:r w:rsidR="0023713C" w:rsidRPr="0023713C">
          <w:rPr>
            <w:rStyle w:val="Hyperlink"/>
          </w:rPr>
          <w:t>https://senecacasinos.com/media/zqdd2j1f/sgc-standard-terms-and-conditions-v-10-30-20.pdf</w:t>
        </w:r>
      </w:hyperlink>
      <w:r w:rsidR="00B04250">
        <w:t>.</w:t>
      </w:r>
    </w:p>
    <w:p w14:paraId="1A6B712B" w14:textId="77777777" w:rsidR="00E96538" w:rsidRPr="00EA5550" w:rsidRDefault="00E96538" w:rsidP="00E96538">
      <w:pPr>
        <w:spacing w:after="120" w:line="240" w:lineRule="auto"/>
        <w:ind w:left="1440"/>
        <w:jc w:val="both"/>
        <w:rPr>
          <w:rFonts w:eastAsia="Times New Roman" w:cstheme="minorHAnsi"/>
        </w:rPr>
      </w:pPr>
      <w:r w:rsidRPr="00EA5550">
        <w:rPr>
          <w:rFonts w:eastAsia="Times New Roman" w:cstheme="minorHAnsi"/>
        </w:rPr>
        <w:t xml:space="preserve">Reference to, or inclusion of, the Bidder’s preprinted terms and conditions with Bidder’s Proposal will not be considered as an exception to SGC Terms and Conditions.  </w:t>
      </w:r>
    </w:p>
    <w:p w14:paraId="26E1359F" w14:textId="77777777" w:rsidR="00E96538" w:rsidRPr="00D059D0" w:rsidRDefault="00E96538" w:rsidP="00E96538">
      <w:pPr>
        <w:pStyle w:val="Heading1"/>
        <w:rPr>
          <w:rFonts w:eastAsia="Times New Roman"/>
        </w:rPr>
      </w:pPr>
      <w:bookmarkStart w:id="15" w:name="_Toc239067016"/>
      <w:r w:rsidRPr="00D059D0">
        <w:rPr>
          <w:rFonts w:eastAsia="Times New Roman"/>
        </w:rPr>
        <w:t>Provisions Applicable to the Contract</w:t>
      </w:r>
      <w:bookmarkEnd w:id="15"/>
    </w:p>
    <w:p w14:paraId="587DCE73" w14:textId="30BD3ED1" w:rsidR="00E96538" w:rsidRDefault="00E96538" w:rsidP="00E96538">
      <w:pPr>
        <w:pStyle w:val="Heading2"/>
      </w:pPr>
      <w:bookmarkStart w:id="16" w:name="_Toc239067017"/>
      <w:r>
        <w:t>Requirements</w:t>
      </w:r>
      <w:r w:rsidR="004D32F5">
        <w:t xml:space="preserve"> Specification</w:t>
      </w:r>
      <w:r w:rsidR="00BE44D9">
        <w:t>- Scope of Work</w:t>
      </w:r>
      <w:bookmarkEnd w:id="16"/>
    </w:p>
    <w:p w14:paraId="5E0D88CB" w14:textId="77777777" w:rsidR="00996A77" w:rsidRPr="00996A77" w:rsidRDefault="00996A77" w:rsidP="00996A77">
      <w:pPr>
        <w:spacing w:after="0"/>
        <w:ind w:left="1440"/>
        <w:jc w:val="both"/>
        <w:rPr>
          <w:b/>
          <w:iCs/>
        </w:rPr>
      </w:pPr>
    </w:p>
    <w:p w14:paraId="4845B06F" w14:textId="77777777" w:rsidR="00996A77" w:rsidRPr="00996A77" w:rsidRDefault="00996A77" w:rsidP="00996A77">
      <w:pPr>
        <w:spacing w:after="0"/>
        <w:ind w:left="1440"/>
        <w:jc w:val="both"/>
        <w:rPr>
          <w:bCs/>
          <w:iCs/>
        </w:rPr>
      </w:pPr>
      <w:r w:rsidRPr="00996A77">
        <w:rPr>
          <w:bCs/>
          <w:iCs/>
        </w:rPr>
        <w:t xml:space="preserve"> The ‘Freelance Photographer/Videographer’ will assist the advertising/marketing department in capturing high-quality photo and video content. This content will serve as valuable assets for our team and company as we continue to elevate our brand and give us more opportunities to showcase all our properties have to offer to our patrons and potential guests. This role focuses primarily on event coverage, entertainment, guest experiences, special events, and promotional initiatives. </w:t>
      </w:r>
    </w:p>
    <w:p w14:paraId="348E6040" w14:textId="77777777" w:rsidR="00996A77" w:rsidRPr="00996A77" w:rsidRDefault="00996A77" w:rsidP="00996A77">
      <w:pPr>
        <w:spacing w:after="0"/>
        <w:ind w:left="1440"/>
        <w:jc w:val="both"/>
        <w:rPr>
          <w:bCs/>
          <w:iCs/>
        </w:rPr>
      </w:pPr>
      <w:r w:rsidRPr="00996A77">
        <w:rPr>
          <w:bCs/>
          <w:iCs/>
        </w:rPr>
        <w:t xml:space="preserve">Primary Responsibilities: Event Coverage &amp; Content Creation </w:t>
      </w:r>
    </w:p>
    <w:p w14:paraId="1765140C" w14:textId="77777777" w:rsidR="00996A77" w:rsidRDefault="00996A77" w:rsidP="00996A77">
      <w:pPr>
        <w:spacing w:after="0"/>
        <w:ind w:left="1440"/>
        <w:jc w:val="both"/>
        <w:rPr>
          <w:b/>
          <w:bCs/>
          <w:iCs/>
          <w:u w:val="single"/>
        </w:rPr>
      </w:pPr>
    </w:p>
    <w:p w14:paraId="550F4D7E" w14:textId="6EED0EFE" w:rsidR="00996A77" w:rsidRPr="00996A77" w:rsidRDefault="00996A77" w:rsidP="00996A77">
      <w:pPr>
        <w:spacing w:after="0"/>
        <w:ind w:left="1440"/>
        <w:jc w:val="both"/>
        <w:rPr>
          <w:b/>
          <w:iCs/>
          <w:u w:val="single"/>
        </w:rPr>
      </w:pPr>
      <w:r w:rsidRPr="00996A77">
        <w:rPr>
          <w:b/>
          <w:bCs/>
          <w:iCs/>
          <w:u w:val="single"/>
        </w:rPr>
        <w:t xml:space="preserve">Event Coverage </w:t>
      </w:r>
    </w:p>
    <w:p w14:paraId="471CB73C" w14:textId="77777777" w:rsidR="00996A77" w:rsidRPr="00996A77" w:rsidRDefault="00996A77" w:rsidP="00996A77">
      <w:pPr>
        <w:spacing w:after="0"/>
        <w:ind w:left="1440"/>
        <w:jc w:val="both"/>
        <w:rPr>
          <w:bCs/>
          <w:iCs/>
        </w:rPr>
      </w:pPr>
      <w:r w:rsidRPr="00996A77">
        <w:rPr>
          <w:b/>
          <w:iCs/>
        </w:rPr>
        <w:t xml:space="preserve">● </w:t>
      </w:r>
      <w:r w:rsidRPr="00996A77">
        <w:rPr>
          <w:bCs/>
          <w:iCs/>
        </w:rPr>
        <w:t xml:space="preserve">Capture photo and video coverage of live entertainment acts, concerts, nightlife events, and special performances. </w:t>
      </w:r>
    </w:p>
    <w:p w14:paraId="33AE582F" w14:textId="77777777" w:rsidR="00996A77" w:rsidRPr="00996A77" w:rsidRDefault="00996A77" w:rsidP="00996A77">
      <w:pPr>
        <w:spacing w:after="0"/>
        <w:ind w:left="1440"/>
        <w:jc w:val="both"/>
        <w:rPr>
          <w:bCs/>
          <w:iCs/>
        </w:rPr>
      </w:pPr>
      <w:r w:rsidRPr="00996A77">
        <w:rPr>
          <w:bCs/>
          <w:iCs/>
        </w:rPr>
        <w:t xml:space="preserve">● Produce marketing-ready content highlighting guest engagement, venue atmosphere, and entertainment experiences. </w:t>
      </w:r>
    </w:p>
    <w:p w14:paraId="4279BF51" w14:textId="77777777" w:rsidR="00996A77" w:rsidRPr="00996A77" w:rsidRDefault="00996A77" w:rsidP="00996A77">
      <w:pPr>
        <w:spacing w:after="0"/>
        <w:ind w:left="1440"/>
        <w:jc w:val="both"/>
        <w:rPr>
          <w:bCs/>
          <w:iCs/>
        </w:rPr>
      </w:pPr>
      <w:r w:rsidRPr="00996A77">
        <w:rPr>
          <w:bCs/>
          <w:iCs/>
        </w:rPr>
        <w:t xml:space="preserve">● Deliver assets for use across social media, digital advertising, websites, public relations, and promotional campaigns. </w:t>
      </w:r>
    </w:p>
    <w:p w14:paraId="53AD61C3" w14:textId="77777777" w:rsidR="00996A77" w:rsidRPr="00996A77" w:rsidRDefault="00996A77" w:rsidP="00996A77">
      <w:pPr>
        <w:spacing w:after="0"/>
        <w:ind w:left="1440"/>
        <w:jc w:val="both"/>
        <w:rPr>
          <w:bCs/>
          <w:iCs/>
        </w:rPr>
      </w:pPr>
      <w:r w:rsidRPr="00996A77">
        <w:rPr>
          <w:bCs/>
          <w:iCs/>
        </w:rPr>
        <w:t xml:space="preserve">● Document resort and casino events including tournaments, VIP experiences, community events, seasonal celebrations, grand openings, and property activations. </w:t>
      </w:r>
    </w:p>
    <w:p w14:paraId="4D439C14" w14:textId="77777777" w:rsidR="00996A77" w:rsidRPr="00996A77" w:rsidRDefault="00996A77" w:rsidP="00996A77">
      <w:pPr>
        <w:spacing w:after="0"/>
        <w:ind w:left="1440"/>
        <w:jc w:val="both"/>
        <w:rPr>
          <w:bCs/>
          <w:iCs/>
        </w:rPr>
      </w:pPr>
      <w:r w:rsidRPr="00996A77">
        <w:rPr>
          <w:bCs/>
          <w:iCs/>
        </w:rPr>
        <w:t xml:space="preserve">● Create visual content that supports post-event marketing, future event promotion, and brand storytelling. </w:t>
      </w:r>
    </w:p>
    <w:p w14:paraId="41AC1598" w14:textId="77777777" w:rsidR="00996A77" w:rsidRPr="00996A77" w:rsidRDefault="00996A77" w:rsidP="00996A77">
      <w:pPr>
        <w:spacing w:after="0"/>
        <w:ind w:left="1440"/>
        <w:jc w:val="both"/>
        <w:rPr>
          <w:bCs/>
          <w:iCs/>
        </w:rPr>
      </w:pPr>
      <w:r w:rsidRPr="00996A77">
        <w:rPr>
          <w:bCs/>
          <w:iCs/>
        </w:rPr>
        <w:t xml:space="preserve">● Provide photo and video coverage of gaming-related promotions, giveaways, player rewards events, and other revenue-generating initiatives. </w:t>
      </w:r>
    </w:p>
    <w:p w14:paraId="01C53E17" w14:textId="77777777" w:rsidR="00996A77" w:rsidRPr="00996A77" w:rsidRDefault="00996A77" w:rsidP="00996A77">
      <w:pPr>
        <w:spacing w:after="0"/>
        <w:ind w:left="1440"/>
        <w:jc w:val="both"/>
        <w:rPr>
          <w:bCs/>
          <w:iCs/>
        </w:rPr>
      </w:pPr>
      <w:r w:rsidRPr="00996A77">
        <w:rPr>
          <w:bCs/>
          <w:iCs/>
        </w:rPr>
        <w:t xml:space="preserve">● Ensure all promotional content accurately reflects gaming regulations. </w:t>
      </w:r>
    </w:p>
    <w:p w14:paraId="06EBB1FB" w14:textId="77777777" w:rsidR="00996A77" w:rsidRPr="00996A77" w:rsidRDefault="00996A77" w:rsidP="00996A77">
      <w:pPr>
        <w:spacing w:after="0"/>
        <w:ind w:left="1440"/>
        <w:jc w:val="both"/>
        <w:rPr>
          <w:bCs/>
          <w:iCs/>
        </w:rPr>
      </w:pPr>
    </w:p>
    <w:p w14:paraId="1B179173" w14:textId="77777777" w:rsidR="00996A77" w:rsidRPr="00996A77" w:rsidRDefault="00996A77" w:rsidP="00996A77">
      <w:pPr>
        <w:spacing w:after="0"/>
        <w:ind w:left="1440"/>
        <w:jc w:val="both"/>
        <w:rPr>
          <w:b/>
          <w:bCs/>
          <w:iCs/>
          <w:u w:val="single"/>
        </w:rPr>
      </w:pPr>
      <w:r w:rsidRPr="00996A77">
        <w:rPr>
          <w:b/>
          <w:bCs/>
          <w:iCs/>
          <w:u w:val="single"/>
        </w:rPr>
        <w:lastRenderedPageBreak/>
        <w:t xml:space="preserve">Content Management &amp; Delivery </w:t>
      </w:r>
    </w:p>
    <w:p w14:paraId="0106F36F" w14:textId="77777777" w:rsidR="00996A77" w:rsidRDefault="00996A77" w:rsidP="00996A77">
      <w:pPr>
        <w:spacing w:after="0"/>
        <w:ind w:left="1440"/>
        <w:jc w:val="both"/>
        <w:rPr>
          <w:b/>
          <w:iCs/>
        </w:rPr>
      </w:pPr>
    </w:p>
    <w:p w14:paraId="7233BA23" w14:textId="1BBEC7E2" w:rsidR="00996A77" w:rsidRPr="00996A77" w:rsidRDefault="00996A77" w:rsidP="00996A77">
      <w:pPr>
        <w:spacing w:after="0"/>
        <w:ind w:left="1440"/>
        <w:jc w:val="both"/>
        <w:rPr>
          <w:bCs/>
          <w:iCs/>
        </w:rPr>
      </w:pPr>
      <w:r w:rsidRPr="00996A77">
        <w:rPr>
          <w:b/>
          <w:iCs/>
        </w:rPr>
        <w:t xml:space="preserve">● </w:t>
      </w:r>
      <w:r w:rsidRPr="00996A77">
        <w:rPr>
          <w:bCs/>
          <w:iCs/>
        </w:rPr>
        <w:t xml:space="preserve">Edit and process photo and video assets for timely delivery to Advertising creative team lead. </w:t>
      </w:r>
    </w:p>
    <w:p w14:paraId="4578CBB6" w14:textId="77777777" w:rsidR="00996A77" w:rsidRDefault="00996A77" w:rsidP="00996A77">
      <w:pPr>
        <w:spacing w:after="0"/>
        <w:ind w:left="1440"/>
        <w:jc w:val="both"/>
        <w:rPr>
          <w:b/>
          <w:iCs/>
        </w:rPr>
      </w:pPr>
      <w:r w:rsidRPr="00996A77">
        <w:rPr>
          <w:bCs/>
          <w:iCs/>
        </w:rPr>
        <w:t>● Organize and maintain digital asset libraries for future use</w:t>
      </w:r>
      <w:r w:rsidRPr="00996A77">
        <w:rPr>
          <w:b/>
          <w:iCs/>
        </w:rPr>
        <w:t xml:space="preserve">. </w:t>
      </w:r>
    </w:p>
    <w:p w14:paraId="0D6129BC" w14:textId="77777777" w:rsidR="00996A77" w:rsidRDefault="00996A77" w:rsidP="00996A77">
      <w:pPr>
        <w:spacing w:after="0"/>
        <w:ind w:left="1440"/>
        <w:jc w:val="both"/>
        <w:rPr>
          <w:b/>
          <w:iCs/>
        </w:rPr>
      </w:pPr>
    </w:p>
    <w:p w14:paraId="04875909" w14:textId="73DE2986" w:rsidR="00996A77" w:rsidRPr="00996A77" w:rsidRDefault="00996A77" w:rsidP="00996A77">
      <w:pPr>
        <w:spacing w:after="0"/>
        <w:ind w:left="1440"/>
        <w:jc w:val="both"/>
        <w:rPr>
          <w:b/>
          <w:iCs/>
          <w:u w:val="single"/>
        </w:rPr>
      </w:pPr>
      <w:r w:rsidRPr="00996A77">
        <w:rPr>
          <w:b/>
          <w:iCs/>
          <w:u w:val="single"/>
        </w:rPr>
        <w:t>Commercial Production Support</w:t>
      </w:r>
    </w:p>
    <w:p w14:paraId="0DC90554" w14:textId="77777777" w:rsidR="00996A77" w:rsidRDefault="00996A77" w:rsidP="00996A77">
      <w:pPr>
        <w:spacing w:after="0"/>
        <w:ind w:left="1440"/>
        <w:jc w:val="both"/>
        <w:rPr>
          <w:b/>
          <w:iCs/>
        </w:rPr>
      </w:pPr>
    </w:p>
    <w:p w14:paraId="576F59CD" w14:textId="4A3FD486" w:rsidR="00996A77" w:rsidRPr="00996A77" w:rsidRDefault="00996A77" w:rsidP="00996A77">
      <w:pPr>
        <w:spacing w:after="0"/>
        <w:ind w:left="1440"/>
        <w:jc w:val="both"/>
        <w:rPr>
          <w:b/>
          <w:iCs/>
          <w:u w:val="single"/>
        </w:rPr>
      </w:pPr>
      <w:r w:rsidRPr="00996A77">
        <w:rPr>
          <w:b/>
          <w:iCs/>
          <w:u w:val="single"/>
        </w:rPr>
        <w:t>Production Assistance</w:t>
      </w:r>
    </w:p>
    <w:p w14:paraId="65D4FBC4" w14:textId="77777777" w:rsidR="00996A77" w:rsidRPr="00996A77" w:rsidRDefault="00996A77" w:rsidP="00996A77">
      <w:pPr>
        <w:spacing w:after="0"/>
        <w:ind w:left="1440"/>
        <w:jc w:val="both"/>
        <w:rPr>
          <w:bCs/>
          <w:iCs/>
        </w:rPr>
      </w:pPr>
      <w:r w:rsidRPr="00996A77">
        <w:rPr>
          <w:bCs/>
          <w:iCs/>
        </w:rPr>
        <w:t>● Assist the Video Production Lead during larger-scale commercial productions.</w:t>
      </w:r>
    </w:p>
    <w:p w14:paraId="36CB766E" w14:textId="77777777" w:rsidR="00996A77" w:rsidRPr="00996A77" w:rsidRDefault="00996A77" w:rsidP="00996A77">
      <w:pPr>
        <w:spacing w:after="0"/>
        <w:ind w:left="1440"/>
        <w:jc w:val="both"/>
        <w:rPr>
          <w:bCs/>
          <w:iCs/>
        </w:rPr>
      </w:pPr>
      <w:r w:rsidRPr="00996A77">
        <w:rPr>
          <w:bCs/>
          <w:iCs/>
        </w:rPr>
        <w:t>● Support production activities including equipment setup, lighting, camera operation,</w:t>
      </w:r>
    </w:p>
    <w:p w14:paraId="368B26D7" w14:textId="77777777" w:rsidR="00996A77" w:rsidRPr="00996A77" w:rsidRDefault="00996A77" w:rsidP="00996A77">
      <w:pPr>
        <w:spacing w:after="0"/>
        <w:ind w:left="1440"/>
        <w:jc w:val="both"/>
        <w:rPr>
          <w:bCs/>
          <w:iCs/>
        </w:rPr>
      </w:pPr>
      <w:r w:rsidRPr="00996A77">
        <w:rPr>
          <w:bCs/>
          <w:iCs/>
        </w:rPr>
        <w:t>audio capture, location preparation, and production logistics.</w:t>
      </w:r>
    </w:p>
    <w:p w14:paraId="135DC785" w14:textId="77777777" w:rsidR="00996A77" w:rsidRPr="00996A77" w:rsidRDefault="00996A77" w:rsidP="00996A77">
      <w:pPr>
        <w:spacing w:after="0"/>
        <w:ind w:left="1440"/>
        <w:jc w:val="both"/>
        <w:rPr>
          <w:bCs/>
          <w:iCs/>
        </w:rPr>
      </w:pPr>
      <w:r w:rsidRPr="00996A77">
        <w:rPr>
          <w:bCs/>
          <w:iCs/>
        </w:rPr>
        <w:t>Performance Objectives</w:t>
      </w:r>
    </w:p>
    <w:p w14:paraId="0FBC02C0" w14:textId="77777777" w:rsidR="00996A77" w:rsidRPr="00996A77" w:rsidRDefault="00996A77" w:rsidP="00996A77">
      <w:pPr>
        <w:spacing w:after="0"/>
        <w:ind w:left="1440"/>
        <w:jc w:val="both"/>
        <w:rPr>
          <w:bCs/>
          <w:iCs/>
        </w:rPr>
      </w:pPr>
      <w:r w:rsidRPr="00996A77">
        <w:rPr>
          <w:bCs/>
          <w:iCs/>
        </w:rPr>
        <w:t>● Deliver high-quality visual content that enhances brand perception and guest</w:t>
      </w:r>
    </w:p>
    <w:p w14:paraId="3AC23387" w14:textId="77777777" w:rsidR="00996A77" w:rsidRPr="00996A77" w:rsidRDefault="00996A77" w:rsidP="00996A77">
      <w:pPr>
        <w:spacing w:after="0"/>
        <w:ind w:left="1440"/>
        <w:jc w:val="both"/>
        <w:rPr>
          <w:bCs/>
          <w:iCs/>
        </w:rPr>
      </w:pPr>
      <w:r w:rsidRPr="00996A77">
        <w:rPr>
          <w:bCs/>
          <w:iCs/>
        </w:rPr>
        <w:t>engagement.</w:t>
      </w:r>
    </w:p>
    <w:p w14:paraId="473F893A" w14:textId="77777777" w:rsidR="00996A77" w:rsidRPr="00996A77" w:rsidRDefault="00996A77" w:rsidP="00996A77">
      <w:pPr>
        <w:spacing w:after="0"/>
        <w:ind w:left="1440"/>
        <w:jc w:val="both"/>
        <w:rPr>
          <w:bCs/>
          <w:iCs/>
        </w:rPr>
      </w:pPr>
      <w:r w:rsidRPr="00996A77">
        <w:rPr>
          <w:bCs/>
          <w:iCs/>
        </w:rPr>
        <w:t>● Support marketing efforts focused on entertainment, hotel occupancy, gaming</w:t>
      </w:r>
    </w:p>
    <w:p w14:paraId="6B803EF9" w14:textId="77777777" w:rsidR="00996A77" w:rsidRPr="00996A77" w:rsidRDefault="00996A77" w:rsidP="00996A77">
      <w:pPr>
        <w:spacing w:after="0"/>
        <w:ind w:left="1440"/>
        <w:jc w:val="both"/>
        <w:rPr>
          <w:bCs/>
          <w:iCs/>
        </w:rPr>
      </w:pPr>
      <w:r w:rsidRPr="00996A77">
        <w:rPr>
          <w:bCs/>
          <w:iCs/>
        </w:rPr>
        <w:t>promotions, food &amp; beverage offerings, and special events.</w:t>
      </w:r>
    </w:p>
    <w:p w14:paraId="5D87AC37" w14:textId="31FCCC8C" w:rsidR="00996A77" w:rsidRPr="00996A77" w:rsidRDefault="00996A77" w:rsidP="00996A77">
      <w:pPr>
        <w:spacing w:after="0"/>
        <w:ind w:left="1440"/>
        <w:jc w:val="both"/>
        <w:rPr>
          <w:bCs/>
          <w:iCs/>
        </w:rPr>
      </w:pPr>
      <w:r w:rsidRPr="00996A77">
        <w:rPr>
          <w:bCs/>
          <w:iCs/>
        </w:rPr>
        <w:t>● Maintain consistency in visual standards across all resort, casino, and hotel properties.</w:t>
      </w:r>
    </w:p>
    <w:p w14:paraId="67B5B4A1" w14:textId="77777777" w:rsidR="00996A77" w:rsidRDefault="00996A77" w:rsidP="00FA525B">
      <w:pPr>
        <w:spacing w:after="0"/>
        <w:ind w:left="1440"/>
        <w:jc w:val="both"/>
        <w:rPr>
          <w:b/>
          <w:iCs/>
        </w:rPr>
      </w:pPr>
    </w:p>
    <w:p w14:paraId="16AC5646" w14:textId="6BA6591E" w:rsidR="00005E0F" w:rsidRPr="000E5B9E" w:rsidRDefault="00005E0F" w:rsidP="00FA525B">
      <w:pPr>
        <w:spacing w:after="0"/>
        <w:ind w:left="1440"/>
        <w:jc w:val="both"/>
        <w:rPr>
          <w:b/>
          <w:iCs/>
        </w:rPr>
      </w:pPr>
      <w:r w:rsidRPr="000E5B9E">
        <w:rPr>
          <w:b/>
          <w:iCs/>
        </w:rPr>
        <w:t>EXHIBIT A</w:t>
      </w:r>
    </w:p>
    <w:p w14:paraId="6C7674AC" w14:textId="09A55774" w:rsidR="00005E0F" w:rsidRDefault="00005E0F" w:rsidP="00FA525B">
      <w:pPr>
        <w:spacing w:after="0"/>
        <w:ind w:left="1440"/>
        <w:jc w:val="both"/>
        <w:rPr>
          <w:bCs/>
          <w:iCs/>
        </w:rPr>
      </w:pPr>
      <w:r w:rsidRPr="009B5065">
        <w:rPr>
          <w:bCs/>
          <w:iCs/>
        </w:rPr>
        <w:t xml:space="preserve">Please see the attachment </w:t>
      </w:r>
      <w:r w:rsidRPr="00B60057">
        <w:rPr>
          <w:bCs/>
          <w:iCs/>
        </w:rPr>
        <w:t xml:space="preserve">‘Exhibit A – </w:t>
      </w:r>
      <w:r w:rsidR="00682B5F">
        <w:rPr>
          <w:bCs/>
          <w:iCs/>
        </w:rPr>
        <w:t xml:space="preserve">Outdoor Sports &amp; Hunting Retail Event </w:t>
      </w:r>
      <w:r w:rsidRPr="009B5065">
        <w:rPr>
          <w:bCs/>
          <w:iCs/>
        </w:rPr>
        <w:t xml:space="preserve">for questions and requirements related to this RFP. </w:t>
      </w:r>
      <w:r>
        <w:rPr>
          <w:bCs/>
          <w:iCs/>
        </w:rPr>
        <w:t>T</w:t>
      </w:r>
      <w:r w:rsidRPr="00444A40">
        <w:rPr>
          <w:bCs/>
          <w:iCs/>
        </w:rPr>
        <w:t xml:space="preserve">he spreadsheet contains 5 tabs (Instructions, Bidder Overview, Questionnaire, References, and Pricing Proposal. </w:t>
      </w:r>
      <w:r w:rsidRPr="00005E0F">
        <w:rPr>
          <w:bCs/>
          <w:iCs/>
        </w:rPr>
        <w:t>This document must be completed and returned with your bid.</w:t>
      </w:r>
      <w:r w:rsidRPr="009B5065">
        <w:rPr>
          <w:bCs/>
          <w:iCs/>
        </w:rPr>
        <w:t xml:space="preserve"> </w:t>
      </w:r>
    </w:p>
    <w:p w14:paraId="1766E1FF" w14:textId="07E0D6F9" w:rsidR="00005E0F" w:rsidRPr="00FA525B" w:rsidRDefault="00C57C3F" w:rsidP="00FA525B">
      <w:pPr>
        <w:ind w:left="1800"/>
        <w:jc w:val="both"/>
        <w:rPr>
          <w:bCs/>
          <w:iCs/>
        </w:rPr>
      </w:pPr>
      <w:r w:rsidRPr="00FA525B">
        <w:rPr>
          <w:b/>
          <w:iCs/>
        </w:rPr>
        <w:t>Tab 1 – Instructions:</w:t>
      </w:r>
      <w:r w:rsidRPr="00FA525B">
        <w:rPr>
          <w:bCs/>
          <w:iCs/>
        </w:rPr>
        <w:t xml:space="preserve"> </w:t>
      </w:r>
      <w:r w:rsidR="00005E0F" w:rsidRPr="00FA525B">
        <w:rPr>
          <w:bCs/>
          <w:iCs/>
        </w:rPr>
        <w:t xml:space="preserve">Bidder feedback is not required on this tab. </w:t>
      </w:r>
    </w:p>
    <w:p w14:paraId="60F8C2AF" w14:textId="21689F23" w:rsidR="00005E0F" w:rsidRPr="00FA525B" w:rsidRDefault="00C57C3F" w:rsidP="00FA525B">
      <w:pPr>
        <w:ind w:left="1800"/>
        <w:jc w:val="both"/>
        <w:rPr>
          <w:bCs/>
          <w:iCs/>
        </w:rPr>
      </w:pPr>
      <w:r w:rsidRPr="00FA525B">
        <w:rPr>
          <w:b/>
          <w:iCs/>
        </w:rPr>
        <w:t>Tab 2 – Bidder Overview:</w:t>
      </w:r>
      <w:r w:rsidR="00005E0F" w:rsidRPr="00FA525B">
        <w:rPr>
          <w:bCs/>
          <w:iCs/>
        </w:rPr>
        <w:t xml:space="preserve"> Seeks basic information regarding your company.</w:t>
      </w:r>
    </w:p>
    <w:p w14:paraId="4251A59E" w14:textId="159A8E6E" w:rsidR="00005E0F" w:rsidRPr="00FA525B" w:rsidRDefault="00C57C3F" w:rsidP="00FA525B">
      <w:pPr>
        <w:ind w:left="1800"/>
        <w:jc w:val="both"/>
        <w:rPr>
          <w:bCs/>
          <w:iCs/>
        </w:rPr>
      </w:pPr>
      <w:r w:rsidRPr="00FA525B">
        <w:rPr>
          <w:b/>
          <w:iCs/>
        </w:rPr>
        <w:t>Tab 3 – References:</w:t>
      </w:r>
      <w:r w:rsidRPr="00FA525B">
        <w:rPr>
          <w:bCs/>
          <w:iCs/>
        </w:rPr>
        <w:t xml:space="preserve"> </w:t>
      </w:r>
      <w:r w:rsidR="00005E0F" w:rsidRPr="00FA525B">
        <w:rPr>
          <w:bCs/>
          <w:iCs/>
        </w:rPr>
        <w:t>If possible, references should be casino and casino-resort clients.</w:t>
      </w:r>
    </w:p>
    <w:p w14:paraId="514B6368" w14:textId="3D0BAFFD" w:rsidR="00005E0F" w:rsidRPr="00FA525B" w:rsidRDefault="00C57C3F" w:rsidP="00FA525B">
      <w:pPr>
        <w:ind w:left="1800"/>
        <w:jc w:val="both"/>
        <w:rPr>
          <w:bCs/>
          <w:iCs/>
        </w:rPr>
      </w:pPr>
      <w:r w:rsidRPr="00FA525B">
        <w:rPr>
          <w:b/>
          <w:iCs/>
        </w:rPr>
        <w:t>Tab 4 – Questionnaire:</w:t>
      </w:r>
      <w:r w:rsidRPr="00FA525B">
        <w:rPr>
          <w:bCs/>
          <w:iCs/>
        </w:rPr>
        <w:t xml:space="preserve"> </w:t>
      </w:r>
      <w:r w:rsidR="00005E0F" w:rsidRPr="00FA525B">
        <w:rPr>
          <w:bCs/>
          <w:iCs/>
        </w:rPr>
        <w:t>Seeks feedback to questions related to your company, its products, your proposal, etc.</w:t>
      </w:r>
    </w:p>
    <w:p w14:paraId="543171C9" w14:textId="09CB2669" w:rsidR="00005E0F" w:rsidRPr="00FA525B" w:rsidRDefault="00C57C3F" w:rsidP="00FA525B">
      <w:pPr>
        <w:ind w:left="1800"/>
        <w:rPr>
          <w:bCs/>
          <w:iCs/>
        </w:rPr>
      </w:pPr>
      <w:r w:rsidRPr="00FA525B">
        <w:rPr>
          <w:b/>
          <w:iCs/>
        </w:rPr>
        <w:t xml:space="preserve">Tab 5 – </w:t>
      </w:r>
      <w:r w:rsidR="00005E0F" w:rsidRPr="00FA525B">
        <w:rPr>
          <w:b/>
          <w:iCs/>
        </w:rPr>
        <w:t>Pricing Proposal:</w:t>
      </w:r>
      <w:r w:rsidR="00005E0F" w:rsidRPr="00FA525B">
        <w:rPr>
          <w:bCs/>
          <w:iCs/>
        </w:rPr>
        <w:t xml:space="preserve"> All pricing submitted must be included in the spreadsheet </w:t>
      </w:r>
    </w:p>
    <w:p w14:paraId="4EAF8EB8" w14:textId="77777777" w:rsidR="00E96538" w:rsidRPr="00342236" w:rsidRDefault="00E96538" w:rsidP="00E96538">
      <w:pPr>
        <w:pStyle w:val="Heading2"/>
        <w:rPr>
          <w:rFonts w:eastAsia="Times New Roman"/>
        </w:rPr>
      </w:pPr>
      <w:bookmarkStart w:id="17" w:name="_Toc239067018"/>
      <w:r w:rsidRPr="00342236">
        <w:rPr>
          <w:rFonts w:eastAsia="Times New Roman"/>
        </w:rPr>
        <w:t>Pricing and Payment Terms</w:t>
      </w:r>
      <w:bookmarkEnd w:id="17"/>
    </w:p>
    <w:p w14:paraId="40030D19" w14:textId="77777777" w:rsidR="00E96538" w:rsidRDefault="00E96538" w:rsidP="00870E3B">
      <w:pPr>
        <w:spacing w:after="120"/>
        <w:ind w:left="720" w:firstLine="720"/>
      </w:pPr>
      <w:r w:rsidRPr="00961C9F">
        <w:t xml:space="preserve">Please provide your most competitive pricing and any additional offers. </w:t>
      </w:r>
    </w:p>
    <w:p w14:paraId="2FF895F4" w14:textId="77777777" w:rsidR="00E96538" w:rsidRPr="00961C9F" w:rsidRDefault="00E96538" w:rsidP="00E96538">
      <w:pPr>
        <w:pStyle w:val="Heading2"/>
        <w:rPr>
          <w:rFonts w:eastAsia="Times New Roman"/>
        </w:rPr>
      </w:pPr>
      <w:bookmarkStart w:id="18" w:name="_Toc239067019"/>
      <w:r w:rsidRPr="00961C9F">
        <w:rPr>
          <w:rFonts w:eastAsia="Times New Roman"/>
        </w:rPr>
        <w:t>Tax Exempt Status</w:t>
      </w:r>
      <w:bookmarkEnd w:id="18"/>
      <w:r w:rsidRPr="00961C9F">
        <w:rPr>
          <w:rFonts w:eastAsia="Times New Roman"/>
        </w:rPr>
        <w:t xml:space="preserve">  </w:t>
      </w:r>
    </w:p>
    <w:p w14:paraId="6E9D8E06" w14:textId="77777777" w:rsidR="00E96538" w:rsidRPr="00EA5550" w:rsidRDefault="00E96538" w:rsidP="00E96538">
      <w:pPr>
        <w:spacing w:after="120" w:line="240" w:lineRule="auto"/>
        <w:ind w:left="1440"/>
        <w:jc w:val="both"/>
        <w:rPr>
          <w:rFonts w:eastAsia="Times New Roman" w:cstheme="minorHAnsi"/>
        </w:rPr>
      </w:pPr>
      <w:r w:rsidRPr="00EA5550">
        <w:rPr>
          <w:rFonts w:eastAsia="Times New Roman" w:cstheme="minorHAnsi"/>
        </w:rPr>
        <w:t xml:space="preserve">Seneca Gaming Corporation is a governmental instrumentality of the Seneca Nation of Indians </w:t>
      </w:r>
      <w:r>
        <w:rPr>
          <w:rFonts w:eastAsia="Times New Roman" w:cstheme="minorHAnsi"/>
        </w:rPr>
        <w:t xml:space="preserve">all of whose operations (except for its golf course) are on sovereign Seneca Territory.  SGC </w:t>
      </w:r>
      <w:r w:rsidRPr="00EA5550">
        <w:rPr>
          <w:rFonts w:eastAsia="Times New Roman" w:cstheme="minorHAnsi"/>
        </w:rPr>
        <w:t xml:space="preserve">will provide a New York State tax exemption certificate issued in the name of the Seneca Nation of Indians, as applicable. </w:t>
      </w:r>
    </w:p>
    <w:p w14:paraId="2D5E7AF6" w14:textId="77777777" w:rsidR="00E96538" w:rsidRPr="00961C9F" w:rsidRDefault="00E96538" w:rsidP="00E96538">
      <w:pPr>
        <w:pStyle w:val="Heading2"/>
        <w:rPr>
          <w:rFonts w:eastAsia="Times New Roman"/>
        </w:rPr>
      </w:pPr>
      <w:bookmarkStart w:id="19" w:name="_Toc239067020"/>
      <w:r w:rsidRPr="00961C9F">
        <w:rPr>
          <w:rFonts w:eastAsia="Times New Roman"/>
        </w:rPr>
        <w:t>Payment Terms</w:t>
      </w:r>
      <w:bookmarkEnd w:id="19"/>
      <w:r w:rsidRPr="00961C9F">
        <w:rPr>
          <w:rFonts w:eastAsia="Times New Roman"/>
        </w:rPr>
        <w:t xml:space="preserve"> </w:t>
      </w:r>
    </w:p>
    <w:p w14:paraId="1C9FEFBC" w14:textId="77777777" w:rsidR="00E96538" w:rsidRPr="00EA5550" w:rsidRDefault="00E96538" w:rsidP="00E96538">
      <w:pPr>
        <w:spacing w:after="120" w:line="240" w:lineRule="auto"/>
        <w:ind w:left="1440"/>
        <w:jc w:val="both"/>
        <w:rPr>
          <w:rFonts w:eastAsia="Times New Roman" w:cstheme="minorHAnsi"/>
        </w:rPr>
      </w:pPr>
      <w:r w:rsidRPr="00EA5550">
        <w:rPr>
          <w:rFonts w:eastAsia="Times New Roman" w:cstheme="minorHAnsi"/>
        </w:rPr>
        <w:t>SGC s</w:t>
      </w:r>
      <w:r>
        <w:rPr>
          <w:rFonts w:eastAsia="Times New Roman" w:cstheme="minorHAnsi"/>
        </w:rPr>
        <w:t>tandard payment terms are Net 30</w:t>
      </w:r>
      <w:r w:rsidRPr="00EA5550">
        <w:rPr>
          <w:rFonts w:eastAsia="Times New Roman" w:cstheme="minorHAnsi"/>
        </w:rPr>
        <w:t xml:space="preserve"> days after delivery of goods and/or services and receipt of a correct invoice. Bidder is encouraged to indicate any additional early </w:t>
      </w:r>
      <w:r w:rsidRPr="00EA5550">
        <w:rPr>
          <w:rFonts w:eastAsia="Times New Roman" w:cstheme="minorHAnsi"/>
        </w:rPr>
        <w:lastRenderedPageBreak/>
        <w:t>payment/ discount terms in its Proposal.  It is the policy of SGC not to provide deposits unless significant discounts or special circumstances apply.</w:t>
      </w:r>
    </w:p>
    <w:p w14:paraId="3EBCB3E6" w14:textId="77777777" w:rsidR="00E96538" w:rsidRPr="000B3F3F" w:rsidRDefault="00E96538" w:rsidP="00E96538">
      <w:pPr>
        <w:pStyle w:val="Heading1"/>
        <w:rPr>
          <w:rFonts w:eastAsia="Times New Roman"/>
        </w:rPr>
      </w:pPr>
      <w:bookmarkStart w:id="20" w:name="_Toc239067021"/>
      <w:r>
        <w:rPr>
          <w:rFonts w:eastAsia="Times New Roman"/>
        </w:rPr>
        <w:t>Supplemental Bidder Information</w:t>
      </w:r>
      <w:bookmarkEnd w:id="20"/>
    </w:p>
    <w:p w14:paraId="684E45A9" w14:textId="77777777" w:rsidR="00E96538" w:rsidRPr="00961C9F" w:rsidRDefault="00E96538" w:rsidP="00E96538">
      <w:pPr>
        <w:pStyle w:val="Heading2"/>
        <w:rPr>
          <w:rFonts w:eastAsia="Times New Roman"/>
        </w:rPr>
      </w:pPr>
      <w:bookmarkStart w:id="21" w:name="_Toc239067022"/>
      <w:r w:rsidRPr="00961C9F">
        <w:rPr>
          <w:rFonts w:eastAsia="Times New Roman"/>
        </w:rPr>
        <w:t>Business Continuity</w:t>
      </w:r>
      <w:bookmarkEnd w:id="21"/>
    </w:p>
    <w:p w14:paraId="1DD34CB2" w14:textId="4FA0A7EE" w:rsidR="00E96538" w:rsidRPr="00480C29" w:rsidRDefault="00E96538" w:rsidP="00E96538">
      <w:pPr>
        <w:spacing w:after="120" w:line="240" w:lineRule="auto"/>
        <w:ind w:left="1440"/>
        <w:jc w:val="both"/>
        <w:rPr>
          <w:rFonts w:eastAsia="Times New Roman" w:cstheme="minorHAnsi"/>
          <w:b/>
        </w:rPr>
      </w:pPr>
      <w:r w:rsidRPr="00480C29">
        <w:rPr>
          <w:rFonts w:eastAsia="Times New Roman" w:cstheme="minorHAnsi"/>
        </w:rPr>
        <w:t xml:space="preserve">For RFP’s involving strategic commodities/services, provide an overview of your disaster recovery/business continuity plan (the “Plan”).  The Plan indicates how Bidder minimizes the risk of interruption to Bidder’s ability to provide the goods and/or services contemplated in this RFP in the event of specified occurrence ; Bidder’s critical supplier strategy to ensure continuity of suppliers in such event; and </w:t>
      </w:r>
      <w:r w:rsidR="00BE44D9" w:rsidRPr="00480C29">
        <w:rPr>
          <w:rFonts w:eastAsia="Times New Roman" w:cstheme="minorHAnsi"/>
        </w:rPr>
        <w:t>Bidder’s</w:t>
      </w:r>
      <w:r w:rsidRPr="00480C29">
        <w:rPr>
          <w:rFonts w:eastAsia="Times New Roman" w:cstheme="minorHAnsi"/>
        </w:rPr>
        <w:t xml:space="preserve">  process or criteria for prioritizing customer demands during a crisis.</w:t>
      </w:r>
    </w:p>
    <w:p w14:paraId="4E321C82" w14:textId="77777777" w:rsidR="00E96538" w:rsidRPr="00961C9F" w:rsidRDefault="00E96538" w:rsidP="00E96538">
      <w:pPr>
        <w:pStyle w:val="Heading2"/>
        <w:rPr>
          <w:rFonts w:eastAsia="Times New Roman"/>
        </w:rPr>
      </w:pPr>
      <w:bookmarkStart w:id="22" w:name="_Toc239067023"/>
      <w:r w:rsidRPr="00961C9F">
        <w:rPr>
          <w:rFonts w:eastAsia="Times New Roman"/>
        </w:rPr>
        <w:t>Conformity of Proposal with SGC Requirements</w:t>
      </w:r>
      <w:bookmarkEnd w:id="22"/>
    </w:p>
    <w:p w14:paraId="737C8AE1" w14:textId="77777777" w:rsidR="00E96538" w:rsidRPr="00EA5550" w:rsidRDefault="00E96538" w:rsidP="00E96538">
      <w:pPr>
        <w:autoSpaceDE w:val="0"/>
        <w:autoSpaceDN w:val="0"/>
        <w:adjustRightInd w:val="0"/>
        <w:spacing w:after="120" w:line="240" w:lineRule="auto"/>
        <w:ind w:left="1440"/>
        <w:jc w:val="both"/>
        <w:rPr>
          <w:rFonts w:eastAsia="Times New Roman" w:cstheme="minorHAnsi"/>
        </w:rPr>
      </w:pPr>
      <w:r w:rsidRPr="00EA5550">
        <w:rPr>
          <w:rFonts w:eastAsia="Times New Roman" w:cstheme="minorHAnsi"/>
        </w:rPr>
        <w:t xml:space="preserve">Bidders represent and warrant that the goods and/or services provided in their Proposal will meet SGC’s requirements </w:t>
      </w:r>
      <w:r w:rsidRPr="00EA5550">
        <w:rPr>
          <w:rFonts w:eastAsia="Times New Roman" w:cstheme="minorHAnsi"/>
          <w:b/>
        </w:rPr>
        <w:t>as expressed in the Scope of Work contained in this RFP</w:t>
      </w:r>
      <w:r w:rsidRPr="00EA5550">
        <w:rPr>
          <w:rFonts w:eastAsia="Times New Roman" w:cstheme="minorHAnsi"/>
        </w:rPr>
        <w:t xml:space="preserve"> and will be fit for the purpose expressed herein.</w:t>
      </w:r>
    </w:p>
    <w:p w14:paraId="0BE8C9E9" w14:textId="77777777" w:rsidR="00E96538" w:rsidRPr="00961C9F" w:rsidRDefault="00E96538" w:rsidP="00E96538">
      <w:pPr>
        <w:pStyle w:val="Heading1"/>
        <w:rPr>
          <w:rFonts w:eastAsia="Times New Roman"/>
        </w:rPr>
      </w:pPr>
      <w:bookmarkStart w:id="23" w:name="_Toc239067024"/>
      <w:r w:rsidRPr="00961C9F">
        <w:rPr>
          <w:rFonts w:eastAsia="Times New Roman"/>
        </w:rPr>
        <w:t>Vendor Requirements</w:t>
      </w:r>
      <w:bookmarkEnd w:id="23"/>
    </w:p>
    <w:p w14:paraId="7C969FF8" w14:textId="77777777" w:rsidR="00E96538" w:rsidRPr="00961C9F" w:rsidRDefault="00E96538" w:rsidP="00E96538">
      <w:pPr>
        <w:pStyle w:val="Heading2"/>
        <w:rPr>
          <w:rFonts w:eastAsia="Times New Roman"/>
        </w:rPr>
      </w:pPr>
      <w:bookmarkStart w:id="24" w:name="_Toc239067025"/>
      <w:r w:rsidRPr="00961C9F">
        <w:rPr>
          <w:rFonts w:eastAsia="Times New Roman"/>
        </w:rPr>
        <w:t>Proposal</w:t>
      </w:r>
      <w:bookmarkEnd w:id="24"/>
      <w:r w:rsidRPr="00961C9F">
        <w:rPr>
          <w:rFonts w:eastAsia="Times New Roman"/>
        </w:rPr>
        <w:t xml:space="preserve"> </w:t>
      </w:r>
    </w:p>
    <w:p w14:paraId="3983F35E" w14:textId="77777777" w:rsidR="00E96538" w:rsidRDefault="00E96538" w:rsidP="00E96538">
      <w:pPr>
        <w:ind w:left="1440"/>
        <w:jc w:val="both"/>
      </w:pPr>
      <w:r w:rsidRPr="00961C9F">
        <w:t>Successful Bidders should expect that their response to the RFP and any accompanying supporting materials will be incorporated into any contract signed with SGC</w:t>
      </w:r>
      <w:r>
        <w:t xml:space="preserve">. </w:t>
      </w:r>
    </w:p>
    <w:p w14:paraId="59F2CF8F" w14:textId="77777777" w:rsidR="00E96538" w:rsidRPr="00961C9F" w:rsidRDefault="00E96538" w:rsidP="00E96538">
      <w:pPr>
        <w:pStyle w:val="Heading2"/>
        <w:rPr>
          <w:rFonts w:eastAsia="Times New Roman"/>
        </w:rPr>
      </w:pPr>
      <w:bookmarkStart w:id="25" w:name="_Toc239067026"/>
      <w:r w:rsidRPr="00961C9F">
        <w:rPr>
          <w:rFonts w:eastAsia="Times New Roman"/>
        </w:rPr>
        <w:t>Standard Supply Agreement</w:t>
      </w:r>
      <w:bookmarkEnd w:id="25"/>
    </w:p>
    <w:p w14:paraId="53119696" w14:textId="062A4CC0" w:rsidR="00E96538" w:rsidRPr="00480C29" w:rsidRDefault="00E96538" w:rsidP="00E96538">
      <w:pPr>
        <w:autoSpaceDE w:val="0"/>
        <w:autoSpaceDN w:val="0"/>
        <w:adjustRightInd w:val="0"/>
        <w:spacing w:after="120" w:line="240" w:lineRule="auto"/>
        <w:ind w:left="1440"/>
        <w:jc w:val="both"/>
        <w:rPr>
          <w:rFonts w:eastAsia="Times New Roman" w:cstheme="minorHAnsi"/>
          <w:sz w:val="24"/>
          <w:szCs w:val="24"/>
        </w:rPr>
      </w:pPr>
      <w:r w:rsidRPr="00480C29">
        <w:rPr>
          <w:rFonts w:eastAsia="Times New Roman" w:cstheme="minorHAnsi"/>
        </w:rPr>
        <w:t>Successful Bidder will be expected to sign SGC’s standard supply agreement, subject to such changes as are necessary to reflect the terms of this RFP and Successful Bidder’s bid or proposal, and such further changes as the parties, acting reasonably, may agree.</w:t>
      </w:r>
    </w:p>
    <w:p w14:paraId="15FB3073" w14:textId="77777777" w:rsidR="00D72C9A" w:rsidRDefault="00D72C9A" w:rsidP="00D72C9A">
      <w:pPr>
        <w:pStyle w:val="Heading2"/>
        <w:rPr>
          <w:rFonts w:eastAsia="Times New Roman"/>
        </w:rPr>
      </w:pPr>
      <w:bookmarkStart w:id="26" w:name="_Toc239067027"/>
      <w:r>
        <w:rPr>
          <w:rFonts w:eastAsia="Times New Roman"/>
        </w:rPr>
        <w:t>Seneca Nation Business Registration Fee (SNIBRF)</w:t>
      </w:r>
      <w:bookmarkEnd w:id="26"/>
    </w:p>
    <w:p w14:paraId="26FF8941" w14:textId="183D2C55" w:rsidR="00E96538" w:rsidRDefault="00D72C9A" w:rsidP="00912234">
      <w:pPr>
        <w:rPr>
          <w:rFonts w:eastAsia="Times New Roman"/>
          <w:sz w:val="32"/>
          <w:szCs w:val="32"/>
        </w:rPr>
      </w:pPr>
      <w:r>
        <w:tab/>
      </w:r>
      <w:r w:rsidR="006A7F0E">
        <w:tab/>
      </w:r>
      <w:r w:rsidRPr="00480C29">
        <w:rPr>
          <w:rFonts w:eastAsia="Times New Roman" w:cstheme="minorHAnsi"/>
        </w:rPr>
        <w:t xml:space="preserve">Vendor must pay the SNIBRF of $750 directly to the Seneca Gaming Authority once total </w:t>
      </w:r>
      <w:r w:rsidRPr="00480C29">
        <w:rPr>
          <w:rFonts w:eastAsia="Times New Roman" w:cstheme="minorHAnsi"/>
        </w:rPr>
        <w:tab/>
      </w:r>
      <w:r w:rsidRPr="00480C29">
        <w:rPr>
          <w:rFonts w:eastAsia="Times New Roman" w:cstheme="minorHAnsi"/>
        </w:rPr>
        <w:tab/>
        <w:t xml:space="preserve">payment to the vendor exceeds $10,000.  Failure to pay the fee when required may </w:t>
      </w:r>
      <w:r w:rsidRPr="00480C29">
        <w:rPr>
          <w:rFonts w:eastAsia="Times New Roman" w:cstheme="minorHAnsi"/>
        </w:rPr>
        <w:tab/>
      </w:r>
      <w:r w:rsidRPr="00480C29">
        <w:rPr>
          <w:rFonts w:eastAsia="Times New Roman" w:cstheme="minorHAnsi"/>
        </w:rPr>
        <w:tab/>
      </w:r>
      <w:r w:rsidRPr="00480C29">
        <w:rPr>
          <w:rFonts w:eastAsia="Times New Roman" w:cstheme="minorHAnsi"/>
        </w:rPr>
        <w:tab/>
        <w:t>result in termination of further business with Seneca Gaming Corporation.</w:t>
      </w:r>
    </w:p>
    <w:p w14:paraId="34414F31" w14:textId="77777777" w:rsidR="00E96538" w:rsidRDefault="00E96538" w:rsidP="00E96538">
      <w:pPr>
        <w:pStyle w:val="Heading1"/>
        <w:rPr>
          <w:rFonts w:eastAsia="Times New Roman"/>
        </w:rPr>
      </w:pPr>
      <w:bookmarkStart w:id="27" w:name="_Toc239067028"/>
      <w:r>
        <w:rPr>
          <w:rFonts w:eastAsia="Times New Roman"/>
        </w:rPr>
        <w:t xml:space="preserve">Bidder </w:t>
      </w:r>
      <w:r w:rsidRPr="0034489C">
        <w:rPr>
          <w:rFonts w:eastAsia="Times New Roman"/>
        </w:rPr>
        <w:t>Cert</w:t>
      </w:r>
      <w:r>
        <w:rPr>
          <w:rFonts w:eastAsia="Times New Roman"/>
        </w:rPr>
        <w:t>ifications and Representations</w:t>
      </w:r>
      <w:bookmarkEnd w:id="27"/>
    </w:p>
    <w:p w14:paraId="4887D6B4" w14:textId="77777777" w:rsidR="00E96538" w:rsidRPr="000D3766" w:rsidRDefault="00E96538" w:rsidP="00E96538">
      <w:pPr>
        <w:spacing w:before="120" w:after="0" w:line="240" w:lineRule="auto"/>
        <w:ind w:left="720"/>
        <w:jc w:val="both"/>
        <w:rPr>
          <w:rFonts w:eastAsia="Times New Roman" w:cstheme="minorHAnsi"/>
        </w:rPr>
      </w:pPr>
      <w:r w:rsidRPr="000D3766">
        <w:rPr>
          <w:rFonts w:eastAsia="Times New Roman" w:cstheme="minorHAnsi"/>
        </w:rPr>
        <w:t>Bidder is a reputable company fully qualified and regularly engaged in providing products and/or services necessary to meet the terms, conditions and requirements of the RFP.</w:t>
      </w:r>
    </w:p>
    <w:p w14:paraId="1E44914F" w14:textId="77777777" w:rsidR="00E96538" w:rsidRPr="000D3766" w:rsidRDefault="00E96538" w:rsidP="00E96538">
      <w:pPr>
        <w:spacing w:before="120" w:after="0" w:line="240" w:lineRule="auto"/>
        <w:ind w:left="720"/>
        <w:jc w:val="both"/>
        <w:rPr>
          <w:rFonts w:eastAsia="Times New Roman" w:cstheme="minorHAnsi"/>
        </w:rPr>
      </w:pPr>
      <w:r w:rsidRPr="000D3766">
        <w:rPr>
          <w:rFonts w:eastAsia="Times New Roman" w:cstheme="minorHAnsi"/>
        </w:rPr>
        <w:t>Bidder is aware of, is fully informed about, and is in full compliance with all applicable federal, state and local laws, rules, regulations and ordinances.</w:t>
      </w:r>
    </w:p>
    <w:p w14:paraId="478735FA" w14:textId="77777777" w:rsidR="00E96538" w:rsidRPr="000D3766" w:rsidRDefault="00E96538" w:rsidP="00E96538">
      <w:pPr>
        <w:spacing w:before="120" w:after="0" w:line="240" w:lineRule="auto"/>
        <w:ind w:left="720"/>
        <w:jc w:val="both"/>
        <w:rPr>
          <w:rFonts w:eastAsia="Times New Roman" w:cstheme="minorHAnsi"/>
        </w:rPr>
      </w:pPr>
      <w:r w:rsidRPr="000D3766">
        <w:rPr>
          <w:rFonts w:eastAsia="Times New Roman" w:cstheme="minorHAnsi"/>
        </w:rPr>
        <w:t>Bidder understands the requirements and specifications set forth in this RFP and affirms that no compensation has been received for participation in the preparation of the specifications for this RFP.</w:t>
      </w:r>
    </w:p>
    <w:p w14:paraId="292E8D17" w14:textId="77777777" w:rsidR="0023713C" w:rsidRPr="0023713C" w:rsidRDefault="00E96538" w:rsidP="0023713C">
      <w:pPr>
        <w:numPr>
          <w:ilvl w:val="0"/>
          <w:numId w:val="8"/>
        </w:numPr>
        <w:spacing w:before="120" w:after="0" w:line="240" w:lineRule="auto"/>
        <w:jc w:val="both"/>
      </w:pPr>
      <w:r w:rsidRPr="000D3766">
        <w:rPr>
          <w:rFonts w:eastAsia="Times New Roman" w:cstheme="minorHAnsi"/>
        </w:rPr>
        <w:t xml:space="preserve">Bidder has reviewed and understood SGC’s Standard Terms &amp; Conditions found at </w:t>
      </w:r>
      <w:hyperlink r:id="rId14" w:history="1">
        <w:r w:rsidR="0023713C" w:rsidRPr="0023713C">
          <w:rPr>
            <w:rStyle w:val="Hyperlink"/>
          </w:rPr>
          <w:t>https://senecacasinos.com/media/zqdd2j1f/sgc-standard-terms-and-conditions-v-10-30-20.pdf</w:t>
        </w:r>
      </w:hyperlink>
    </w:p>
    <w:p w14:paraId="79E779F4" w14:textId="77777777" w:rsidR="00E96538" w:rsidRPr="000D3766" w:rsidRDefault="00E96538" w:rsidP="00E96538">
      <w:pPr>
        <w:spacing w:before="120" w:after="0" w:line="240" w:lineRule="auto"/>
        <w:ind w:left="720"/>
        <w:jc w:val="both"/>
        <w:rPr>
          <w:rFonts w:eastAsia="Times New Roman" w:cstheme="minorHAnsi"/>
        </w:rPr>
      </w:pPr>
      <w:r w:rsidRPr="000D3766">
        <w:rPr>
          <w:rFonts w:eastAsia="Times New Roman" w:cstheme="minorHAnsi"/>
        </w:rPr>
        <w:t xml:space="preserve">Bidder represents and warrants that all goods and services quoted in response to this RFP will meet or exceed the safety standards established and promulgated under the Federal </w:t>
      </w:r>
      <w:r w:rsidRPr="000D3766">
        <w:rPr>
          <w:rFonts w:eastAsia="Times New Roman" w:cstheme="minorHAnsi"/>
        </w:rPr>
        <w:lastRenderedPageBreak/>
        <w:t>Occupational Safety and Health Law (Public Law 91-596) and its regulations in effect or proposed as of the date of this solicitation.</w:t>
      </w:r>
    </w:p>
    <w:p w14:paraId="403E743C" w14:textId="77777777" w:rsidR="00E96538" w:rsidRPr="000D3766" w:rsidRDefault="00E96538" w:rsidP="00E96538">
      <w:pPr>
        <w:spacing w:before="120" w:after="0" w:line="240" w:lineRule="auto"/>
        <w:ind w:left="720"/>
        <w:jc w:val="both"/>
        <w:rPr>
          <w:rFonts w:eastAsia="Times New Roman" w:cstheme="minorHAnsi"/>
        </w:rPr>
      </w:pPr>
      <w:r w:rsidRPr="000D3766">
        <w:rPr>
          <w:rFonts w:eastAsia="Times New Roman" w:cstheme="minorHAnsi"/>
        </w:rPr>
        <w:t>All statements, information and representations prepared and submitted in response to this RFP are current, complete, true and accurate. Bidder acknowledges that SGC will rely on such statements, information and representations in selecting the Awarded Vendor. If selected by SGC as the Awarded Vendor, Bidder will notify SGC immediately of any material change in any matters with regard to which Bidder has made a statement or representation or provided information.</w:t>
      </w:r>
    </w:p>
    <w:p w14:paraId="36FDFF88" w14:textId="77777777" w:rsidR="00E96538" w:rsidRPr="00060A6C" w:rsidRDefault="00E96538" w:rsidP="00E96538">
      <w:pPr>
        <w:spacing w:before="240" w:after="0" w:line="240" w:lineRule="auto"/>
        <w:ind w:left="720"/>
        <w:rPr>
          <w:rFonts w:eastAsia="Times New Roman" w:cstheme="minorHAnsi"/>
          <w:b/>
          <w:sz w:val="24"/>
          <w:szCs w:val="24"/>
        </w:rPr>
      </w:pPr>
      <w:r w:rsidRPr="00060A6C">
        <w:rPr>
          <w:rFonts w:eastAsia="Times New Roman" w:cstheme="minorHAnsi"/>
          <w:b/>
          <w:sz w:val="24"/>
          <w:szCs w:val="24"/>
        </w:rPr>
        <w:t>I, the undersigned, hereby certify that I am authorized to sign as a representative for the Bidder listed below:</w:t>
      </w:r>
    </w:p>
    <w:p w14:paraId="4940E729" w14:textId="77777777" w:rsidR="0077626A" w:rsidRDefault="0077626A" w:rsidP="0077626A">
      <w:pPr>
        <w:spacing w:before="240" w:after="0" w:line="240" w:lineRule="auto"/>
        <w:ind w:firstLine="720"/>
        <w:rPr>
          <w:rFonts w:eastAsia="Times New Roman" w:cstheme="minorHAnsi"/>
          <w:sz w:val="24"/>
          <w:szCs w:val="24"/>
        </w:rPr>
      </w:pPr>
      <w:r>
        <w:rPr>
          <w:rFonts w:eastAsia="Times New Roman" w:cstheme="minorHAnsi"/>
          <w:sz w:val="24"/>
          <w:szCs w:val="24"/>
        </w:rPr>
        <w:t>Legal Name of Bidder: ___________________________________________________</w:t>
      </w:r>
    </w:p>
    <w:p w14:paraId="59F0F92B" w14:textId="77777777" w:rsidR="0077626A" w:rsidRDefault="0077626A" w:rsidP="0077626A">
      <w:pPr>
        <w:spacing w:before="280" w:after="0" w:line="240" w:lineRule="auto"/>
        <w:ind w:firstLine="720"/>
        <w:rPr>
          <w:rFonts w:eastAsia="Times New Roman" w:cstheme="minorHAnsi"/>
          <w:sz w:val="24"/>
          <w:szCs w:val="24"/>
        </w:rPr>
      </w:pPr>
      <w:r>
        <w:rPr>
          <w:rFonts w:eastAsia="Times New Roman" w:cstheme="minorHAnsi"/>
          <w:sz w:val="24"/>
          <w:szCs w:val="24"/>
        </w:rPr>
        <w:t>DBA (if applicable): _____________________________________________________</w:t>
      </w:r>
    </w:p>
    <w:p w14:paraId="0C93C855" w14:textId="77777777" w:rsidR="0077626A" w:rsidRDefault="0077626A" w:rsidP="0077626A">
      <w:pPr>
        <w:spacing w:before="280" w:after="0" w:line="240" w:lineRule="auto"/>
        <w:ind w:firstLine="720"/>
        <w:rPr>
          <w:rFonts w:eastAsia="Times New Roman" w:cstheme="minorHAnsi"/>
          <w:sz w:val="24"/>
          <w:szCs w:val="24"/>
        </w:rPr>
      </w:pPr>
      <w:r>
        <w:rPr>
          <w:rFonts w:eastAsia="Times New Roman" w:cstheme="minorHAnsi"/>
          <w:sz w:val="24"/>
          <w:szCs w:val="24"/>
        </w:rPr>
        <w:t>Address: ______________________________________________________________</w:t>
      </w:r>
    </w:p>
    <w:p w14:paraId="1C7912F6" w14:textId="77777777" w:rsidR="0077626A" w:rsidRDefault="0077626A" w:rsidP="0077626A">
      <w:pPr>
        <w:spacing w:before="280" w:after="0" w:line="240" w:lineRule="auto"/>
        <w:ind w:firstLine="720"/>
      </w:pPr>
      <w:r>
        <w:rPr>
          <w:rFonts w:eastAsia="Times New Roman" w:cstheme="minorHAnsi"/>
          <w:sz w:val="24"/>
          <w:szCs w:val="24"/>
        </w:rPr>
        <w:t>Telephone: ____________________</w:t>
      </w:r>
      <w:r>
        <w:rPr>
          <w:rFonts w:eastAsia="Times New Roman" w:cstheme="minorHAnsi"/>
          <w:sz w:val="24"/>
          <w:szCs w:val="24"/>
        </w:rPr>
        <w:tab/>
      </w:r>
      <w:r>
        <w:rPr>
          <w:rFonts w:eastAsia="Times New Roman" w:cstheme="minorHAnsi"/>
          <w:sz w:val="24"/>
          <w:szCs w:val="24"/>
        </w:rPr>
        <w:tab/>
        <w:t>Fax:  _____________________________</w:t>
      </w:r>
    </w:p>
    <w:p w14:paraId="6BD9360A" w14:textId="77777777" w:rsidR="0077626A" w:rsidRDefault="0077626A" w:rsidP="0077626A">
      <w:pPr>
        <w:spacing w:before="280" w:after="0" w:line="240" w:lineRule="auto"/>
        <w:ind w:firstLine="720"/>
        <w:rPr>
          <w:rFonts w:eastAsia="Times New Roman" w:cstheme="minorHAnsi"/>
          <w:sz w:val="24"/>
          <w:szCs w:val="24"/>
        </w:rPr>
      </w:pPr>
      <w:r>
        <w:rPr>
          <w:rFonts w:eastAsia="Times New Roman" w:cstheme="minorHAnsi"/>
          <w:sz w:val="24"/>
          <w:szCs w:val="24"/>
        </w:rPr>
        <w:t>E-Mail: _______________________________________________________________</w:t>
      </w:r>
    </w:p>
    <w:p w14:paraId="06FB1333" w14:textId="77777777" w:rsidR="0077626A" w:rsidRDefault="0077626A" w:rsidP="0077626A">
      <w:pPr>
        <w:spacing w:before="280" w:after="0" w:line="240" w:lineRule="auto"/>
        <w:ind w:firstLine="720"/>
        <w:rPr>
          <w:rFonts w:eastAsia="Times New Roman" w:cstheme="minorHAnsi"/>
          <w:sz w:val="24"/>
          <w:szCs w:val="24"/>
        </w:rPr>
      </w:pPr>
      <w:r>
        <w:rPr>
          <w:rFonts w:eastAsia="Times New Roman" w:cstheme="minorHAnsi"/>
          <w:sz w:val="24"/>
          <w:szCs w:val="24"/>
        </w:rPr>
        <w:t>Website: ______________________________________________________________</w:t>
      </w:r>
    </w:p>
    <w:p w14:paraId="691C3EDA" w14:textId="77777777" w:rsidR="0077626A" w:rsidRDefault="0077626A" w:rsidP="0077626A">
      <w:pPr>
        <w:spacing w:before="360" w:after="0" w:line="240" w:lineRule="auto"/>
        <w:ind w:firstLine="720"/>
        <w:rPr>
          <w:rFonts w:eastAsia="Times New Roman" w:cstheme="minorHAnsi"/>
          <w:sz w:val="24"/>
          <w:szCs w:val="24"/>
        </w:rPr>
      </w:pPr>
      <w:r>
        <w:rPr>
          <w:rFonts w:eastAsia="Times New Roman" w:cstheme="minorHAnsi"/>
          <w:sz w:val="24"/>
          <w:szCs w:val="24"/>
        </w:rPr>
        <w:t>Representative’s Signature: _______________________________________________</w:t>
      </w:r>
    </w:p>
    <w:p w14:paraId="7BA41B4A" w14:textId="77777777" w:rsidR="0077626A" w:rsidRDefault="0077626A" w:rsidP="0077626A">
      <w:pPr>
        <w:spacing w:before="360" w:after="0" w:line="240" w:lineRule="auto"/>
        <w:ind w:firstLine="720"/>
        <w:rPr>
          <w:rFonts w:eastAsia="Times New Roman" w:cstheme="minorHAnsi"/>
          <w:sz w:val="24"/>
          <w:szCs w:val="24"/>
        </w:rPr>
      </w:pPr>
      <w:r>
        <w:rPr>
          <w:rFonts w:eastAsia="Times New Roman" w:cstheme="minorHAnsi"/>
          <w:sz w:val="24"/>
          <w:szCs w:val="24"/>
        </w:rPr>
        <w:t>Representative’s Printed Name: ____________________________________________</w:t>
      </w:r>
    </w:p>
    <w:p w14:paraId="61B7EDE0" w14:textId="77777777" w:rsidR="0077626A" w:rsidRDefault="0077626A" w:rsidP="0077626A">
      <w:pPr>
        <w:spacing w:before="280" w:after="0" w:line="240" w:lineRule="auto"/>
        <w:ind w:firstLine="720"/>
        <w:rPr>
          <w:rFonts w:eastAsia="Times New Roman" w:cstheme="minorHAnsi"/>
          <w:sz w:val="24"/>
          <w:szCs w:val="24"/>
        </w:rPr>
      </w:pPr>
      <w:r>
        <w:rPr>
          <w:rFonts w:eastAsia="Times New Roman" w:cstheme="minorHAnsi"/>
          <w:sz w:val="24"/>
          <w:szCs w:val="24"/>
        </w:rPr>
        <w:t>Representative’s Printed Title: _____________________________________________</w:t>
      </w:r>
    </w:p>
    <w:p w14:paraId="682D9E49" w14:textId="77777777" w:rsidR="00E96538" w:rsidRPr="0034489C" w:rsidRDefault="0077626A" w:rsidP="0077626A">
      <w:pPr>
        <w:spacing w:before="280" w:after="0" w:line="240" w:lineRule="auto"/>
        <w:ind w:firstLine="720"/>
        <w:rPr>
          <w:rFonts w:ascii="Georgia" w:eastAsia="Times New Roman" w:hAnsi="Georgia" w:cs="Times New Roman"/>
        </w:rPr>
      </w:pPr>
      <w:r>
        <w:rPr>
          <w:rFonts w:eastAsia="Times New Roman" w:cstheme="minorHAnsi"/>
          <w:sz w:val="24"/>
          <w:szCs w:val="24"/>
        </w:rPr>
        <w:t>Date: __________________</w:t>
      </w:r>
      <w:r>
        <w:rPr>
          <w:rFonts w:eastAsia="Times New Roman" w:cstheme="minorHAnsi"/>
          <w:sz w:val="24"/>
          <w:szCs w:val="24"/>
        </w:rPr>
        <w:tab/>
      </w:r>
      <w:r>
        <w:rPr>
          <w:rFonts w:eastAsia="Times New Roman" w:cstheme="minorHAnsi"/>
          <w:sz w:val="24"/>
          <w:szCs w:val="24"/>
        </w:rPr>
        <w:tab/>
      </w:r>
      <w:r>
        <w:rPr>
          <w:rFonts w:eastAsia="Times New Roman" w:cstheme="minorHAnsi"/>
          <w:sz w:val="24"/>
          <w:szCs w:val="24"/>
        </w:rPr>
        <w:tab/>
        <w:t xml:space="preserve">NAICS code # </w:t>
      </w:r>
      <w:r>
        <w:rPr>
          <w:rFonts w:ascii="Georgia" w:eastAsia="Times New Roman" w:hAnsi="Georgia" w:cs="Times New Roman"/>
        </w:rPr>
        <w:tab/>
      </w:r>
      <w:r>
        <w:rPr>
          <w:rFonts w:eastAsia="Times New Roman" w:cstheme="minorHAnsi"/>
          <w:sz w:val="24"/>
          <w:szCs w:val="24"/>
        </w:rPr>
        <w:t>______________________</w:t>
      </w:r>
      <w:r w:rsidR="00E96538" w:rsidRPr="000D7C57">
        <w:rPr>
          <w:rFonts w:eastAsia="Times New Roman" w:cstheme="minorHAnsi"/>
          <w:sz w:val="24"/>
          <w:szCs w:val="24"/>
        </w:rPr>
        <w:tab/>
      </w:r>
      <w:r w:rsidR="00E96538">
        <w:rPr>
          <w:rFonts w:ascii="Georgia" w:eastAsia="Times New Roman" w:hAnsi="Georgia" w:cs="Times New Roman"/>
        </w:rPr>
        <w:tab/>
      </w:r>
    </w:p>
    <w:sectPr w:rsidR="00E96538" w:rsidRPr="0034489C" w:rsidSect="004F2163">
      <w:footerReference w:type="default" r:id="rId15"/>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006CFF" w14:textId="77777777" w:rsidR="00F91D75" w:rsidRDefault="00F91D75">
      <w:pPr>
        <w:spacing w:after="0" w:line="240" w:lineRule="auto"/>
      </w:pPr>
      <w:r>
        <w:separator/>
      </w:r>
    </w:p>
  </w:endnote>
  <w:endnote w:type="continuationSeparator" w:id="0">
    <w:p w14:paraId="0FF2C881" w14:textId="77777777" w:rsidR="00F91D75" w:rsidRDefault="00F91D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353281"/>
      <w:docPartObj>
        <w:docPartGallery w:val="Page Numbers (Bottom of Page)"/>
        <w:docPartUnique/>
      </w:docPartObj>
    </w:sdtPr>
    <w:sdtEndPr>
      <w:rPr>
        <w:color w:val="7F7F7F" w:themeColor="background1" w:themeShade="7F"/>
        <w:spacing w:val="60"/>
      </w:rPr>
    </w:sdtEndPr>
    <w:sdtContent>
      <w:p w14:paraId="644E0B47" w14:textId="77777777" w:rsidR="00D72C9A" w:rsidRDefault="00D72C9A" w:rsidP="004F2163">
        <w:pPr>
          <w:pStyle w:val="Footer"/>
          <w:pBdr>
            <w:top w:val="single" w:sz="4" w:space="1" w:color="D9D9D9" w:themeColor="background1" w:themeShade="D9"/>
          </w:pBdr>
          <w:jc w:val="right"/>
        </w:pPr>
        <w:r>
          <w:fldChar w:fldCharType="begin"/>
        </w:r>
        <w:r>
          <w:instrText xml:space="preserve"> PAGE   \* MERGEFORMAT </w:instrText>
        </w:r>
        <w:r>
          <w:fldChar w:fldCharType="separate"/>
        </w:r>
        <w:r w:rsidR="006A7F0E">
          <w:rPr>
            <w:noProof/>
          </w:rPr>
          <w:t>3</w:t>
        </w:r>
        <w:r>
          <w:rPr>
            <w:noProof/>
          </w:rPr>
          <w:fldChar w:fldCharType="end"/>
        </w:r>
        <w:r>
          <w:t xml:space="preserve"> | </w:t>
        </w:r>
        <w:r>
          <w:rPr>
            <w:color w:val="7F7F7F" w:themeColor="background1" w:themeShade="7F"/>
            <w:spacing w:val="60"/>
          </w:rPr>
          <w:t>Page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A2DBC0" w14:textId="77777777" w:rsidR="00F91D75" w:rsidRDefault="00F91D75">
      <w:pPr>
        <w:spacing w:after="0" w:line="240" w:lineRule="auto"/>
      </w:pPr>
      <w:r>
        <w:separator/>
      </w:r>
    </w:p>
  </w:footnote>
  <w:footnote w:type="continuationSeparator" w:id="0">
    <w:p w14:paraId="3BAB9C93" w14:textId="77777777" w:rsidR="00F91D75" w:rsidRDefault="00F91D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4436C"/>
    <w:multiLevelType w:val="hybridMultilevel"/>
    <w:tmpl w:val="9DA8D77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4667F7D"/>
    <w:multiLevelType w:val="hybridMultilevel"/>
    <w:tmpl w:val="8538486C"/>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55379AE"/>
    <w:multiLevelType w:val="hybridMultilevel"/>
    <w:tmpl w:val="A5400130"/>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070F0C85"/>
    <w:multiLevelType w:val="hybridMultilevel"/>
    <w:tmpl w:val="E976032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 w15:restartNumberingAfterBreak="0">
    <w:nsid w:val="0FCD6664"/>
    <w:multiLevelType w:val="hybridMultilevel"/>
    <w:tmpl w:val="9F14357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10AF35F7"/>
    <w:multiLevelType w:val="hybridMultilevel"/>
    <w:tmpl w:val="1DC2056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1163450C"/>
    <w:multiLevelType w:val="hybridMultilevel"/>
    <w:tmpl w:val="5EDA5A3E"/>
    <w:lvl w:ilvl="0" w:tplc="04090003">
      <w:start w:val="1"/>
      <w:numFmt w:val="bullet"/>
      <w:lvlText w:val="o"/>
      <w:lvlJc w:val="left"/>
      <w:pPr>
        <w:ind w:left="2880" w:hanging="360"/>
      </w:pPr>
      <w:rPr>
        <w:rFonts w:ascii="Courier New" w:hAnsi="Courier New" w:cs="Courier New" w:hint="default"/>
      </w:rPr>
    </w:lvl>
    <w:lvl w:ilvl="1" w:tplc="04090005">
      <w:start w:val="1"/>
      <w:numFmt w:val="bullet"/>
      <w:lvlText w:val=""/>
      <w:lvlJc w:val="left"/>
      <w:pPr>
        <w:ind w:left="3600" w:hanging="360"/>
      </w:pPr>
      <w:rPr>
        <w:rFonts w:ascii="Wingdings" w:hAnsi="Wingdings"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 w15:restartNumberingAfterBreak="0">
    <w:nsid w:val="11A80E3A"/>
    <w:multiLevelType w:val="hybridMultilevel"/>
    <w:tmpl w:val="0B4008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5E1B6B"/>
    <w:multiLevelType w:val="hybridMultilevel"/>
    <w:tmpl w:val="373672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16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0D2E28"/>
    <w:multiLevelType w:val="hybridMultilevel"/>
    <w:tmpl w:val="E328F0B2"/>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201E5F46"/>
    <w:multiLevelType w:val="hybridMultilevel"/>
    <w:tmpl w:val="9272C45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24A04D54"/>
    <w:multiLevelType w:val="hybridMultilevel"/>
    <w:tmpl w:val="BD78352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289B6DF2"/>
    <w:multiLevelType w:val="hybridMultilevel"/>
    <w:tmpl w:val="7002784A"/>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15:restartNumberingAfterBreak="0">
    <w:nsid w:val="29625256"/>
    <w:multiLevelType w:val="hybridMultilevel"/>
    <w:tmpl w:val="DD8A98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D0300C5"/>
    <w:multiLevelType w:val="hybridMultilevel"/>
    <w:tmpl w:val="7E04C4C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2D7D6257"/>
    <w:multiLevelType w:val="hybridMultilevel"/>
    <w:tmpl w:val="FA740082"/>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6" w15:restartNumberingAfterBreak="0">
    <w:nsid w:val="2DEC03C6"/>
    <w:multiLevelType w:val="hybridMultilevel"/>
    <w:tmpl w:val="C2B66026"/>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2F017F0D"/>
    <w:multiLevelType w:val="hybridMultilevel"/>
    <w:tmpl w:val="EC6ED784"/>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18" w15:restartNumberingAfterBreak="0">
    <w:nsid w:val="2FFC25F2"/>
    <w:multiLevelType w:val="hybridMultilevel"/>
    <w:tmpl w:val="E530EE32"/>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35070ABB"/>
    <w:multiLevelType w:val="hybridMultilevel"/>
    <w:tmpl w:val="CF1024D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444A1898"/>
    <w:multiLevelType w:val="hybridMultilevel"/>
    <w:tmpl w:val="6764ECE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6073ADE"/>
    <w:multiLevelType w:val="hybridMultilevel"/>
    <w:tmpl w:val="0E44BC2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2" w15:restartNumberingAfterBreak="0">
    <w:nsid w:val="4E3769EE"/>
    <w:multiLevelType w:val="hybridMultilevel"/>
    <w:tmpl w:val="2778AF3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54CB30C0"/>
    <w:multiLevelType w:val="hybridMultilevel"/>
    <w:tmpl w:val="F284700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558E7101"/>
    <w:multiLevelType w:val="multilevel"/>
    <w:tmpl w:val="73028E86"/>
    <w:lvl w:ilvl="0">
      <w:start w:val="1"/>
      <w:numFmt w:val="upperRoman"/>
      <w:pStyle w:val="Heading1"/>
      <w:lvlText w:val="%1."/>
      <w:lvlJc w:val="left"/>
      <w:pPr>
        <w:ind w:left="0" w:firstLine="0"/>
      </w:pPr>
    </w:lvl>
    <w:lvl w:ilvl="1">
      <w:start w:val="1"/>
      <w:numFmt w:val="upperLetter"/>
      <w:pStyle w:val="Heading2"/>
      <w:lvlText w:val="%2."/>
      <w:lvlJc w:val="left"/>
      <w:pPr>
        <w:ind w:left="720" w:firstLine="0"/>
      </w:pPr>
      <w:rPr>
        <w:sz w:val="26"/>
        <w:szCs w:val="26"/>
      </w:r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25" w15:restartNumberingAfterBreak="0">
    <w:nsid w:val="567D40AF"/>
    <w:multiLevelType w:val="hybridMultilevel"/>
    <w:tmpl w:val="2C0E6B2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15:restartNumberingAfterBreak="0">
    <w:nsid w:val="57911759"/>
    <w:multiLevelType w:val="hybridMultilevel"/>
    <w:tmpl w:val="D55E139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7" w15:restartNumberingAfterBreak="0">
    <w:nsid w:val="5E2B6154"/>
    <w:multiLevelType w:val="hybridMultilevel"/>
    <w:tmpl w:val="499EB5E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 w15:restartNumberingAfterBreak="0">
    <w:nsid w:val="68106D2B"/>
    <w:multiLevelType w:val="hybridMultilevel"/>
    <w:tmpl w:val="A08A4AE0"/>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9" w15:restartNumberingAfterBreak="0">
    <w:nsid w:val="6DC8501F"/>
    <w:multiLevelType w:val="hybridMultilevel"/>
    <w:tmpl w:val="0F9AE2D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6EA803F7"/>
    <w:multiLevelType w:val="hybridMultilevel"/>
    <w:tmpl w:val="848A116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1" w15:restartNumberingAfterBreak="0">
    <w:nsid w:val="76A431D8"/>
    <w:multiLevelType w:val="hybridMultilevel"/>
    <w:tmpl w:val="B44424D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731268631">
    <w:abstractNumId w:val="24"/>
  </w:num>
  <w:num w:numId="2" w16cid:durableId="1775130305">
    <w:abstractNumId w:val="13"/>
  </w:num>
  <w:num w:numId="3" w16cid:durableId="2137140729">
    <w:abstractNumId w:val="9"/>
  </w:num>
  <w:num w:numId="4" w16cid:durableId="489297168">
    <w:abstractNumId w:val="20"/>
  </w:num>
  <w:num w:numId="5" w16cid:durableId="1486239613">
    <w:abstractNumId w:val="15"/>
  </w:num>
  <w:num w:numId="6" w16cid:durableId="779111703">
    <w:abstractNumId w:val="1"/>
  </w:num>
  <w:num w:numId="7" w16cid:durableId="1976057791">
    <w:abstractNumId w:val="21"/>
  </w:num>
  <w:num w:numId="8" w16cid:durableId="1911387038">
    <w:abstractNumId w:val="7"/>
  </w:num>
  <w:num w:numId="9" w16cid:durableId="716779897">
    <w:abstractNumId w:val="27"/>
  </w:num>
  <w:num w:numId="10" w16cid:durableId="1029987561">
    <w:abstractNumId w:val="28"/>
  </w:num>
  <w:num w:numId="11" w16cid:durableId="324091483">
    <w:abstractNumId w:val="2"/>
  </w:num>
  <w:num w:numId="12" w16cid:durableId="1618024862">
    <w:abstractNumId w:val="12"/>
  </w:num>
  <w:num w:numId="13" w16cid:durableId="1666936824">
    <w:abstractNumId w:val="25"/>
  </w:num>
  <w:num w:numId="14" w16cid:durableId="109399744">
    <w:abstractNumId w:val="31"/>
  </w:num>
  <w:num w:numId="15" w16cid:durableId="1675760611">
    <w:abstractNumId w:val="0"/>
  </w:num>
  <w:num w:numId="16" w16cid:durableId="1998998271">
    <w:abstractNumId w:val="5"/>
  </w:num>
  <w:num w:numId="17" w16cid:durableId="347948443">
    <w:abstractNumId w:val="10"/>
  </w:num>
  <w:num w:numId="18" w16cid:durableId="1842549728">
    <w:abstractNumId w:val="16"/>
  </w:num>
  <w:num w:numId="19" w16cid:durableId="1344866832">
    <w:abstractNumId w:val="17"/>
  </w:num>
  <w:num w:numId="20" w16cid:durableId="1174610004">
    <w:abstractNumId w:val="3"/>
  </w:num>
  <w:num w:numId="21" w16cid:durableId="1001664906">
    <w:abstractNumId w:val="29"/>
  </w:num>
  <w:num w:numId="22" w16cid:durableId="1557426764">
    <w:abstractNumId w:val="30"/>
  </w:num>
  <w:num w:numId="23" w16cid:durableId="269704680">
    <w:abstractNumId w:val="26"/>
  </w:num>
  <w:num w:numId="24" w16cid:durableId="1356342462">
    <w:abstractNumId w:val="11"/>
  </w:num>
  <w:num w:numId="25" w16cid:durableId="1335836559">
    <w:abstractNumId w:val="4"/>
  </w:num>
  <w:num w:numId="26" w16cid:durableId="2020960731">
    <w:abstractNumId w:val="6"/>
  </w:num>
  <w:num w:numId="27" w16cid:durableId="1024136146">
    <w:abstractNumId w:val="19"/>
  </w:num>
  <w:num w:numId="28" w16cid:durableId="776559709">
    <w:abstractNumId w:val="23"/>
  </w:num>
  <w:num w:numId="29" w16cid:durableId="1164391219">
    <w:abstractNumId w:val="8"/>
  </w:num>
  <w:num w:numId="30" w16cid:durableId="1354306497">
    <w:abstractNumId w:val="14"/>
  </w:num>
  <w:num w:numId="31" w16cid:durableId="1399591461">
    <w:abstractNumId w:val="18"/>
  </w:num>
  <w:num w:numId="32" w16cid:durableId="75786780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381D"/>
    <w:rsid w:val="00005E0F"/>
    <w:rsid w:val="00030BB9"/>
    <w:rsid w:val="000E5B9E"/>
    <w:rsid w:val="000F7CBC"/>
    <w:rsid w:val="001363D7"/>
    <w:rsid w:val="00140772"/>
    <w:rsid w:val="001967B6"/>
    <w:rsid w:val="001A2AE3"/>
    <w:rsid w:val="0023713C"/>
    <w:rsid w:val="00237E51"/>
    <w:rsid w:val="00243782"/>
    <w:rsid w:val="002D37BA"/>
    <w:rsid w:val="00350923"/>
    <w:rsid w:val="00351DC9"/>
    <w:rsid w:val="00377B0D"/>
    <w:rsid w:val="003E25F2"/>
    <w:rsid w:val="004243E0"/>
    <w:rsid w:val="00444A40"/>
    <w:rsid w:val="00447600"/>
    <w:rsid w:val="00456E00"/>
    <w:rsid w:val="00457F12"/>
    <w:rsid w:val="0046433F"/>
    <w:rsid w:val="00470E46"/>
    <w:rsid w:val="00480C29"/>
    <w:rsid w:val="004D32F5"/>
    <w:rsid w:val="004F2163"/>
    <w:rsid w:val="005151A2"/>
    <w:rsid w:val="005B1347"/>
    <w:rsid w:val="005B2504"/>
    <w:rsid w:val="005B5E6F"/>
    <w:rsid w:val="00626934"/>
    <w:rsid w:val="006720EA"/>
    <w:rsid w:val="00682B5F"/>
    <w:rsid w:val="006A381D"/>
    <w:rsid w:val="006A7F0E"/>
    <w:rsid w:val="006C052D"/>
    <w:rsid w:val="006D5F9C"/>
    <w:rsid w:val="00741D59"/>
    <w:rsid w:val="0076190E"/>
    <w:rsid w:val="0077626A"/>
    <w:rsid w:val="007A3F0B"/>
    <w:rsid w:val="007B1A22"/>
    <w:rsid w:val="007B474C"/>
    <w:rsid w:val="007D5AEA"/>
    <w:rsid w:val="007E2F63"/>
    <w:rsid w:val="007F794E"/>
    <w:rsid w:val="00806F87"/>
    <w:rsid w:val="00834241"/>
    <w:rsid w:val="00835987"/>
    <w:rsid w:val="008421F5"/>
    <w:rsid w:val="008564D2"/>
    <w:rsid w:val="00870E3B"/>
    <w:rsid w:val="008C4156"/>
    <w:rsid w:val="008C7F8F"/>
    <w:rsid w:val="008D5B64"/>
    <w:rsid w:val="008E3082"/>
    <w:rsid w:val="00912234"/>
    <w:rsid w:val="00936B3F"/>
    <w:rsid w:val="0098300A"/>
    <w:rsid w:val="00996A77"/>
    <w:rsid w:val="009D2F2D"/>
    <w:rsid w:val="00A10B87"/>
    <w:rsid w:val="00A3152E"/>
    <w:rsid w:val="00A534AB"/>
    <w:rsid w:val="00A55204"/>
    <w:rsid w:val="00A66CA8"/>
    <w:rsid w:val="00AA470B"/>
    <w:rsid w:val="00B04250"/>
    <w:rsid w:val="00B0757B"/>
    <w:rsid w:val="00B60057"/>
    <w:rsid w:val="00B62DD6"/>
    <w:rsid w:val="00B91041"/>
    <w:rsid w:val="00B92CFE"/>
    <w:rsid w:val="00BA20F9"/>
    <w:rsid w:val="00BB3D7D"/>
    <w:rsid w:val="00BE44D9"/>
    <w:rsid w:val="00BF6D88"/>
    <w:rsid w:val="00C14186"/>
    <w:rsid w:val="00C57C3F"/>
    <w:rsid w:val="00C60AFF"/>
    <w:rsid w:val="00C636E4"/>
    <w:rsid w:val="00CC5979"/>
    <w:rsid w:val="00D20F91"/>
    <w:rsid w:val="00D4124B"/>
    <w:rsid w:val="00D72C9A"/>
    <w:rsid w:val="00D81F10"/>
    <w:rsid w:val="00DB059B"/>
    <w:rsid w:val="00DC69D9"/>
    <w:rsid w:val="00E02444"/>
    <w:rsid w:val="00E46A94"/>
    <w:rsid w:val="00E7463D"/>
    <w:rsid w:val="00E91030"/>
    <w:rsid w:val="00E96538"/>
    <w:rsid w:val="00EB6F49"/>
    <w:rsid w:val="00ED13FA"/>
    <w:rsid w:val="00EE6F09"/>
    <w:rsid w:val="00EF428D"/>
    <w:rsid w:val="00F07FBA"/>
    <w:rsid w:val="00F50515"/>
    <w:rsid w:val="00F75F30"/>
    <w:rsid w:val="00F908FB"/>
    <w:rsid w:val="00F91D75"/>
    <w:rsid w:val="00FA525B"/>
    <w:rsid w:val="00FA6CA4"/>
    <w:rsid w:val="00FB7437"/>
    <w:rsid w:val="00FC13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A235B"/>
  <w15:chartTrackingRefBased/>
  <w15:docId w15:val="{5B46A406-4A49-428E-BB5E-0EDD4D165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0E46"/>
  </w:style>
  <w:style w:type="paragraph" w:styleId="Heading1">
    <w:name w:val="heading 1"/>
    <w:basedOn w:val="Normal"/>
    <w:next w:val="Normal"/>
    <w:link w:val="Heading1Char"/>
    <w:uiPriority w:val="9"/>
    <w:qFormat/>
    <w:rsid w:val="00E96538"/>
    <w:pPr>
      <w:keepNext/>
      <w:keepLines/>
      <w:numPr>
        <w:numId w:val="1"/>
      </w:numPr>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96538"/>
    <w:pPr>
      <w:keepNext/>
      <w:keepLines/>
      <w:numPr>
        <w:ilvl w:val="1"/>
        <w:numId w:val="1"/>
      </w:numPr>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E96538"/>
    <w:pPr>
      <w:keepNext/>
      <w:keepLines/>
      <w:numPr>
        <w:ilvl w:val="2"/>
        <w:numId w:val="1"/>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E96538"/>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E96538"/>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E96538"/>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E96538"/>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E96538"/>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96538"/>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6538"/>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E96538"/>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E96538"/>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E96538"/>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E96538"/>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E96538"/>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E96538"/>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E9653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96538"/>
    <w:rPr>
      <w:rFonts w:asciiTheme="majorHAnsi" w:eastAsiaTheme="majorEastAsia" w:hAnsiTheme="majorHAnsi" w:cstheme="majorBidi"/>
      <w:i/>
      <w:iCs/>
      <w:color w:val="272727" w:themeColor="text1" w:themeTint="D8"/>
      <w:sz w:val="21"/>
      <w:szCs w:val="21"/>
    </w:rPr>
  </w:style>
  <w:style w:type="paragraph" w:styleId="NoSpacing">
    <w:name w:val="No Spacing"/>
    <w:link w:val="NoSpacingChar"/>
    <w:uiPriority w:val="1"/>
    <w:qFormat/>
    <w:rsid w:val="00E96538"/>
    <w:pPr>
      <w:spacing w:after="0" w:line="240" w:lineRule="auto"/>
    </w:pPr>
    <w:rPr>
      <w:rFonts w:eastAsiaTheme="minorEastAsia"/>
    </w:rPr>
  </w:style>
  <w:style w:type="character" w:customStyle="1" w:styleId="NoSpacingChar">
    <w:name w:val="No Spacing Char"/>
    <w:basedOn w:val="DefaultParagraphFont"/>
    <w:link w:val="NoSpacing"/>
    <w:uiPriority w:val="1"/>
    <w:rsid w:val="00E96538"/>
    <w:rPr>
      <w:rFonts w:eastAsiaTheme="minorEastAsia"/>
    </w:rPr>
  </w:style>
  <w:style w:type="paragraph" w:styleId="ListParagraph">
    <w:name w:val="List Paragraph"/>
    <w:basedOn w:val="Normal"/>
    <w:uiPriority w:val="34"/>
    <w:qFormat/>
    <w:rsid w:val="00E96538"/>
    <w:pPr>
      <w:ind w:left="720"/>
      <w:contextualSpacing/>
    </w:pPr>
  </w:style>
  <w:style w:type="paragraph" w:styleId="Footer">
    <w:name w:val="footer"/>
    <w:basedOn w:val="Normal"/>
    <w:link w:val="FooterChar"/>
    <w:uiPriority w:val="99"/>
    <w:unhideWhenUsed/>
    <w:rsid w:val="00E965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6538"/>
  </w:style>
  <w:style w:type="paragraph" w:styleId="NormalWeb">
    <w:name w:val="Normal (Web)"/>
    <w:basedOn w:val="Normal"/>
    <w:uiPriority w:val="99"/>
    <w:semiHidden/>
    <w:unhideWhenUsed/>
    <w:rsid w:val="00E96538"/>
    <w:pPr>
      <w:spacing w:before="100" w:beforeAutospacing="1" w:after="100" w:afterAutospacing="1" w:line="240" w:lineRule="auto"/>
    </w:pPr>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E96538"/>
    <w:pPr>
      <w:numPr>
        <w:numId w:val="0"/>
      </w:numPr>
      <w:outlineLvl w:val="9"/>
    </w:pPr>
  </w:style>
  <w:style w:type="paragraph" w:styleId="TOC1">
    <w:name w:val="toc 1"/>
    <w:basedOn w:val="Normal"/>
    <w:next w:val="Normal"/>
    <w:autoRedefine/>
    <w:uiPriority w:val="39"/>
    <w:unhideWhenUsed/>
    <w:rsid w:val="00E96538"/>
    <w:pPr>
      <w:spacing w:after="100"/>
    </w:pPr>
  </w:style>
  <w:style w:type="paragraph" w:styleId="TOC2">
    <w:name w:val="toc 2"/>
    <w:basedOn w:val="Normal"/>
    <w:next w:val="Normal"/>
    <w:autoRedefine/>
    <w:uiPriority w:val="39"/>
    <w:unhideWhenUsed/>
    <w:rsid w:val="00E96538"/>
    <w:pPr>
      <w:spacing w:after="100"/>
      <w:ind w:left="220"/>
    </w:pPr>
  </w:style>
  <w:style w:type="character" w:styleId="Hyperlink">
    <w:name w:val="Hyperlink"/>
    <w:basedOn w:val="DefaultParagraphFont"/>
    <w:uiPriority w:val="99"/>
    <w:unhideWhenUsed/>
    <w:rsid w:val="00E96538"/>
    <w:rPr>
      <w:color w:val="0563C1" w:themeColor="hyperlink"/>
      <w:u w:val="single"/>
    </w:rPr>
  </w:style>
  <w:style w:type="paragraph" w:styleId="TOC3">
    <w:name w:val="toc 3"/>
    <w:basedOn w:val="Normal"/>
    <w:next w:val="Normal"/>
    <w:autoRedefine/>
    <w:uiPriority w:val="39"/>
    <w:unhideWhenUsed/>
    <w:rsid w:val="004F2163"/>
    <w:pPr>
      <w:spacing w:after="100"/>
      <w:ind w:left="440"/>
    </w:pPr>
  </w:style>
  <w:style w:type="paragraph" w:styleId="BalloonText">
    <w:name w:val="Balloon Text"/>
    <w:basedOn w:val="Normal"/>
    <w:link w:val="BalloonTextChar"/>
    <w:uiPriority w:val="99"/>
    <w:semiHidden/>
    <w:unhideWhenUsed/>
    <w:rsid w:val="00D20F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0F91"/>
    <w:rPr>
      <w:rFonts w:ascii="Segoe UI" w:hAnsi="Segoe UI" w:cs="Segoe UI"/>
      <w:sz w:val="18"/>
      <w:szCs w:val="18"/>
    </w:rPr>
  </w:style>
  <w:style w:type="paragraph" w:styleId="Revision">
    <w:name w:val="Revision"/>
    <w:hidden/>
    <w:uiPriority w:val="99"/>
    <w:semiHidden/>
    <w:rsid w:val="001A2AE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3532390">
      <w:bodyDiv w:val="1"/>
      <w:marLeft w:val="0"/>
      <w:marRight w:val="0"/>
      <w:marTop w:val="0"/>
      <w:marBottom w:val="0"/>
      <w:divBdr>
        <w:top w:val="none" w:sz="0" w:space="0" w:color="auto"/>
        <w:left w:val="none" w:sz="0" w:space="0" w:color="auto"/>
        <w:bottom w:val="none" w:sz="0" w:space="0" w:color="auto"/>
        <w:right w:val="none" w:sz="0" w:space="0" w:color="auto"/>
      </w:divBdr>
    </w:div>
    <w:div w:id="1079837182">
      <w:bodyDiv w:val="1"/>
      <w:marLeft w:val="0"/>
      <w:marRight w:val="0"/>
      <w:marTop w:val="0"/>
      <w:marBottom w:val="0"/>
      <w:divBdr>
        <w:top w:val="none" w:sz="0" w:space="0" w:color="auto"/>
        <w:left w:val="none" w:sz="0" w:space="0" w:color="auto"/>
        <w:bottom w:val="none" w:sz="0" w:space="0" w:color="auto"/>
        <w:right w:val="none" w:sz="0" w:space="0" w:color="auto"/>
      </w:divBdr>
    </w:div>
    <w:div w:id="1575892338">
      <w:bodyDiv w:val="1"/>
      <w:marLeft w:val="0"/>
      <w:marRight w:val="0"/>
      <w:marTop w:val="0"/>
      <w:marBottom w:val="0"/>
      <w:divBdr>
        <w:top w:val="none" w:sz="0" w:space="0" w:color="auto"/>
        <w:left w:val="none" w:sz="0" w:space="0" w:color="auto"/>
        <w:bottom w:val="none" w:sz="0" w:space="0" w:color="auto"/>
        <w:right w:val="none" w:sz="0" w:space="0" w:color="auto"/>
      </w:divBdr>
    </w:div>
    <w:div w:id="1830558056">
      <w:bodyDiv w:val="1"/>
      <w:marLeft w:val="0"/>
      <w:marRight w:val="0"/>
      <w:marTop w:val="0"/>
      <w:marBottom w:val="0"/>
      <w:divBdr>
        <w:top w:val="none" w:sz="0" w:space="0" w:color="auto"/>
        <w:left w:val="none" w:sz="0" w:space="0" w:color="auto"/>
        <w:bottom w:val="none" w:sz="0" w:space="0" w:color="auto"/>
        <w:right w:val="none" w:sz="0" w:space="0" w:color="auto"/>
      </w:divBdr>
    </w:div>
    <w:div w:id="2106681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enecacasinos.com/media/zqdd2j1f/sgc-standard-terms-and-conditions-v-10-30-20.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enecacasinos.com/media/zqdd2j1f/sgc-standard-terms-and-conditions-v-10-30-20.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enecacasinos.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senecacasinos.com/media/zqdd2j1f/sgc-standard-terms-and-conditions-v-10-30-2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7A7B0E-D367-4F3D-A40C-08675F2724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2957</Words>
  <Characters>16861</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Seneca Gaming Corp</Company>
  <LinksUpToDate>false</LinksUpToDate>
  <CharactersWithSpaces>19779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Fittante</dc:creator>
  <cp:keywords/>
  <dc:description/>
  <cp:lastModifiedBy>Lisa Fittante</cp:lastModifiedBy>
  <cp:revision>2</cp:revision>
  <cp:lastPrinted>2026-08-28T19:29:00Z</cp:lastPrinted>
  <dcterms:created xsi:type="dcterms:W3CDTF">2026-08-31T15:09:00Z</dcterms:created>
  <dcterms:modified xsi:type="dcterms:W3CDTF">2026-08-31T15:09:00Z</dcterms:modified>
</cp:coreProperties>
</file>