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050418"/>
        <w:docPartObj>
          <w:docPartGallery w:val="Cover Pages"/>
          <w:docPartUnique/>
        </w:docPartObj>
      </w:sdtPr>
      <w:sdtEndPr/>
      <w:sdtContent>
        <w:p w:rsidR="00E96538" w:rsidRDefault="00E96538" w:rsidP="00E96538"/>
        <w:p w:rsidR="00E96538" w:rsidRDefault="00E96538" w:rsidP="00E96538">
          <w:r>
            <w:rPr>
              <w:noProof/>
            </w:rPr>
            <mc:AlternateContent>
              <mc:Choice Requires="wps">
                <w:drawing>
                  <wp:anchor distT="91440" distB="91440" distL="114300" distR="114300" simplePos="0" relativeHeight="251661312" behindDoc="0" locked="0" layoutInCell="1" allowOverlap="1" wp14:anchorId="7A9C9967" wp14:editId="64B60538">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rsidR="004F2163" w:rsidRPr="00D034EB" w:rsidRDefault="004F2163"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rsidR="004F2163" w:rsidRPr="00F75BD1" w:rsidRDefault="004F2163"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9C9967"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rsidR="004F2163" w:rsidRPr="00D034EB" w:rsidRDefault="004F2163"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rsidR="004F2163" w:rsidRPr="00F75BD1" w:rsidRDefault="004F2163"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rsidR="00E96538" w:rsidRDefault="00E96538" w:rsidP="00E96538"/>
        <w:p w:rsidR="00E96538" w:rsidRDefault="00E96538" w:rsidP="00E96538">
          <w:r>
            <w:rPr>
              <w:noProof/>
            </w:rPr>
            <mc:AlternateContent>
              <mc:Choice Requires="wpg">
                <w:drawing>
                  <wp:anchor distT="0" distB="0" distL="114300" distR="114300" simplePos="0" relativeHeight="251660288" behindDoc="0" locked="0" layoutInCell="1" allowOverlap="1" wp14:anchorId="35F32404" wp14:editId="4BB96BCB">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rsidR="00E96538" w:rsidRDefault="00E96538" w:rsidP="00916138">
          <w:pPr>
            <w:ind w:left="6030" w:firstLine="450"/>
          </w:pPr>
          <w:r w:rsidRPr="003E48CF">
            <w:rPr>
              <w:noProof/>
            </w:rPr>
            <mc:AlternateContent>
              <mc:Choice Requires="wps">
                <w:drawing>
                  <wp:anchor distT="0" distB="0" distL="114300" distR="114300" simplePos="0" relativeHeight="251666432" behindDoc="0" locked="0" layoutInCell="1" allowOverlap="1" wp14:anchorId="4470EA95" wp14:editId="3AE4379C">
                    <wp:simplePos x="0" y="0"/>
                    <wp:positionH relativeFrom="page">
                      <wp:posOffset>488950</wp:posOffset>
                    </wp:positionH>
                    <wp:positionV relativeFrom="page">
                      <wp:posOffset>5645150</wp:posOffset>
                    </wp:positionV>
                    <wp:extent cx="7778750" cy="409575"/>
                    <wp:effectExtent l="0" t="0" r="0" b="9525"/>
                    <wp:wrapSquare wrapText="bothSides"/>
                    <wp:docPr id="2" name="Text Box 2"/>
                    <wp:cNvGraphicFramePr/>
                    <a:graphic xmlns:a="http://schemas.openxmlformats.org/drawingml/2006/main">
                      <a:graphicData uri="http://schemas.microsoft.com/office/word/2010/wordprocessingShape">
                        <wps:wsp>
                          <wps:cNvSpPr txBox="1"/>
                          <wps:spPr>
                            <a:xfrm>
                              <a:off x="0" y="0"/>
                              <a:ext cx="7778750" cy="409575"/>
                            </a:xfrm>
                            <a:prstGeom prst="rect">
                              <a:avLst/>
                            </a:prstGeom>
                            <a:noFill/>
                            <a:ln w="6350">
                              <a:noFill/>
                            </a:ln>
                            <a:effectLst/>
                          </wps:spPr>
                          <wps:txbx>
                            <w:txbxContent>
                              <w:p w:rsidR="004F2163" w:rsidRDefault="008F2250" w:rsidP="00560B6D">
                                <w:pPr>
                                  <w:pStyle w:val="NoSpacing"/>
                                  <w:ind w:left="-720"/>
                                  <w:rPr>
                                    <w:color w:val="5B9BD5" w:themeColor="accent1"/>
                                    <w:sz w:val="40"/>
                                    <w:szCs w:val="40"/>
                                  </w:rPr>
                                </w:pPr>
                                <w:r>
                                  <w:rPr>
                                    <w:color w:val="5B9BD5" w:themeColor="accent1"/>
                                    <w:sz w:val="40"/>
                                    <w:szCs w:val="40"/>
                                  </w:rPr>
                                  <w:t xml:space="preserve">    </w:t>
                                </w:r>
                                <w:r w:rsidR="006B734A">
                                  <w:rPr>
                                    <w:color w:val="5B9BD5" w:themeColor="accent1"/>
                                    <w:sz w:val="40"/>
                                    <w:szCs w:val="40"/>
                                  </w:rPr>
                                  <w:tab/>
                                </w:r>
                                <w:r w:rsidR="006B734A">
                                  <w:rPr>
                                    <w:color w:val="5B9BD5" w:themeColor="accent1"/>
                                    <w:sz w:val="40"/>
                                    <w:szCs w:val="40"/>
                                  </w:rPr>
                                  <w:tab/>
                                </w:r>
                                <w:r>
                                  <w:rPr>
                                    <w:color w:val="5B9BD5" w:themeColor="accent1"/>
                                    <w:sz w:val="40"/>
                                    <w:szCs w:val="40"/>
                                  </w:rPr>
                                  <w:t xml:space="preserve"> </w:t>
                                </w:r>
                                <w:r w:rsidR="0040593F">
                                  <w:rPr>
                                    <w:color w:val="5B9BD5" w:themeColor="accent1"/>
                                    <w:sz w:val="40"/>
                                    <w:szCs w:val="40"/>
                                  </w:rPr>
                                  <w:t xml:space="preserve"> </w:t>
                                </w:r>
                                <w:r w:rsidR="006901CE">
                                  <w:rPr>
                                    <w:color w:val="5B9BD5" w:themeColor="accent1"/>
                                    <w:sz w:val="40"/>
                                    <w:szCs w:val="40"/>
                                  </w:rPr>
                                  <w:t>S</w:t>
                                </w:r>
                                <w:r w:rsidR="008D2D98" w:rsidRPr="008D2D98">
                                  <w:rPr>
                                    <w:color w:val="5B9BD5" w:themeColor="accent1"/>
                                    <w:sz w:val="40"/>
                                    <w:szCs w:val="40"/>
                                  </w:rPr>
                                  <w:t>RC-00</w:t>
                                </w:r>
                                <w:r w:rsidR="006B734A">
                                  <w:rPr>
                                    <w:color w:val="5B9BD5" w:themeColor="accent1"/>
                                    <w:sz w:val="40"/>
                                    <w:szCs w:val="40"/>
                                  </w:rPr>
                                  <w:t>0</w:t>
                                </w:r>
                                <w:r w:rsidR="00180CC9">
                                  <w:rPr>
                                    <w:color w:val="5B9BD5" w:themeColor="accent1"/>
                                    <w:sz w:val="40"/>
                                    <w:szCs w:val="40"/>
                                  </w:rPr>
                                  <w:t>5</w:t>
                                </w:r>
                                <w:r w:rsidR="0076006C">
                                  <w:rPr>
                                    <w:color w:val="5B9BD5" w:themeColor="accent1"/>
                                    <w:sz w:val="40"/>
                                    <w:szCs w:val="40"/>
                                  </w:rPr>
                                  <w:t>-2</w:t>
                                </w:r>
                                <w:r w:rsidR="006B734A">
                                  <w:rPr>
                                    <w:color w:val="5B9BD5" w:themeColor="accent1"/>
                                    <w:sz w:val="40"/>
                                    <w:szCs w:val="40"/>
                                  </w:rPr>
                                  <w:t>3</w:t>
                                </w:r>
                                <w:r w:rsidR="008D2D98" w:rsidRPr="008D2D98">
                                  <w:rPr>
                                    <w:color w:val="5B9BD5" w:themeColor="accent1"/>
                                    <w:sz w:val="40"/>
                                    <w:szCs w:val="40"/>
                                  </w:rPr>
                                  <w:t>HW</w:t>
                                </w:r>
                                <w:r w:rsidR="006E67C2">
                                  <w:rPr>
                                    <w:color w:val="5B9BD5" w:themeColor="accent1"/>
                                    <w:sz w:val="40"/>
                                    <w:szCs w:val="40"/>
                                  </w:rPr>
                                  <w:t>a</w:t>
                                </w:r>
                                <w:r w:rsidR="006901CE">
                                  <w:rPr>
                                    <w:color w:val="5B9BD5" w:themeColor="accent1"/>
                                    <w:sz w:val="40"/>
                                    <w:szCs w:val="40"/>
                                  </w:rPr>
                                  <w:t xml:space="preserve"> </w:t>
                                </w:r>
                                <w:r w:rsidR="00180CC9">
                                  <w:rPr>
                                    <w:color w:val="5B9BD5" w:themeColor="accent1"/>
                                    <w:sz w:val="40"/>
                                    <w:szCs w:val="40"/>
                                  </w:rPr>
                                  <w:t>Hotel Room Entry Doors</w:t>
                                </w:r>
                              </w:p>
                              <w:p w:rsidR="00D73A54" w:rsidRDefault="00D73A54" w:rsidP="00751BEA">
                                <w:pPr>
                                  <w:pStyle w:val="NoSpacing"/>
                                  <w:rPr>
                                    <w:color w:val="5B9BD5" w:themeColor="accent1"/>
                                    <w:sz w:val="40"/>
                                    <w:szCs w:val="40"/>
                                  </w:rPr>
                                </w:pPr>
                              </w:p>
                              <w:p w:rsidR="00751BEA" w:rsidRPr="00E96538" w:rsidRDefault="00751BEA" w:rsidP="00E96538">
                                <w:pPr>
                                  <w:pStyle w:val="NoSpacing"/>
                                  <w:jc w:val="right"/>
                                  <w:rPr>
                                    <w:color w:val="595959" w:themeColor="text1" w:themeTint="A6"/>
                                    <w:sz w:val="40"/>
                                    <w:szCs w:val="4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470EA95" id="_x0000_t202" coordsize="21600,21600" o:spt="202" path="m,l,21600r21600,l21600,xe">
                    <v:stroke joinstyle="miter"/>
                    <v:path gradientshapeok="t" o:connecttype="rect"/>
                  </v:shapetype>
                  <v:shape id="_x0000_s1027" type="#_x0000_t202" style="position:absolute;left:0;text-align:left;margin-left:38.5pt;margin-top:444.5pt;width:612.5pt;height:32.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" filled="f" stroked="f" strokeweight=".5pt">
                    <v:textbox inset="126pt,0,54pt,0">
                      <w:txbxContent>
                        <w:p w:rsidR="004F2163" w:rsidRDefault="008F2250" w:rsidP="00560B6D">
                          <w:pPr>
                            <w:pStyle w:val="NoSpacing"/>
                            <w:ind w:left="-720"/>
                            <w:rPr>
                              <w:color w:val="5B9BD5" w:themeColor="accent1"/>
                              <w:sz w:val="40"/>
                              <w:szCs w:val="40"/>
                            </w:rPr>
                          </w:pPr>
                          <w:r>
                            <w:rPr>
                              <w:color w:val="5B9BD5" w:themeColor="accent1"/>
                              <w:sz w:val="40"/>
                              <w:szCs w:val="40"/>
                            </w:rPr>
                            <w:t xml:space="preserve">    </w:t>
                          </w:r>
                          <w:r w:rsidR="006B734A">
                            <w:rPr>
                              <w:color w:val="5B9BD5" w:themeColor="accent1"/>
                              <w:sz w:val="40"/>
                              <w:szCs w:val="40"/>
                            </w:rPr>
                            <w:tab/>
                          </w:r>
                          <w:r w:rsidR="006B734A">
                            <w:rPr>
                              <w:color w:val="5B9BD5" w:themeColor="accent1"/>
                              <w:sz w:val="40"/>
                              <w:szCs w:val="40"/>
                            </w:rPr>
                            <w:tab/>
                          </w:r>
                          <w:r>
                            <w:rPr>
                              <w:color w:val="5B9BD5" w:themeColor="accent1"/>
                              <w:sz w:val="40"/>
                              <w:szCs w:val="40"/>
                            </w:rPr>
                            <w:t xml:space="preserve"> </w:t>
                          </w:r>
                          <w:r w:rsidR="0040593F">
                            <w:rPr>
                              <w:color w:val="5B9BD5" w:themeColor="accent1"/>
                              <w:sz w:val="40"/>
                              <w:szCs w:val="40"/>
                            </w:rPr>
                            <w:t xml:space="preserve"> </w:t>
                          </w:r>
                          <w:r w:rsidR="006901CE">
                            <w:rPr>
                              <w:color w:val="5B9BD5" w:themeColor="accent1"/>
                              <w:sz w:val="40"/>
                              <w:szCs w:val="40"/>
                            </w:rPr>
                            <w:t>S</w:t>
                          </w:r>
                          <w:r w:rsidR="008D2D98" w:rsidRPr="008D2D98">
                            <w:rPr>
                              <w:color w:val="5B9BD5" w:themeColor="accent1"/>
                              <w:sz w:val="40"/>
                              <w:szCs w:val="40"/>
                            </w:rPr>
                            <w:t>RC-00</w:t>
                          </w:r>
                          <w:r w:rsidR="006B734A">
                            <w:rPr>
                              <w:color w:val="5B9BD5" w:themeColor="accent1"/>
                              <w:sz w:val="40"/>
                              <w:szCs w:val="40"/>
                            </w:rPr>
                            <w:t>0</w:t>
                          </w:r>
                          <w:r w:rsidR="00180CC9">
                            <w:rPr>
                              <w:color w:val="5B9BD5" w:themeColor="accent1"/>
                              <w:sz w:val="40"/>
                              <w:szCs w:val="40"/>
                            </w:rPr>
                            <w:t>5</w:t>
                          </w:r>
                          <w:r w:rsidR="0076006C">
                            <w:rPr>
                              <w:color w:val="5B9BD5" w:themeColor="accent1"/>
                              <w:sz w:val="40"/>
                              <w:szCs w:val="40"/>
                            </w:rPr>
                            <w:t>-2</w:t>
                          </w:r>
                          <w:r w:rsidR="006B734A">
                            <w:rPr>
                              <w:color w:val="5B9BD5" w:themeColor="accent1"/>
                              <w:sz w:val="40"/>
                              <w:szCs w:val="40"/>
                            </w:rPr>
                            <w:t>3</w:t>
                          </w:r>
                          <w:r w:rsidR="008D2D98" w:rsidRPr="008D2D98">
                            <w:rPr>
                              <w:color w:val="5B9BD5" w:themeColor="accent1"/>
                              <w:sz w:val="40"/>
                              <w:szCs w:val="40"/>
                            </w:rPr>
                            <w:t>HW</w:t>
                          </w:r>
                          <w:r w:rsidR="006E67C2">
                            <w:rPr>
                              <w:color w:val="5B9BD5" w:themeColor="accent1"/>
                              <w:sz w:val="40"/>
                              <w:szCs w:val="40"/>
                            </w:rPr>
                            <w:t>a</w:t>
                          </w:r>
                          <w:r w:rsidR="006901CE">
                            <w:rPr>
                              <w:color w:val="5B9BD5" w:themeColor="accent1"/>
                              <w:sz w:val="40"/>
                              <w:szCs w:val="40"/>
                            </w:rPr>
                            <w:t xml:space="preserve"> </w:t>
                          </w:r>
                          <w:r w:rsidR="00180CC9">
                            <w:rPr>
                              <w:color w:val="5B9BD5" w:themeColor="accent1"/>
                              <w:sz w:val="40"/>
                              <w:szCs w:val="40"/>
                            </w:rPr>
                            <w:t>Hotel Room Entry Doors</w:t>
                          </w:r>
                        </w:p>
                        <w:p w:rsidR="00D73A54" w:rsidRDefault="00D73A54" w:rsidP="00751BEA">
                          <w:pPr>
                            <w:pStyle w:val="NoSpacing"/>
                            <w:rPr>
                              <w:color w:val="5B9BD5" w:themeColor="accent1"/>
                              <w:sz w:val="40"/>
                              <w:szCs w:val="40"/>
                            </w:rPr>
                          </w:pPr>
                        </w:p>
                        <w:p w:rsidR="00751BEA" w:rsidRPr="00E96538" w:rsidRDefault="00751BEA" w:rsidP="00E96538">
                          <w:pPr>
                            <w:pStyle w:val="NoSpacing"/>
                            <w:jc w:val="right"/>
                            <w:rPr>
                              <w:color w:val="595959" w:themeColor="text1" w:themeTint="A6"/>
                              <w:sz w:val="40"/>
                              <w:szCs w:val="40"/>
                            </w:rPr>
                          </w:pPr>
                        </w:p>
                      </w:txbxContent>
                    </v:textbox>
                    <w10:wrap type="square" anchorx="page" anchory="page"/>
                  </v:shape>
                </w:pict>
              </mc:Fallback>
            </mc:AlternateContent>
          </w:r>
          <w:r w:rsidRPr="00CC44E0">
            <w:rPr>
              <w:noProof/>
            </w:rPr>
            <w:drawing>
              <wp:inline distT="0" distB="0" distL="0" distR="0" wp14:anchorId="23692962" wp14:editId="146557E4">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0EE97DA7" wp14:editId="2E862F82">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rsidR="004F2163" w:rsidRPr="003E48CF" w:rsidRDefault="004F2163" w:rsidP="00E96538">
                                <w:pPr>
                                  <w:pStyle w:val="NoSpacing"/>
                                  <w:jc w:val="right"/>
                                  <w:rPr>
                                    <w:color w:val="595959" w:themeColor="text1" w:themeTint="A6"/>
                                    <w:sz w:val="24"/>
                                    <w:szCs w:val="24"/>
                                  </w:rPr>
                                </w:pPr>
                                <w:r w:rsidRPr="003E48CF">
                                  <w:rPr>
                                    <w:color w:val="5B9BD5" w:themeColor="accent1"/>
                                    <w:sz w:val="24"/>
                                    <w:szCs w:val="24"/>
                                  </w:rPr>
                                  <w:t>The Seneca Gaming Corporation Procurement Department is requesting bid</w:t>
                                </w:r>
                                <w:r>
                                  <w:rPr>
                                    <w:color w:val="5B9BD5" w:themeColor="accent1"/>
                                    <w:sz w:val="24"/>
                                    <w:szCs w:val="24"/>
                                  </w:rPr>
                                  <w:t xml:space="preserve">s for the above-mentioned goods and/or </w:t>
                                </w:r>
                                <w:r w:rsidRPr="003E48CF">
                                  <w:rPr>
                                    <w:color w:val="5B9BD5" w:themeColor="accent1"/>
                                    <w:sz w:val="24"/>
                                    <w:szCs w:val="24"/>
                                  </w:rPr>
                                  <w:t>service</w:t>
                                </w:r>
                                <w:r>
                                  <w:rPr>
                                    <w:color w:val="5B9BD5" w:themeColor="accent1"/>
                                    <w:sz w:val="24"/>
                                    <w:szCs w:val="24"/>
                                  </w:rPr>
                                  <w:t>s</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E97DA7"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rsidR="004F2163" w:rsidRPr="003E48CF" w:rsidRDefault="004F2163" w:rsidP="00E96538">
                          <w:pPr>
                            <w:pStyle w:val="NoSpacing"/>
                            <w:jc w:val="right"/>
                            <w:rPr>
                              <w:color w:val="595959" w:themeColor="text1" w:themeTint="A6"/>
                              <w:sz w:val="24"/>
                              <w:szCs w:val="24"/>
                            </w:rPr>
                          </w:pPr>
                          <w:r w:rsidRPr="003E48CF">
                            <w:rPr>
                              <w:color w:val="5B9BD5" w:themeColor="accent1"/>
                              <w:sz w:val="24"/>
                              <w:szCs w:val="24"/>
                            </w:rPr>
                            <w:t>The Seneca Gaming Corporation Procurement Department is requesting bid</w:t>
                          </w:r>
                          <w:r>
                            <w:rPr>
                              <w:color w:val="5B9BD5" w:themeColor="accent1"/>
                              <w:sz w:val="24"/>
                              <w:szCs w:val="24"/>
                            </w:rPr>
                            <w:t xml:space="preserve">s for the above-mentioned goods and/or </w:t>
                          </w:r>
                          <w:r w:rsidRPr="003E48CF">
                            <w:rPr>
                              <w:color w:val="5B9BD5" w:themeColor="accent1"/>
                              <w:sz w:val="24"/>
                              <w:szCs w:val="24"/>
                            </w:rPr>
                            <w:t>service</w:t>
                          </w:r>
                          <w:r>
                            <w:rPr>
                              <w:color w:val="5B9BD5" w:themeColor="accent1"/>
                              <w:sz w:val="24"/>
                              <w:szCs w:val="24"/>
                            </w:rPr>
                            <w:t>s</w:t>
                          </w: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6CD95EC6" wp14:editId="6A15B5E2">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rsidR="004F2163" w:rsidRDefault="004F2163"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D95EC6"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rsidR="004F2163" w:rsidRDefault="004F2163"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5DEF84ED" wp14:editId="48CB7288">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2163" w:rsidRDefault="003101E9"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F2163">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rsidR="004F2163" w:rsidRDefault="004F2163"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5DEF84ED"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rsidR="004F2163" w:rsidRDefault="00432608"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F2163">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rsidR="004F2163" w:rsidRDefault="004F2163"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3FF59D9A" wp14:editId="4CAC00C0">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9"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rsidR="00E96538" w:rsidRDefault="00E96538" w:rsidP="00E96538">
          <w:pPr>
            <w:pStyle w:val="TOCHeading"/>
            <w:numPr>
              <w:ilvl w:val="0"/>
              <w:numId w:val="0"/>
            </w:numPr>
          </w:pPr>
          <w:r>
            <w:t>Table of Contents</w:t>
          </w:r>
        </w:p>
        <w:p w:rsidR="00C416A3"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80017454" w:history="1">
            <w:r w:rsidR="00C416A3" w:rsidRPr="00B95009">
              <w:rPr>
                <w:rStyle w:val="Hyperlink"/>
                <w:noProof/>
              </w:rPr>
              <w:t>I.</w:t>
            </w:r>
            <w:r w:rsidR="00C416A3">
              <w:rPr>
                <w:rFonts w:eastAsiaTheme="minorEastAsia"/>
                <w:noProof/>
              </w:rPr>
              <w:tab/>
            </w:r>
            <w:r w:rsidR="00C416A3" w:rsidRPr="00B95009">
              <w:rPr>
                <w:rStyle w:val="Hyperlink"/>
                <w:noProof/>
              </w:rPr>
              <w:t>Introduction</w:t>
            </w:r>
            <w:r w:rsidR="00C416A3">
              <w:rPr>
                <w:noProof/>
                <w:webHidden/>
              </w:rPr>
              <w:tab/>
            </w:r>
            <w:r w:rsidR="00C416A3">
              <w:rPr>
                <w:noProof/>
                <w:webHidden/>
              </w:rPr>
              <w:fldChar w:fldCharType="begin"/>
            </w:r>
            <w:r w:rsidR="00C416A3">
              <w:rPr>
                <w:noProof/>
                <w:webHidden/>
              </w:rPr>
              <w:instrText xml:space="preserve"> PAGEREF _Toc80017454 \h </w:instrText>
            </w:r>
            <w:r w:rsidR="00C416A3">
              <w:rPr>
                <w:noProof/>
                <w:webHidden/>
              </w:rPr>
            </w:r>
            <w:r w:rsidR="00C416A3">
              <w:rPr>
                <w:noProof/>
                <w:webHidden/>
              </w:rPr>
              <w:fldChar w:fldCharType="separate"/>
            </w:r>
            <w:r w:rsidR="00C416A3">
              <w:rPr>
                <w:noProof/>
                <w:webHidden/>
              </w:rPr>
              <w:t>2</w:t>
            </w:r>
            <w:r w:rsidR="00C416A3">
              <w:rPr>
                <w:noProof/>
                <w:webHidden/>
              </w:rPr>
              <w:fldChar w:fldCharType="end"/>
            </w:r>
          </w:hyperlink>
        </w:p>
        <w:p w:rsidR="00C416A3" w:rsidRDefault="003101E9">
          <w:pPr>
            <w:pStyle w:val="TOC1"/>
            <w:tabs>
              <w:tab w:val="left" w:pos="440"/>
              <w:tab w:val="right" w:leader="dot" w:pos="9350"/>
            </w:tabs>
            <w:rPr>
              <w:rFonts w:eastAsiaTheme="minorEastAsia"/>
              <w:noProof/>
            </w:rPr>
          </w:pPr>
          <w:hyperlink w:anchor="_Toc80017455" w:history="1">
            <w:r w:rsidR="00C416A3" w:rsidRPr="00B95009">
              <w:rPr>
                <w:rStyle w:val="Hyperlink"/>
                <w:noProof/>
              </w:rPr>
              <w:t>II.</w:t>
            </w:r>
            <w:r w:rsidR="00C416A3">
              <w:rPr>
                <w:rFonts w:eastAsiaTheme="minorEastAsia"/>
                <w:noProof/>
              </w:rPr>
              <w:tab/>
            </w:r>
            <w:r w:rsidR="00C416A3" w:rsidRPr="00B95009">
              <w:rPr>
                <w:rStyle w:val="Hyperlink"/>
                <w:noProof/>
              </w:rPr>
              <w:t>RFP Objective</w:t>
            </w:r>
            <w:r w:rsidR="00C416A3">
              <w:rPr>
                <w:noProof/>
                <w:webHidden/>
              </w:rPr>
              <w:tab/>
            </w:r>
            <w:r w:rsidR="00C416A3">
              <w:rPr>
                <w:noProof/>
                <w:webHidden/>
              </w:rPr>
              <w:fldChar w:fldCharType="begin"/>
            </w:r>
            <w:r w:rsidR="00C416A3">
              <w:rPr>
                <w:noProof/>
                <w:webHidden/>
              </w:rPr>
              <w:instrText xml:space="preserve"> PAGEREF _Toc80017455 \h </w:instrText>
            </w:r>
            <w:r w:rsidR="00C416A3">
              <w:rPr>
                <w:noProof/>
                <w:webHidden/>
              </w:rPr>
            </w:r>
            <w:r w:rsidR="00C416A3">
              <w:rPr>
                <w:noProof/>
                <w:webHidden/>
              </w:rPr>
              <w:fldChar w:fldCharType="separate"/>
            </w:r>
            <w:r w:rsidR="00C416A3">
              <w:rPr>
                <w:noProof/>
                <w:webHidden/>
              </w:rPr>
              <w:t>2</w:t>
            </w:r>
            <w:r w:rsidR="00C416A3">
              <w:rPr>
                <w:noProof/>
                <w:webHidden/>
              </w:rPr>
              <w:fldChar w:fldCharType="end"/>
            </w:r>
          </w:hyperlink>
        </w:p>
        <w:p w:rsidR="00C416A3" w:rsidRDefault="003101E9">
          <w:pPr>
            <w:pStyle w:val="TOC1"/>
            <w:tabs>
              <w:tab w:val="left" w:pos="660"/>
              <w:tab w:val="right" w:leader="dot" w:pos="9350"/>
            </w:tabs>
            <w:rPr>
              <w:rFonts w:eastAsiaTheme="minorEastAsia"/>
              <w:noProof/>
            </w:rPr>
          </w:pPr>
          <w:hyperlink w:anchor="_Toc80017456" w:history="1">
            <w:r w:rsidR="00C416A3" w:rsidRPr="00B95009">
              <w:rPr>
                <w:rStyle w:val="Hyperlink"/>
                <w:noProof/>
              </w:rPr>
              <w:t>III.</w:t>
            </w:r>
            <w:r w:rsidR="00C416A3">
              <w:rPr>
                <w:rFonts w:eastAsiaTheme="minorEastAsia"/>
                <w:noProof/>
              </w:rPr>
              <w:tab/>
            </w:r>
            <w:r w:rsidR="00C416A3" w:rsidRPr="00B95009">
              <w:rPr>
                <w:rStyle w:val="Hyperlink"/>
                <w:noProof/>
              </w:rPr>
              <w:t>RFP Administrative Information</w:t>
            </w:r>
            <w:r w:rsidR="00C416A3">
              <w:rPr>
                <w:noProof/>
                <w:webHidden/>
              </w:rPr>
              <w:tab/>
            </w:r>
            <w:r w:rsidR="00C416A3">
              <w:rPr>
                <w:noProof/>
                <w:webHidden/>
              </w:rPr>
              <w:fldChar w:fldCharType="begin"/>
            </w:r>
            <w:r w:rsidR="00C416A3">
              <w:rPr>
                <w:noProof/>
                <w:webHidden/>
              </w:rPr>
              <w:instrText xml:space="preserve"> PAGEREF _Toc80017456 \h </w:instrText>
            </w:r>
            <w:r w:rsidR="00C416A3">
              <w:rPr>
                <w:noProof/>
                <w:webHidden/>
              </w:rPr>
            </w:r>
            <w:r w:rsidR="00C416A3">
              <w:rPr>
                <w:noProof/>
                <w:webHidden/>
              </w:rPr>
              <w:fldChar w:fldCharType="separate"/>
            </w:r>
            <w:r w:rsidR="00C416A3">
              <w:rPr>
                <w:noProof/>
                <w:webHidden/>
              </w:rPr>
              <w:t>2</w:t>
            </w:r>
            <w:r w:rsidR="00C416A3">
              <w:rPr>
                <w:noProof/>
                <w:webHidden/>
              </w:rPr>
              <w:fldChar w:fldCharType="end"/>
            </w:r>
          </w:hyperlink>
        </w:p>
        <w:p w:rsidR="00C416A3" w:rsidRDefault="003101E9">
          <w:pPr>
            <w:pStyle w:val="TOC2"/>
            <w:tabs>
              <w:tab w:val="left" w:pos="660"/>
              <w:tab w:val="right" w:leader="dot" w:pos="9350"/>
            </w:tabs>
            <w:rPr>
              <w:rFonts w:eastAsiaTheme="minorEastAsia"/>
              <w:noProof/>
            </w:rPr>
          </w:pPr>
          <w:hyperlink w:anchor="_Toc80017457" w:history="1">
            <w:r w:rsidR="00C416A3" w:rsidRPr="00B95009">
              <w:rPr>
                <w:rStyle w:val="Hyperlink"/>
                <w:noProof/>
              </w:rPr>
              <w:t>A.</w:t>
            </w:r>
            <w:r w:rsidR="00C416A3">
              <w:rPr>
                <w:rFonts w:eastAsiaTheme="minorEastAsia"/>
                <w:noProof/>
              </w:rPr>
              <w:tab/>
            </w:r>
            <w:r w:rsidR="00C416A3" w:rsidRPr="00B95009">
              <w:rPr>
                <w:rStyle w:val="Hyperlink"/>
                <w:noProof/>
              </w:rPr>
              <w:t>Contact Information</w:t>
            </w:r>
            <w:r w:rsidR="00C416A3">
              <w:rPr>
                <w:noProof/>
                <w:webHidden/>
              </w:rPr>
              <w:tab/>
            </w:r>
            <w:r w:rsidR="00C416A3">
              <w:rPr>
                <w:noProof/>
                <w:webHidden/>
              </w:rPr>
              <w:fldChar w:fldCharType="begin"/>
            </w:r>
            <w:r w:rsidR="00C416A3">
              <w:rPr>
                <w:noProof/>
                <w:webHidden/>
              </w:rPr>
              <w:instrText xml:space="preserve"> PAGEREF _Toc80017457 \h </w:instrText>
            </w:r>
            <w:r w:rsidR="00C416A3">
              <w:rPr>
                <w:noProof/>
                <w:webHidden/>
              </w:rPr>
            </w:r>
            <w:r w:rsidR="00C416A3">
              <w:rPr>
                <w:noProof/>
                <w:webHidden/>
              </w:rPr>
              <w:fldChar w:fldCharType="separate"/>
            </w:r>
            <w:r w:rsidR="00C416A3">
              <w:rPr>
                <w:noProof/>
                <w:webHidden/>
              </w:rPr>
              <w:t>2</w:t>
            </w:r>
            <w:r w:rsidR="00C416A3">
              <w:rPr>
                <w:noProof/>
                <w:webHidden/>
              </w:rPr>
              <w:fldChar w:fldCharType="end"/>
            </w:r>
          </w:hyperlink>
        </w:p>
        <w:p w:rsidR="00C416A3" w:rsidRDefault="003101E9">
          <w:pPr>
            <w:pStyle w:val="TOC2"/>
            <w:tabs>
              <w:tab w:val="left" w:pos="660"/>
              <w:tab w:val="right" w:leader="dot" w:pos="9350"/>
            </w:tabs>
            <w:rPr>
              <w:rFonts w:eastAsiaTheme="minorEastAsia"/>
              <w:noProof/>
            </w:rPr>
          </w:pPr>
          <w:hyperlink w:anchor="_Toc80017458" w:history="1">
            <w:r w:rsidR="00C416A3" w:rsidRPr="00B95009">
              <w:rPr>
                <w:rStyle w:val="Hyperlink"/>
                <w:noProof/>
              </w:rPr>
              <w:t>B.</w:t>
            </w:r>
            <w:r w:rsidR="00C416A3">
              <w:rPr>
                <w:rFonts w:eastAsiaTheme="minorEastAsia"/>
                <w:noProof/>
              </w:rPr>
              <w:tab/>
            </w:r>
            <w:r w:rsidR="00C416A3" w:rsidRPr="00B95009">
              <w:rPr>
                <w:rStyle w:val="Hyperlink"/>
                <w:noProof/>
              </w:rPr>
              <w:t>Schedule of Events</w:t>
            </w:r>
            <w:r w:rsidR="00C416A3">
              <w:rPr>
                <w:noProof/>
                <w:webHidden/>
              </w:rPr>
              <w:tab/>
            </w:r>
            <w:r w:rsidR="00C416A3">
              <w:rPr>
                <w:noProof/>
                <w:webHidden/>
              </w:rPr>
              <w:fldChar w:fldCharType="begin"/>
            </w:r>
            <w:r w:rsidR="00C416A3">
              <w:rPr>
                <w:noProof/>
                <w:webHidden/>
              </w:rPr>
              <w:instrText xml:space="preserve"> PAGEREF _Toc80017458 \h </w:instrText>
            </w:r>
            <w:r w:rsidR="00C416A3">
              <w:rPr>
                <w:noProof/>
                <w:webHidden/>
              </w:rPr>
            </w:r>
            <w:r w:rsidR="00C416A3">
              <w:rPr>
                <w:noProof/>
                <w:webHidden/>
              </w:rPr>
              <w:fldChar w:fldCharType="separate"/>
            </w:r>
            <w:r w:rsidR="00C416A3">
              <w:rPr>
                <w:noProof/>
                <w:webHidden/>
              </w:rPr>
              <w:t>2</w:t>
            </w:r>
            <w:r w:rsidR="00C416A3">
              <w:rPr>
                <w:noProof/>
                <w:webHidden/>
              </w:rPr>
              <w:fldChar w:fldCharType="end"/>
            </w:r>
          </w:hyperlink>
        </w:p>
        <w:p w:rsidR="00C416A3" w:rsidRDefault="003101E9" w:rsidP="00306DEE">
          <w:pPr>
            <w:pStyle w:val="TOC2"/>
            <w:tabs>
              <w:tab w:val="left" w:pos="660"/>
              <w:tab w:val="right" w:leader="dot" w:pos="9350"/>
            </w:tabs>
            <w:rPr>
              <w:rFonts w:eastAsiaTheme="minorEastAsia"/>
              <w:noProof/>
            </w:rPr>
          </w:pPr>
          <w:hyperlink w:anchor="_Toc80017459" w:history="1">
            <w:r w:rsidR="00C416A3" w:rsidRPr="00B95009">
              <w:rPr>
                <w:rStyle w:val="Hyperlink"/>
                <w:rFonts w:eastAsia="Times New Roman"/>
                <w:noProof/>
              </w:rPr>
              <w:t>C.</w:t>
            </w:r>
            <w:r w:rsidR="00C416A3">
              <w:rPr>
                <w:rFonts w:eastAsiaTheme="minorEastAsia"/>
                <w:noProof/>
              </w:rPr>
              <w:tab/>
            </w:r>
            <w:r w:rsidR="00C416A3" w:rsidRPr="00B95009">
              <w:rPr>
                <w:rStyle w:val="Hyperlink"/>
                <w:rFonts w:eastAsia="Times New Roman"/>
                <w:noProof/>
              </w:rPr>
              <w:t>Intent to Bid</w:t>
            </w:r>
            <w:r w:rsidR="00306DEE">
              <w:rPr>
                <w:rStyle w:val="Hyperlink"/>
                <w:rFonts w:eastAsia="Times New Roman"/>
                <w:noProof/>
              </w:rPr>
              <w:t>, Bidder Questions, &amp; Walkthrough</w:t>
            </w:r>
            <w:r w:rsidR="00C416A3">
              <w:rPr>
                <w:noProof/>
                <w:webHidden/>
              </w:rPr>
              <w:tab/>
            </w:r>
            <w:r w:rsidR="00C416A3">
              <w:rPr>
                <w:noProof/>
                <w:webHidden/>
              </w:rPr>
              <w:fldChar w:fldCharType="begin"/>
            </w:r>
            <w:r w:rsidR="00C416A3">
              <w:rPr>
                <w:noProof/>
                <w:webHidden/>
              </w:rPr>
              <w:instrText xml:space="preserve"> PAGEREF _Toc80017459 \h </w:instrText>
            </w:r>
            <w:r w:rsidR="00C416A3">
              <w:rPr>
                <w:noProof/>
                <w:webHidden/>
              </w:rPr>
            </w:r>
            <w:r w:rsidR="00C416A3">
              <w:rPr>
                <w:noProof/>
                <w:webHidden/>
              </w:rPr>
              <w:fldChar w:fldCharType="separate"/>
            </w:r>
            <w:r w:rsidR="00C416A3">
              <w:rPr>
                <w:noProof/>
                <w:webHidden/>
              </w:rPr>
              <w:t>2</w:t>
            </w:r>
            <w:r w:rsidR="00C416A3">
              <w:rPr>
                <w:noProof/>
                <w:webHidden/>
              </w:rPr>
              <w:fldChar w:fldCharType="end"/>
            </w:r>
          </w:hyperlink>
        </w:p>
        <w:p w:rsidR="00C416A3" w:rsidRDefault="003101E9">
          <w:pPr>
            <w:pStyle w:val="TOC2"/>
            <w:tabs>
              <w:tab w:val="left" w:pos="660"/>
              <w:tab w:val="right" w:leader="dot" w:pos="9350"/>
            </w:tabs>
            <w:rPr>
              <w:rFonts w:eastAsiaTheme="minorEastAsia"/>
              <w:noProof/>
            </w:rPr>
          </w:pPr>
          <w:hyperlink w:anchor="_Toc80017461" w:history="1">
            <w:r w:rsidR="00306DEE">
              <w:rPr>
                <w:rStyle w:val="Hyperlink"/>
                <w:rFonts w:eastAsia="Times New Roman"/>
                <w:noProof/>
              </w:rPr>
              <w:t>D</w:t>
            </w:r>
            <w:r w:rsidR="00C416A3" w:rsidRPr="00B95009">
              <w:rPr>
                <w:rStyle w:val="Hyperlink"/>
                <w:rFonts w:eastAsia="Times New Roman"/>
                <w:noProof/>
              </w:rPr>
              <w:t>.</w:t>
            </w:r>
            <w:r w:rsidR="00C416A3">
              <w:rPr>
                <w:rFonts w:eastAsiaTheme="minorEastAsia"/>
                <w:noProof/>
              </w:rPr>
              <w:tab/>
            </w:r>
            <w:r w:rsidR="00C416A3" w:rsidRPr="00B95009">
              <w:rPr>
                <w:rStyle w:val="Hyperlink"/>
                <w:rFonts w:eastAsia="Times New Roman"/>
                <w:noProof/>
              </w:rPr>
              <w:t>Submission of Proposals</w:t>
            </w:r>
            <w:r w:rsidR="00C416A3">
              <w:rPr>
                <w:noProof/>
                <w:webHidden/>
              </w:rPr>
              <w:tab/>
            </w:r>
            <w:r w:rsidR="00C416A3">
              <w:rPr>
                <w:noProof/>
                <w:webHidden/>
              </w:rPr>
              <w:fldChar w:fldCharType="begin"/>
            </w:r>
            <w:r w:rsidR="00C416A3">
              <w:rPr>
                <w:noProof/>
                <w:webHidden/>
              </w:rPr>
              <w:instrText xml:space="preserve"> PAGEREF _Toc80017461 \h </w:instrText>
            </w:r>
            <w:r w:rsidR="00C416A3">
              <w:rPr>
                <w:noProof/>
                <w:webHidden/>
              </w:rPr>
            </w:r>
            <w:r w:rsidR="00C416A3">
              <w:rPr>
                <w:noProof/>
                <w:webHidden/>
              </w:rPr>
              <w:fldChar w:fldCharType="separate"/>
            </w:r>
            <w:r w:rsidR="00C416A3">
              <w:rPr>
                <w:noProof/>
                <w:webHidden/>
              </w:rPr>
              <w:t>3</w:t>
            </w:r>
            <w:r w:rsidR="00C416A3">
              <w:rPr>
                <w:noProof/>
                <w:webHidden/>
              </w:rPr>
              <w:fldChar w:fldCharType="end"/>
            </w:r>
          </w:hyperlink>
        </w:p>
        <w:p w:rsidR="00C416A3" w:rsidRDefault="003101E9">
          <w:pPr>
            <w:pStyle w:val="TOC2"/>
            <w:tabs>
              <w:tab w:val="left" w:pos="660"/>
              <w:tab w:val="right" w:leader="dot" w:pos="9350"/>
            </w:tabs>
            <w:rPr>
              <w:rFonts w:eastAsiaTheme="minorEastAsia"/>
              <w:noProof/>
            </w:rPr>
          </w:pPr>
          <w:hyperlink w:anchor="_Toc80017462" w:history="1">
            <w:r w:rsidR="00306DEE">
              <w:rPr>
                <w:rStyle w:val="Hyperlink"/>
                <w:rFonts w:eastAsia="Times New Roman"/>
                <w:noProof/>
              </w:rPr>
              <w:t>E</w:t>
            </w:r>
            <w:r w:rsidR="00C416A3" w:rsidRPr="00B95009">
              <w:rPr>
                <w:rStyle w:val="Hyperlink"/>
                <w:rFonts w:eastAsia="Times New Roman"/>
                <w:noProof/>
              </w:rPr>
              <w:t>.</w:t>
            </w:r>
            <w:r w:rsidR="00C416A3">
              <w:rPr>
                <w:rFonts w:eastAsiaTheme="minorEastAsia"/>
                <w:noProof/>
              </w:rPr>
              <w:tab/>
            </w:r>
            <w:r w:rsidR="00C416A3" w:rsidRPr="00B95009">
              <w:rPr>
                <w:rStyle w:val="Hyperlink"/>
                <w:rFonts w:eastAsia="Times New Roman"/>
                <w:noProof/>
              </w:rPr>
              <w:t>Proposal Format</w:t>
            </w:r>
            <w:r w:rsidR="00C416A3">
              <w:rPr>
                <w:noProof/>
                <w:webHidden/>
              </w:rPr>
              <w:tab/>
            </w:r>
            <w:r w:rsidR="00C416A3">
              <w:rPr>
                <w:noProof/>
                <w:webHidden/>
              </w:rPr>
              <w:fldChar w:fldCharType="begin"/>
            </w:r>
            <w:r w:rsidR="00C416A3">
              <w:rPr>
                <w:noProof/>
                <w:webHidden/>
              </w:rPr>
              <w:instrText xml:space="preserve"> PAGEREF _Toc80017462 \h </w:instrText>
            </w:r>
            <w:r w:rsidR="00C416A3">
              <w:rPr>
                <w:noProof/>
                <w:webHidden/>
              </w:rPr>
            </w:r>
            <w:r w:rsidR="00C416A3">
              <w:rPr>
                <w:noProof/>
                <w:webHidden/>
              </w:rPr>
              <w:fldChar w:fldCharType="separate"/>
            </w:r>
            <w:r w:rsidR="00C416A3">
              <w:rPr>
                <w:noProof/>
                <w:webHidden/>
              </w:rPr>
              <w:t>3</w:t>
            </w:r>
            <w:r w:rsidR="00C416A3">
              <w:rPr>
                <w:noProof/>
                <w:webHidden/>
              </w:rPr>
              <w:fldChar w:fldCharType="end"/>
            </w:r>
          </w:hyperlink>
        </w:p>
        <w:p w:rsidR="00C416A3" w:rsidRDefault="003101E9">
          <w:pPr>
            <w:pStyle w:val="TOC2"/>
            <w:tabs>
              <w:tab w:val="left" w:pos="660"/>
              <w:tab w:val="right" w:leader="dot" w:pos="9350"/>
            </w:tabs>
            <w:rPr>
              <w:rFonts w:eastAsiaTheme="minorEastAsia"/>
              <w:noProof/>
            </w:rPr>
          </w:pPr>
          <w:hyperlink w:anchor="_Toc80017463" w:history="1">
            <w:r w:rsidR="00306DEE">
              <w:rPr>
                <w:rStyle w:val="Hyperlink"/>
                <w:rFonts w:eastAsia="Times New Roman"/>
                <w:noProof/>
              </w:rPr>
              <w:t>F</w:t>
            </w:r>
            <w:r w:rsidR="00C416A3" w:rsidRPr="00B95009">
              <w:rPr>
                <w:rStyle w:val="Hyperlink"/>
                <w:rFonts w:eastAsia="Times New Roman"/>
                <w:noProof/>
              </w:rPr>
              <w:t>.</w:t>
            </w:r>
            <w:r w:rsidR="00C416A3">
              <w:rPr>
                <w:rFonts w:eastAsiaTheme="minorEastAsia"/>
                <w:noProof/>
              </w:rPr>
              <w:tab/>
            </w:r>
            <w:r w:rsidR="00C416A3" w:rsidRPr="00B95009">
              <w:rPr>
                <w:rStyle w:val="Hyperlink"/>
                <w:rFonts w:eastAsia="Times New Roman"/>
                <w:noProof/>
              </w:rPr>
              <w:t>Proposal Evaluation/Vendor Selection</w:t>
            </w:r>
            <w:r w:rsidR="00C416A3">
              <w:rPr>
                <w:noProof/>
                <w:webHidden/>
              </w:rPr>
              <w:tab/>
            </w:r>
            <w:r w:rsidR="00C416A3">
              <w:rPr>
                <w:noProof/>
                <w:webHidden/>
              </w:rPr>
              <w:fldChar w:fldCharType="begin"/>
            </w:r>
            <w:r w:rsidR="00C416A3">
              <w:rPr>
                <w:noProof/>
                <w:webHidden/>
              </w:rPr>
              <w:instrText xml:space="preserve"> PAGEREF _Toc80017463 \h </w:instrText>
            </w:r>
            <w:r w:rsidR="00C416A3">
              <w:rPr>
                <w:noProof/>
                <w:webHidden/>
              </w:rPr>
            </w:r>
            <w:r w:rsidR="00C416A3">
              <w:rPr>
                <w:noProof/>
                <w:webHidden/>
              </w:rPr>
              <w:fldChar w:fldCharType="separate"/>
            </w:r>
            <w:r w:rsidR="00C416A3">
              <w:rPr>
                <w:noProof/>
                <w:webHidden/>
              </w:rPr>
              <w:t>5</w:t>
            </w:r>
            <w:r w:rsidR="00C416A3">
              <w:rPr>
                <w:noProof/>
                <w:webHidden/>
              </w:rPr>
              <w:fldChar w:fldCharType="end"/>
            </w:r>
          </w:hyperlink>
        </w:p>
        <w:p w:rsidR="00C416A3" w:rsidRDefault="003101E9">
          <w:pPr>
            <w:pStyle w:val="TOC2"/>
            <w:tabs>
              <w:tab w:val="left" w:pos="660"/>
              <w:tab w:val="right" w:leader="dot" w:pos="9350"/>
            </w:tabs>
            <w:rPr>
              <w:rFonts w:eastAsiaTheme="minorEastAsia"/>
              <w:noProof/>
            </w:rPr>
          </w:pPr>
          <w:hyperlink w:anchor="_Toc80017464" w:history="1">
            <w:r w:rsidR="00306DEE">
              <w:rPr>
                <w:rStyle w:val="Hyperlink"/>
                <w:rFonts w:eastAsia="Times New Roman"/>
                <w:noProof/>
              </w:rPr>
              <w:t>G</w:t>
            </w:r>
            <w:r w:rsidR="00C416A3" w:rsidRPr="00B95009">
              <w:rPr>
                <w:rStyle w:val="Hyperlink"/>
                <w:rFonts w:eastAsia="Times New Roman"/>
                <w:noProof/>
              </w:rPr>
              <w:t>.</w:t>
            </w:r>
            <w:r w:rsidR="00C416A3">
              <w:rPr>
                <w:rFonts w:eastAsiaTheme="minorEastAsia"/>
                <w:noProof/>
              </w:rPr>
              <w:tab/>
            </w:r>
            <w:r w:rsidR="00C416A3" w:rsidRPr="00B95009">
              <w:rPr>
                <w:rStyle w:val="Hyperlink"/>
                <w:rFonts w:eastAsia="Times New Roman"/>
                <w:noProof/>
              </w:rPr>
              <w:t>General Bidder Information</w:t>
            </w:r>
            <w:r w:rsidR="00C416A3">
              <w:rPr>
                <w:noProof/>
                <w:webHidden/>
              </w:rPr>
              <w:tab/>
            </w:r>
            <w:r w:rsidR="00C416A3">
              <w:rPr>
                <w:noProof/>
                <w:webHidden/>
              </w:rPr>
              <w:fldChar w:fldCharType="begin"/>
            </w:r>
            <w:r w:rsidR="00C416A3">
              <w:rPr>
                <w:noProof/>
                <w:webHidden/>
              </w:rPr>
              <w:instrText xml:space="preserve"> PAGEREF _Toc80017464 \h </w:instrText>
            </w:r>
            <w:r w:rsidR="00C416A3">
              <w:rPr>
                <w:noProof/>
                <w:webHidden/>
              </w:rPr>
            </w:r>
            <w:r w:rsidR="00C416A3">
              <w:rPr>
                <w:noProof/>
                <w:webHidden/>
              </w:rPr>
              <w:fldChar w:fldCharType="separate"/>
            </w:r>
            <w:r w:rsidR="00C416A3">
              <w:rPr>
                <w:noProof/>
                <w:webHidden/>
              </w:rPr>
              <w:t>5</w:t>
            </w:r>
            <w:r w:rsidR="00C416A3">
              <w:rPr>
                <w:noProof/>
                <w:webHidden/>
              </w:rPr>
              <w:fldChar w:fldCharType="end"/>
            </w:r>
          </w:hyperlink>
        </w:p>
        <w:p w:rsidR="00C416A3" w:rsidRDefault="003101E9">
          <w:pPr>
            <w:pStyle w:val="TOC2"/>
            <w:tabs>
              <w:tab w:val="left" w:pos="660"/>
              <w:tab w:val="right" w:leader="dot" w:pos="9350"/>
            </w:tabs>
            <w:rPr>
              <w:rFonts w:eastAsiaTheme="minorEastAsia"/>
              <w:noProof/>
            </w:rPr>
          </w:pPr>
          <w:hyperlink w:anchor="_Toc80017465" w:history="1">
            <w:r w:rsidR="00306DEE">
              <w:rPr>
                <w:rStyle w:val="Hyperlink"/>
                <w:rFonts w:eastAsia="Times New Roman"/>
                <w:noProof/>
              </w:rPr>
              <w:t>H</w:t>
            </w:r>
            <w:r w:rsidR="00C416A3" w:rsidRPr="00B95009">
              <w:rPr>
                <w:rStyle w:val="Hyperlink"/>
                <w:rFonts w:eastAsia="Times New Roman"/>
                <w:noProof/>
              </w:rPr>
              <w:t>.</w:t>
            </w:r>
            <w:r w:rsidR="00C416A3">
              <w:rPr>
                <w:rFonts w:eastAsiaTheme="minorEastAsia"/>
                <w:noProof/>
              </w:rPr>
              <w:tab/>
            </w:r>
            <w:r w:rsidR="00C416A3" w:rsidRPr="00B95009">
              <w:rPr>
                <w:rStyle w:val="Hyperlink"/>
                <w:rFonts w:eastAsia="Times New Roman"/>
                <w:noProof/>
              </w:rPr>
              <w:t>SGC Standard Terms and Conditions</w:t>
            </w:r>
            <w:r w:rsidR="00C416A3">
              <w:rPr>
                <w:noProof/>
                <w:webHidden/>
              </w:rPr>
              <w:tab/>
            </w:r>
            <w:r w:rsidR="00C416A3">
              <w:rPr>
                <w:noProof/>
                <w:webHidden/>
              </w:rPr>
              <w:fldChar w:fldCharType="begin"/>
            </w:r>
            <w:r w:rsidR="00C416A3">
              <w:rPr>
                <w:noProof/>
                <w:webHidden/>
              </w:rPr>
              <w:instrText xml:space="preserve"> PAGEREF _Toc80017465 \h </w:instrText>
            </w:r>
            <w:r w:rsidR="00C416A3">
              <w:rPr>
                <w:noProof/>
                <w:webHidden/>
              </w:rPr>
            </w:r>
            <w:r w:rsidR="00C416A3">
              <w:rPr>
                <w:noProof/>
                <w:webHidden/>
              </w:rPr>
              <w:fldChar w:fldCharType="separate"/>
            </w:r>
            <w:r w:rsidR="00C416A3">
              <w:rPr>
                <w:noProof/>
                <w:webHidden/>
              </w:rPr>
              <w:t>6</w:t>
            </w:r>
            <w:r w:rsidR="00C416A3">
              <w:rPr>
                <w:noProof/>
                <w:webHidden/>
              </w:rPr>
              <w:fldChar w:fldCharType="end"/>
            </w:r>
          </w:hyperlink>
        </w:p>
        <w:p w:rsidR="00C416A3" w:rsidRDefault="003101E9">
          <w:pPr>
            <w:pStyle w:val="TOC1"/>
            <w:tabs>
              <w:tab w:val="left" w:pos="660"/>
              <w:tab w:val="right" w:leader="dot" w:pos="9350"/>
            </w:tabs>
            <w:rPr>
              <w:rFonts w:eastAsiaTheme="minorEastAsia"/>
              <w:noProof/>
            </w:rPr>
          </w:pPr>
          <w:hyperlink w:anchor="_Toc80017466" w:history="1">
            <w:r w:rsidR="00C416A3" w:rsidRPr="00B95009">
              <w:rPr>
                <w:rStyle w:val="Hyperlink"/>
                <w:rFonts w:eastAsia="Times New Roman"/>
                <w:noProof/>
              </w:rPr>
              <w:t>IV.</w:t>
            </w:r>
            <w:r w:rsidR="00C416A3">
              <w:rPr>
                <w:rFonts w:eastAsiaTheme="minorEastAsia"/>
                <w:noProof/>
              </w:rPr>
              <w:tab/>
            </w:r>
            <w:r w:rsidR="00C416A3" w:rsidRPr="00B95009">
              <w:rPr>
                <w:rStyle w:val="Hyperlink"/>
                <w:rFonts w:eastAsia="Times New Roman"/>
                <w:noProof/>
              </w:rPr>
              <w:t>Provisions Applicable to the Contract</w:t>
            </w:r>
            <w:r w:rsidR="00C416A3">
              <w:rPr>
                <w:noProof/>
                <w:webHidden/>
              </w:rPr>
              <w:tab/>
            </w:r>
            <w:r w:rsidR="00C416A3">
              <w:rPr>
                <w:noProof/>
                <w:webHidden/>
              </w:rPr>
              <w:fldChar w:fldCharType="begin"/>
            </w:r>
            <w:r w:rsidR="00C416A3">
              <w:rPr>
                <w:noProof/>
                <w:webHidden/>
              </w:rPr>
              <w:instrText xml:space="preserve"> PAGEREF _Toc80017466 \h </w:instrText>
            </w:r>
            <w:r w:rsidR="00C416A3">
              <w:rPr>
                <w:noProof/>
                <w:webHidden/>
              </w:rPr>
            </w:r>
            <w:r w:rsidR="00C416A3">
              <w:rPr>
                <w:noProof/>
                <w:webHidden/>
              </w:rPr>
              <w:fldChar w:fldCharType="separate"/>
            </w:r>
            <w:r w:rsidR="00C416A3">
              <w:rPr>
                <w:noProof/>
                <w:webHidden/>
              </w:rPr>
              <w:t>6</w:t>
            </w:r>
            <w:r w:rsidR="00C416A3">
              <w:rPr>
                <w:noProof/>
                <w:webHidden/>
              </w:rPr>
              <w:fldChar w:fldCharType="end"/>
            </w:r>
          </w:hyperlink>
        </w:p>
        <w:p w:rsidR="00C416A3" w:rsidRDefault="003101E9">
          <w:pPr>
            <w:pStyle w:val="TOC2"/>
            <w:tabs>
              <w:tab w:val="left" w:pos="660"/>
              <w:tab w:val="right" w:leader="dot" w:pos="9350"/>
            </w:tabs>
            <w:rPr>
              <w:rFonts w:eastAsiaTheme="minorEastAsia"/>
              <w:noProof/>
            </w:rPr>
          </w:pPr>
          <w:hyperlink w:anchor="_Toc80017467" w:history="1">
            <w:r w:rsidR="00C416A3" w:rsidRPr="00B95009">
              <w:rPr>
                <w:rStyle w:val="Hyperlink"/>
                <w:noProof/>
              </w:rPr>
              <w:t>A.</w:t>
            </w:r>
            <w:r w:rsidR="00C416A3">
              <w:rPr>
                <w:rFonts w:eastAsiaTheme="minorEastAsia"/>
                <w:noProof/>
              </w:rPr>
              <w:tab/>
            </w:r>
            <w:r w:rsidR="00C416A3" w:rsidRPr="00B95009">
              <w:rPr>
                <w:rStyle w:val="Hyperlink"/>
                <w:noProof/>
              </w:rPr>
              <w:t>Requirements Specification</w:t>
            </w:r>
            <w:r w:rsidR="00C416A3">
              <w:rPr>
                <w:noProof/>
                <w:webHidden/>
              </w:rPr>
              <w:tab/>
            </w:r>
            <w:r w:rsidR="00C416A3">
              <w:rPr>
                <w:noProof/>
                <w:webHidden/>
              </w:rPr>
              <w:fldChar w:fldCharType="begin"/>
            </w:r>
            <w:r w:rsidR="00C416A3">
              <w:rPr>
                <w:noProof/>
                <w:webHidden/>
              </w:rPr>
              <w:instrText xml:space="preserve"> PAGEREF _Toc80017467 \h </w:instrText>
            </w:r>
            <w:r w:rsidR="00C416A3">
              <w:rPr>
                <w:noProof/>
                <w:webHidden/>
              </w:rPr>
            </w:r>
            <w:r w:rsidR="00C416A3">
              <w:rPr>
                <w:noProof/>
                <w:webHidden/>
              </w:rPr>
              <w:fldChar w:fldCharType="separate"/>
            </w:r>
            <w:r w:rsidR="00C416A3">
              <w:rPr>
                <w:noProof/>
                <w:webHidden/>
              </w:rPr>
              <w:t>6</w:t>
            </w:r>
            <w:r w:rsidR="00C416A3">
              <w:rPr>
                <w:noProof/>
                <w:webHidden/>
              </w:rPr>
              <w:fldChar w:fldCharType="end"/>
            </w:r>
          </w:hyperlink>
        </w:p>
        <w:p w:rsidR="00C416A3" w:rsidRDefault="003101E9">
          <w:pPr>
            <w:pStyle w:val="TOC3"/>
            <w:tabs>
              <w:tab w:val="right" w:leader="dot" w:pos="9350"/>
            </w:tabs>
            <w:rPr>
              <w:rFonts w:eastAsiaTheme="minorEastAsia"/>
              <w:noProof/>
            </w:rPr>
          </w:pPr>
          <w:hyperlink w:anchor="_Toc80017468" w:history="1">
            <w:r w:rsidR="00C416A3" w:rsidRPr="00B95009">
              <w:rPr>
                <w:rStyle w:val="Hyperlink"/>
                <w:noProof/>
              </w:rPr>
              <w:t>General Requirements:</w:t>
            </w:r>
            <w:r w:rsidR="00C416A3">
              <w:rPr>
                <w:noProof/>
                <w:webHidden/>
              </w:rPr>
              <w:tab/>
            </w:r>
            <w:r w:rsidR="00C416A3">
              <w:rPr>
                <w:noProof/>
                <w:webHidden/>
              </w:rPr>
              <w:fldChar w:fldCharType="begin"/>
            </w:r>
            <w:r w:rsidR="00C416A3">
              <w:rPr>
                <w:noProof/>
                <w:webHidden/>
              </w:rPr>
              <w:instrText xml:space="preserve"> PAGEREF _Toc80017468 \h </w:instrText>
            </w:r>
            <w:r w:rsidR="00C416A3">
              <w:rPr>
                <w:noProof/>
                <w:webHidden/>
              </w:rPr>
            </w:r>
            <w:r w:rsidR="00C416A3">
              <w:rPr>
                <w:noProof/>
                <w:webHidden/>
              </w:rPr>
              <w:fldChar w:fldCharType="separate"/>
            </w:r>
            <w:r w:rsidR="00C416A3">
              <w:rPr>
                <w:noProof/>
                <w:webHidden/>
              </w:rPr>
              <w:t>6</w:t>
            </w:r>
            <w:r w:rsidR="00C416A3">
              <w:rPr>
                <w:noProof/>
                <w:webHidden/>
              </w:rPr>
              <w:fldChar w:fldCharType="end"/>
            </w:r>
          </w:hyperlink>
        </w:p>
        <w:p w:rsidR="00C416A3" w:rsidRDefault="003101E9">
          <w:pPr>
            <w:pStyle w:val="TOC3"/>
            <w:tabs>
              <w:tab w:val="right" w:leader="dot" w:pos="9350"/>
            </w:tabs>
            <w:rPr>
              <w:rFonts w:eastAsiaTheme="minorEastAsia"/>
              <w:noProof/>
            </w:rPr>
          </w:pPr>
          <w:hyperlink w:anchor="_Toc80017471" w:history="1">
            <w:r w:rsidR="00C416A3" w:rsidRPr="00B95009">
              <w:rPr>
                <w:rStyle w:val="Hyperlink"/>
                <w:noProof/>
              </w:rPr>
              <w:t>Scope of Work (SOW):</w:t>
            </w:r>
            <w:r w:rsidR="00C416A3">
              <w:rPr>
                <w:noProof/>
                <w:webHidden/>
              </w:rPr>
              <w:tab/>
            </w:r>
            <w:r w:rsidR="00C416A3">
              <w:rPr>
                <w:noProof/>
                <w:webHidden/>
              </w:rPr>
              <w:fldChar w:fldCharType="begin"/>
            </w:r>
            <w:r w:rsidR="00C416A3">
              <w:rPr>
                <w:noProof/>
                <w:webHidden/>
              </w:rPr>
              <w:instrText xml:space="preserve"> PAGEREF _Toc80017471 \h </w:instrText>
            </w:r>
            <w:r w:rsidR="00C416A3">
              <w:rPr>
                <w:noProof/>
                <w:webHidden/>
              </w:rPr>
            </w:r>
            <w:r w:rsidR="00C416A3">
              <w:rPr>
                <w:noProof/>
                <w:webHidden/>
              </w:rPr>
              <w:fldChar w:fldCharType="separate"/>
            </w:r>
            <w:r w:rsidR="00C416A3">
              <w:rPr>
                <w:noProof/>
                <w:webHidden/>
              </w:rPr>
              <w:t>6</w:t>
            </w:r>
            <w:r w:rsidR="00C416A3">
              <w:rPr>
                <w:noProof/>
                <w:webHidden/>
              </w:rPr>
              <w:fldChar w:fldCharType="end"/>
            </w:r>
          </w:hyperlink>
        </w:p>
        <w:p w:rsidR="00C416A3" w:rsidRDefault="003101E9">
          <w:pPr>
            <w:pStyle w:val="TOC2"/>
            <w:tabs>
              <w:tab w:val="left" w:pos="660"/>
              <w:tab w:val="right" w:leader="dot" w:pos="9350"/>
            </w:tabs>
            <w:rPr>
              <w:rFonts w:eastAsiaTheme="minorEastAsia"/>
              <w:noProof/>
            </w:rPr>
          </w:pPr>
          <w:hyperlink w:anchor="_Toc80017472" w:history="1">
            <w:r w:rsidR="00C416A3" w:rsidRPr="00B95009">
              <w:rPr>
                <w:rStyle w:val="Hyperlink"/>
                <w:rFonts w:eastAsia="Times New Roman"/>
                <w:noProof/>
              </w:rPr>
              <w:t>B.</w:t>
            </w:r>
            <w:r w:rsidR="00C416A3">
              <w:rPr>
                <w:rFonts w:eastAsiaTheme="minorEastAsia"/>
                <w:noProof/>
              </w:rPr>
              <w:tab/>
            </w:r>
            <w:r w:rsidR="00C416A3" w:rsidRPr="00B95009">
              <w:rPr>
                <w:rStyle w:val="Hyperlink"/>
                <w:rFonts w:eastAsia="Times New Roman"/>
                <w:noProof/>
              </w:rPr>
              <w:t>Pricing and Payment Terms</w:t>
            </w:r>
            <w:r w:rsidR="00C416A3">
              <w:rPr>
                <w:noProof/>
                <w:webHidden/>
              </w:rPr>
              <w:tab/>
            </w:r>
            <w:r w:rsidR="00C416A3">
              <w:rPr>
                <w:noProof/>
                <w:webHidden/>
              </w:rPr>
              <w:fldChar w:fldCharType="begin"/>
            </w:r>
            <w:r w:rsidR="00C416A3">
              <w:rPr>
                <w:noProof/>
                <w:webHidden/>
              </w:rPr>
              <w:instrText xml:space="preserve"> PAGEREF _Toc80017472 \h </w:instrText>
            </w:r>
            <w:r w:rsidR="00C416A3">
              <w:rPr>
                <w:noProof/>
                <w:webHidden/>
              </w:rPr>
            </w:r>
            <w:r w:rsidR="00C416A3">
              <w:rPr>
                <w:noProof/>
                <w:webHidden/>
              </w:rPr>
              <w:fldChar w:fldCharType="separate"/>
            </w:r>
            <w:r w:rsidR="00C416A3">
              <w:rPr>
                <w:noProof/>
                <w:webHidden/>
              </w:rPr>
              <w:t>7</w:t>
            </w:r>
            <w:r w:rsidR="00C416A3">
              <w:rPr>
                <w:noProof/>
                <w:webHidden/>
              </w:rPr>
              <w:fldChar w:fldCharType="end"/>
            </w:r>
          </w:hyperlink>
        </w:p>
        <w:p w:rsidR="00C416A3" w:rsidRDefault="003101E9">
          <w:pPr>
            <w:pStyle w:val="TOC2"/>
            <w:tabs>
              <w:tab w:val="left" w:pos="660"/>
              <w:tab w:val="right" w:leader="dot" w:pos="9350"/>
            </w:tabs>
            <w:rPr>
              <w:rFonts w:eastAsiaTheme="minorEastAsia"/>
              <w:noProof/>
            </w:rPr>
          </w:pPr>
          <w:hyperlink w:anchor="_Toc80017473" w:history="1">
            <w:r w:rsidR="00C416A3" w:rsidRPr="00B95009">
              <w:rPr>
                <w:rStyle w:val="Hyperlink"/>
                <w:rFonts w:eastAsia="Times New Roman"/>
                <w:noProof/>
              </w:rPr>
              <w:t>C.</w:t>
            </w:r>
            <w:r w:rsidR="00C416A3">
              <w:rPr>
                <w:rFonts w:eastAsiaTheme="minorEastAsia"/>
                <w:noProof/>
              </w:rPr>
              <w:tab/>
            </w:r>
            <w:r w:rsidR="00C416A3" w:rsidRPr="00B95009">
              <w:rPr>
                <w:rStyle w:val="Hyperlink"/>
                <w:rFonts w:eastAsia="Times New Roman"/>
                <w:noProof/>
              </w:rPr>
              <w:t>Tax Exempt Status</w:t>
            </w:r>
            <w:r w:rsidR="00C416A3">
              <w:rPr>
                <w:noProof/>
                <w:webHidden/>
              </w:rPr>
              <w:tab/>
            </w:r>
            <w:r w:rsidR="00C416A3">
              <w:rPr>
                <w:noProof/>
                <w:webHidden/>
              </w:rPr>
              <w:fldChar w:fldCharType="begin"/>
            </w:r>
            <w:r w:rsidR="00C416A3">
              <w:rPr>
                <w:noProof/>
                <w:webHidden/>
              </w:rPr>
              <w:instrText xml:space="preserve"> PAGEREF _Toc80017473 \h </w:instrText>
            </w:r>
            <w:r w:rsidR="00C416A3">
              <w:rPr>
                <w:noProof/>
                <w:webHidden/>
              </w:rPr>
            </w:r>
            <w:r w:rsidR="00C416A3">
              <w:rPr>
                <w:noProof/>
                <w:webHidden/>
              </w:rPr>
              <w:fldChar w:fldCharType="separate"/>
            </w:r>
            <w:r w:rsidR="00C416A3">
              <w:rPr>
                <w:noProof/>
                <w:webHidden/>
              </w:rPr>
              <w:t>7</w:t>
            </w:r>
            <w:r w:rsidR="00C416A3">
              <w:rPr>
                <w:noProof/>
                <w:webHidden/>
              </w:rPr>
              <w:fldChar w:fldCharType="end"/>
            </w:r>
          </w:hyperlink>
        </w:p>
        <w:p w:rsidR="00C416A3" w:rsidRDefault="003101E9">
          <w:pPr>
            <w:pStyle w:val="TOC2"/>
            <w:tabs>
              <w:tab w:val="left" w:pos="660"/>
              <w:tab w:val="right" w:leader="dot" w:pos="9350"/>
            </w:tabs>
            <w:rPr>
              <w:rFonts w:eastAsiaTheme="minorEastAsia"/>
              <w:noProof/>
            </w:rPr>
          </w:pPr>
          <w:hyperlink w:anchor="_Toc80017474" w:history="1">
            <w:r w:rsidR="00C416A3" w:rsidRPr="00B95009">
              <w:rPr>
                <w:rStyle w:val="Hyperlink"/>
                <w:rFonts w:eastAsia="Times New Roman"/>
                <w:noProof/>
              </w:rPr>
              <w:t>D.</w:t>
            </w:r>
            <w:r w:rsidR="00C416A3">
              <w:rPr>
                <w:rFonts w:eastAsiaTheme="minorEastAsia"/>
                <w:noProof/>
              </w:rPr>
              <w:tab/>
            </w:r>
            <w:r w:rsidR="00C416A3" w:rsidRPr="00B95009">
              <w:rPr>
                <w:rStyle w:val="Hyperlink"/>
                <w:rFonts w:eastAsia="Times New Roman"/>
                <w:noProof/>
              </w:rPr>
              <w:t>Payment Terms</w:t>
            </w:r>
            <w:r w:rsidR="00C416A3">
              <w:rPr>
                <w:noProof/>
                <w:webHidden/>
              </w:rPr>
              <w:tab/>
            </w:r>
            <w:r w:rsidR="00C416A3">
              <w:rPr>
                <w:noProof/>
                <w:webHidden/>
              </w:rPr>
              <w:fldChar w:fldCharType="begin"/>
            </w:r>
            <w:r w:rsidR="00C416A3">
              <w:rPr>
                <w:noProof/>
                <w:webHidden/>
              </w:rPr>
              <w:instrText xml:space="preserve"> PAGEREF _Toc80017474 \h </w:instrText>
            </w:r>
            <w:r w:rsidR="00C416A3">
              <w:rPr>
                <w:noProof/>
                <w:webHidden/>
              </w:rPr>
            </w:r>
            <w:r w:rsidR="00C416A3">
              <w:rPr>
                <w:noProof/>
                <w:webHidden/>
              </w:rPr>
              <w:fldChar w:fldCharType="separate"/>
            </w:r>
            <w:r w:rsidR="00C416A3">
              <w:rPr>
                <w:noProof/>
                <w:webHidden/>
              </w:rPr>
              <w:t>7</w:t>
            </w:r>
            <w:r w:rsidR="00C416A3">
              <w:rPr>
                <w:noProof/>
                <w:webHidden/>
              </w:rPr>
              <w:fldChar w:fldCharType="end"/>
            </w:r>
          </w:hyperlink>
        </w:p>
        <w:p w:rsidR="00C416A3" w:rsidRDefault="003101E9">
          <w:pPr>
            <w:pStyle w:val="TOC1"/>
            <w:tabs>
              <w:tab w:val="left" w:pos="440"/>
              <w:tab w:val="right" w:leader="dot" w:pos="9350"/>
            </w:tabs>
            <w:rPr>
              <w:rFonts w:eastAsiaTheme="minorEastAsia"/>
              <w:noProof/>
            </w:rPr>
          </w:pPr>
          <w:hyperlink w:anchor="_Toc80017475" w:history="1">
            <w:r w:rsidR="00C416A3" w:rsidRPr="00B95009">
              <w:rPr>
                <w:rStyle w:val="Hyperlink"/>
                <w:rFonts w:eastAsia="Times New Roman"/>
                <w:noProof/>
              </w:rPr>
              <w:t>V.</w:t>
            </w:r>
            <w:r w:rsidR="00C416A3">
              <w:rPr>
                <w:rFonts w:eastAsiaTheme="minorEastAsia"/>
                <w:noProof/>
              </w:rPr>
              <w:tab/>
            </w:r>
            <w:r w:rsidR="00C416A3" w:rsidRPr="00B95009">
              <w:rPr>
                <w:rStyle w:val="Hyperlink"/>
                <w:rFonts w:eastAsia="Times New Roman"/>
                <w:noProof/>
              </w:rPr>
              <w:t>Supplemental Bidder Information</w:t>
            </w:r>
            <w:r w:rsidR="00C416A3">
              <w:rPr>
                <w:noProof/>
                <w:webHidden/>
              </w:rPr>
              <w:tab/>
            </w:r>
            <w:r w:rsidR="00C416A3">
              <w:rPr>
                <w:noProof/>
                <w:webHidden/>
              </w:rPr>
              <w:fldChar w:fldCharType="begin"/>
            </w:r>
            <w:r w:rsidR="00C416A3">
              <w:rPr>
                <w:noProof/>
                <w:webHidden/>
              </w:rPr>
              <w:instrText xml:space="preserve"> PAGEREF _Toc80017475 \h </w:instrText>
            </w:r>
            <w:r w:rsidR="00C416A3">
              <w:rPr>
                <w:noProof/>
                <w:webHidden/>
              </w:rPr>
            </w:r>
            <w:r w:rsidR="00C416A3">
              <w:rPr>
                <w:noProof/>
                <w:webHidden/>
              </w:rPr>
              <w:fldChar w:fldCharType="separate"/>
            </w:r>
            <w:r w:rsidR="00C416A3">
              <w:rPr>
                <w:noProof/>
                <w:webHidden/>
              </w:rPr>
              <w:t>7</w:t>
            </w:r>
            <w:r w:rsidR="00C416A3">
              <w:rPr>
                <w:noProof/>
                <w:webHidden/>
              </w:rPr>
              <w:fldChar w:fldCharType="end"/>
            </w:r>
          </w:hyperlink>
        </w:p>
        <w:p w:rsidR="00C416A3" w:rsidRDefault="003101E9">
          <w:pPr>
            <w:pStyle w:val="TOC2"/>
            <w:tabs>
              <w:tab w:val="left" w:pos="660"/>
              <w:tab w:val="right" w:leader="dot" w:pos="9350"/>
            </w:tabs>
            <w:rPr>
              <w:rFonts w:eastAsiaTheme="minorEastAsia"/>
              <w:noProof/>
            </w:rPr>
          </w:pPr>
          <w:hyperlink w:anchor="_Toc80017476" w:history="1">
            <w:r w:rsidR="00C416A3" w:rsidRPr="00B95009">
              <w:rPr>
                <w:rStyle w:val="Hyperlink"/>
                <w:rFonts w:eastAsia="Times New Roman"/>
                <w:noProof/>
              </w:rPr>
              <w:t>A.</w:t>
            </w:r>
            <w:r w:rsidR="00C416A3">
              <w:rPr>
                <w:rFonts w:eastAsiaTheme="minorEastAsia"/>
                <w:noProof/>
              </w:rPr>
              <w:tab/>
            </w:r>
            <w:r w:rsidR="00C416A3" w:rsidRPr="00B95009">
              <w:rPr>
                <w:rStyle w:val="Hyperlink"/>
                <w:rFonts w:eastAsia="Times New Roman"/>
                <w:noProof/>
              </w:rPr>
              <w:t>Conformity of Proposal with SGC Requirements</w:t>
            </w:r>
            <w:r w:rsidR="00C416A3">
              <w:rPr>
                <w:noProof/>
                <w:webHidden/>
              </w:rPr>
              <w:tab/>
            </w:r>
            <w:r w:rsidR="00C416A3">
              <w:rPr>
                <w:noProof/>
                <w:webHidden/>
              </w:rPr>
              <w:fldChar w:fldCharType="begin"/>
            </w:r>
            <w:r w:rsidR="00C416A3">
              <w:rPr>
                <w:noProof/>
                <w:webHidden/>
              </w:rPr>
              <w:instrText xml:space="preserve"> PAGEREF _Toc80017476 \h </w:instrText>
            </w:r>
            <w:r w:rsidR="00C416A3">
              <w:rPr>
                <w:noProof/>
                <w:webHidden/>
              </w:rPr>
            </w:r>
            <w:r w:rsidR="00C416A3">
              <w:rPr>
                <w:noProof/>
                <w:webHidden/>
              </w:rPr>
              <w:fldChar w:fldCharType="separate"/>
            </w:r>
            <w:r w:rsidR="00C416A3">
              <w:rPr>
                <w:noProof/>
                <w:webHidden/>
              </w:rPr>
              <w:t>7</w:t>
            </w:r>
            <w:r w:rsidR="00C416A3">
              <w:rPr>
                <w:noProof/>
                <w:webHidden/>
              </w:rPr>
              <w:fldChar w:fldCharType="end"/>
            </w:r>
          </w:hyperlink>
        </w:p>
        <w:p w:rsidR="00C416A3" w:rsidRDefault="003101E9">
          <w:pPr>
            <w:pStyle w:val="TOC1"/>
            <w:tabs>
              <w:tab w:val="left" w:pos="660"/>
              <w:tab w:val="right" w:leader="dot" w:pos="9350"/>
            </w:tabs>
            <w:rPr>
              <w:rFonts w:eastAsiaTheme="minorEastAsia"/>
              <w:noProof/>
            </w:rPr>
          </w:pPr>
          <w:hyperlink w:anchor="_Toc80017477" w:history="1">
            <w:r w:rsidR="00C416A3" w:rsidRPr="00B95009">
              <w:rPr>
                <w:rStyle w:val="Hyperlink"/>
                <w:rFonts w:eastAsia="Times New Roman"/>
                <w:noProof/>
              </w:rPr>
              <w:t>VI.</w:t>
            </w:r>
            <w:r w:rsidR="00C416A3">
              <w:rPr>
                <w:rFonts w:eastAsiaTheme="minorEastAsia"/>
                <w:noProof/>
              </w:rPr>
              <w:tab/>
            </w:r>
            <w:r w:rsidR="00C416A3" w:rsidRPr="00B95009">
              <w:rPr>
                <w:rStyle w:val="Hyperlink"/>
                <w:rFonts w:eastAsia="Times New Roman"/>
                <w:noProof/>
              </w:rPr>
              <w:t>Vendor Requirements</w:t>
            </w:r>
            <w:r w:rsidR="00C416A3">
              <w:rPr>
                <w:noProof/>
                <w:webHidden/>
              </w:rPr>
              <w:tab/>
            </w:r>
            <w:r w:rsidR="00C416A3">
              <w:rPr>
                <w:noProof/>
                <w:webHidden/>
              </w:rPr>
              <w:fldChar w:fldCharType="begin"/>
            </w:r>
            <w:r w:rsidR="00C416A3">
              <w:rPr>
                <w:noProof/>
                <w:webHidden/>
              </w:rPr>
              <w:instrText xml:space="preserve"> PAGEREF _Toc80017477 \h </w:instrText>
            </w:r>
            <w:r w:rsidR="00C416A3">
              <w:rPr>
                <w:noProof/>
                <w:webHidden/>
              </w:rPr>
            </w:r>
            <w:r w:rsidR="00C416A3">
              <w:rPr>
                <w:noProof/>
                <w:webHidden/>
              </w:rPr>
              <w:fldChar w:fldCharType="separate"/>
            </w:r>
            <w:r w:rsidR="00C416A3">
              <w:rPr>
                <w:noProof/>
                <w:webHidden/>
              </w:rPr>
              <w:t>7</w:t>
            </w:r>
            <w:r w:rsidR="00C416A3">
              <w:rPr>
                <w:noProof/>
                <w:webHidden/>
              </w:rPr>
              <w:fldChar w:fldCharType="end"/>
            </w:r>
          </w:hyperlink>
        </w:p>
        <w:p w:rsidR="00C416A3" w:rsidRDefault="003101E9">
          <w:pPr>
            <w:pStyle w:val="TOC2"/>
            <w:tabs>
              <w:tab w:val="left" w:pos="660"/>
              <w:tab w:val="right" w:leader="dot" w:pos="9350"/>
            </w:tabs>
            <w:rPr>
              <w:rFonts w:eastAsiaTheme="minorEastAsia"/>
              <w:noProof/>
            </w:rPr>
          </w:pPr>
          <w:hyperlink w:anchor="_Toc80017478" w:history="1">
            <w:r w:rsidR="00C416A3" w:rsidRPr="00B95009">
              <w:rPr>
                <w:rStyle w:val="Hyperlink"/>
                <w:rFonts w:eastAsia="Times New Roman"/>
                <w:noProof/>
              </w:rPr>
              <w:t>A.</w:t>
            </w:r>
            <w:r w:rsidR="00C416A3">
              <w:rPr>
                <w:rFonts w:eastAsiaTheme="minorEastAsia"/>
                <w:noProof/>
              </w:rPr>
              <w:tab/>
            </w:r>
            <w:r w:rsidR="00C416A3" w:rsidRPr="00B95009">
              <w:rPr>
                <w:rStyle w:val="Hyperlink"/>
                <w:rFonts w:eastAsia="Times New Roman"/>
                <w:noProof/>
              </w:rPr>
              <w:t>Proposal</w:t>
            </w:r>
            <w:r w:rsidR="00C416A3">
              <w:rPr>
                <w:noProof/>
                <w:webHidden/>
              </w:rPr>
              <w:tab/>
            </w:r>
            <w:r w:rsidR="00C416A3">
              <w:rPr>
                <w:noProof/>
                <w:webHidden/>
              </w:rPr>
              <w:fldChar w:fldCharType="begin"/>
            </w:r>
            <w:r w:rsidR="00C416A3">
              <w:rPr>
                <w:noProof/>
                <w:webHidden/>
              </w:rPr>
              <w:instrText xml:space="preserve"> PAGEREF _Toc80017478 \h </w:instrText>
            </w:r>
            <w:r w:rsidR="00C416A3">
              <w:rPr>
                <w:noProof/>
                <w:webHidden/>
              </w:rPr>
            </w:r>
            <w:r w:rsidR="00C416A3">
              <w:rPr>
                <w:noProof/>
                <w:webHidden/>
              </w:rPr>
              <w:fldChar w:fldCharType="separate"/>
            </w:r>
            <w:r w:rsidR="00C416A3">
              <w:rPr>
                <w:noProof/>
                <w:webHidden/>
              </w:rPr>
              <w:t>7</w:t>
            </w:r>
            <w:r w:rsidR="00C416A3">
              <w:rPr>
                <w:noProof/>
                <w:webHidden/>
              </w:rPr>
              <w:fldChar w:fldCharType="end"/>
            </w:r>
          </w:hyperlink>
        </w:p>
        <w:p w:rsidR="00C416A3" w:rsidRDefault="003101E9">
          <w:pPr>
            <w:pStyle w:val="TOC2"/>
            <w:tabs>
              <w:tab w:val="left" w:pos="660"/>
              <w:tab w:val="right" w:leader="dot" w:pos="9350"/>
            </w:tabs>
            <w:rPr>
              <w:rFonts w:eastAsiaTheme="minorEastAsia"/>
              <w:noProof/>
            </w:rPr>
          </w:pPr>
          <w:hyperlink w:anchor="_Toc80017480" w:history="1">
            <w:r w:rsidR="00F9461C">
              <w:rPr>
                <w:rStyle w:val="Hyperlink"/>
                <w:rFonts w:eastAsia="Times New Roman"/>
                <w:noProof/>
              </w:rPr>
              <w:t>B</w:t>
            </w:r>
            <w:r w:rsidR="00C416A3" w:rsidRPr="00B95009">
              <w:rPr>
                <w:rStyle w:val="Hyperlink"/>
                <w:rFonts w:eastAsia="Times New Roman"/>
                <w:noProof/>
              </w:rPr>
              <w:t>.</w:t>
            </w:r>
            <w:r w:rsidR="00C416A3">
              <w:rPr>
                <w:rFonts w:eastAsiaTheme="minorEastAsia"/>
                <w:noProof/>
              </w:rPr>
              <w:tab/>
            </w:r>
            <w:r w:rsidR="00C416A3" w:rsidRPr="00B95009">
              <w:rPr>
                <w:rStyle w:val="Hyperlink"/>
                <w:rFonts w:eastAsia="Times New Roman"/>
                <w:noProof/>
              </w:rPr>
              <w:t>Standard Service Agreement</w:t>
            </w:r>
            <w:r w:rsidR="00C416A3">
              <w:rPr>
                <w:noProof/>
                <w:webHidden/>
              </w:rPr>
              <w:tab/>
            </w:r>
            <w:r w:rsidR="00FF15AF">
              <w:rPr>
                <w:noProof/>
                <w:webHidden/>
              </w:rPr>
              <w:t>7</w:t>
            </w:r>
          </w:hyperlink>
        </w:p>
        <w:p w:rsidR="00C416A3" w:rsidRDefault="003101E9">
          <w:pPr>
            <w:pStyle w:val="TOC1"/>
            <w:tabs>
              <w:tab w:val="left" w:pos="660"/>
              <w:tab w:val="right" w:leader="dot" w:pos="9350"/>
            </w:tabs>
            <w:rPr>
              <w:rFonts w:eastAsiaTheme="minorEastAsia"/>
              <w:noProof/>
            </w:rPr>
          </w:pPr>
          <w:hyperlink w:anchor="_Toc80017481" w:history="1">
            <w:r w:rsidR="00C416A3" w:rsidRPr="00B95009">
              <w:rPr>
                <w:rStyle w:val="Hyperlink"/>
                <w:rFonts w:eastAsia="Times New Roman"/>
                <w:noProof/>
              </w:rPr>
              <w:t>VII.</w:t>
            </w:r>
            <w:r w:rsidR="00C416A3">
              <w:rPr>
                <w:rFonts w:eastAsiaTheme="minorEastAsia"/>
                <w:noProof/>
              </w:rPr>
              <w:tab/>
            </w:r>
            <w:r w:rsidR="00C416A3" w:rsidRPr="00B95009">
              <w:rPr>
                <w:rStyle w:val="Hyperlink"/>
                <w:rFonts w:eastAsia="Times New Roman"/>
                <w:noProof/>
              </w:rPr>
              <w:t>Bidder Certifications and Representations</w:t>
            </w:r>
            <w:r w:rsidR="00C416A3">
              <w:rPr>
                <w:noProof/>
                <w:webHidden/>
              </w:rPr>
              <w:tab/>
            </w:r>
            <w:r w:rsidR="00FF15AF">
              <w:rPr>
                <w:noProof/>
                <w:webHidden/>
              </w:rPr>
              <w:t>8</w:t>
            </w:r>
          </w:hyperlink>
        </w:p>
        <w:p w:rsidR="00E96538" w:rsidRDefault="00E96538" w:rsidP="00E96538">
          <w:r>
            <w:rPr>
              <w:b/>
              <w:bCs/>
              <w:noProof/>
            </w:rPr>
            <w:fldChar w:fldCharType="end"/>
          </w:r>
        </w:p>
      </w:sdtContent>
    </w:sdt>
    <w:p w:rsidR="00E96538" w:rsidRDefault="00E96538" w:rsidP="00E96538">
      <w:pPr>
        <w:rPr>
          <w:rFonts w:asciiTheme="majorHAnsi" w:eastAsiaTheme="majorEastAsia" w:hAnsiTheme="majorHAnsi" w:cstheme="majorBidi"/>
          <w:color w:val="2E74B5" w:themeColor="accent1" w:themeShade="BF"/>
          <w:sz w:val="32"/>
          <w:szCs w:val="32"/>
        </w:rPr>
      </w:pPr>
      <w:r>
        <w:br w:type="page"/>
      </w:r>
    </w:p>
    <w:p w:rsidR="00E96538" w:rsidRDefault="00E96538" w:rsidP="00E96538">
      <w:pPr>
        <w:pStyle w:val="Heading1"/>
      </w:pPr>
      <w:bookmarkStart w:id="0" w:name="_Toc80017454"/>
      <w:r>
        <w:lastRenderedPageBreak/>
        <w:t>Introduction</w:t>
      </w:r>
      <w:bookmarkEnd w:id="0"/>
    </w:p>
    <w:p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rsidR="00E96538" w:rsidRDefault="00E96538" w:rsidP="00E96538">
      <w:pPr>
        <w:ind w:left="720"/>
        <w:rPr>
          <w:rFonts w:cstheme="minorHAnsi"/>
        </w:rPr>
      </w:pPr>
      <w:r w:rsidRPr="00371E1A">
        <w:rPr>
          <w:rFonts w:cstheme="minorHAnsi"/>
        </w:rPr>
        <w:t xml:space="preserve">For additional information, please visit our website at </w:t>
      </w:r>
      <w:hyperlink r:id="rId11" w:history="1">
        <w:r w:rsidR="006A381D" w:rsidRPr="005E170B">
          <w:rPr>
            <w:rStyle w:val="Hyperlink"/>
            <w:rFonts w:cstheme="minorHAnsi"/>
          </w:rPr>
          <w:t>www.Senecacasinos.com</w:t>
        </w:r>
      </w:hyperlink>
      <w:r w:rsidR="006A381D">
        <w:rPr>
          <w:rFonts w:cstheme="minorHAnsi"/>
        </w:rPr>
        <w:t>.</w:t>
      </w:r>
    </w:p>
    <w:p w:rsidR="00E96538" w:rsidRDefault="00E96538" w:rsidP="00E96538">
      <w:pPr>
        <w:pStyle w:val="Heading1"/>
      </w:pPr>
      <w:bookmarkStart w:id="1" w:name="_Toc80017455"/>
      <w:r>
        <w:t>RFP Objective</w:t>
      </w:r>
      <w:bookmarkEnd w:id="1"/>
    </w:p>
    <w:p w:rsidR="00E96538" w:rsidRPr="00916138" w:rsidRDefault="00E96538" w:rsidP="009B506B">
      <w:pPr>
        <w:ind w:left="720"/>
      </w:pPr>
      <w:r w:rsidRPr="00C63E68">
        <w:rPr>
          <w:rFonts w:eastAsia="Times New Roman" w:cstheme="minorHAnsi"/>
        </w:rPr>
        <w:t>Seneca Gaming Corporation (hereinafter referred to as SGC</w:t>
      </w:r>
      <w:r w:rsidRPr="00C63E68">
        <w:rPr>
          <w:rFonts w:eastAsia="Times New Roman" w:cstheme="minorHAnsi"/>
          <w:szCs w:val="24"/>
        </w:rPr>
        <w:t xml:space="preserve">) </w:t>
      </w:r>
      <w:r w:rsidRPr="00C63E68">
        <w:rPr>
          <w:rFonts w:eastAsia="Times New Roman" w:cstheme="minorHAnsi"/>
        </w:rPr>
        <w:t xml:space="preserve">is seeking a qualified </w:t>
      </w:r>
      <w:r w:rsidR="00783B21">
        <w:t>provider</w:t>
      </w:r>
      <w:r w:rsidR="00A478C9">
        <w:t xml:space="preserve"> </w:t>
      </w:r>
      <w:r w:rsidR="00D8002D">
        <w:t xml:space="preserve">of hotel room entry doors </w:t>
      </w:r>
      <w:r w:rsidR="002572B4">
        <w:t xml:space="preserve">at the </w:t>
      </w:r>
      <w:r w:rsidR="00DC1917">
        <w:t>Sen</w:t>
      </w:r>
      <w:r w:rsidR="002572B4">
        <w:t>eca Niagara Resort &amp; Casino (SN</w:t>
      </w:r>
      <w:r w:rsidR="008258E7">
        <w:t>RC</w:t>
      </w:r>
      <w:r w:rsidR="008B11A7">
        <w:t>)</w:t>
      </w:r>
      <w:r w:rsidR="00D8002D">
        <w:t xml:space="preserve"> and Seneca Allegany Resort &amp; Casino (SARC)</w:t>
      </w:r>
      <w:r w:rsidR="00DC1917">
        <w:t>.</w:t>
      </w:r>
    </w:p>
    <w:p w:rsidR="00E96538" w:rsidRDefault="00E96538" w:rsidP="00916138">
      <w:pPr>
        <w:pStyle w:val="Heading1"/>
        <w:ind w:left="720"/>
      </w:pPr>
      <w:bookmarkStart w:id="2" w:name="_Toc80017456"/>
      <w:r>
        <w:t>RFP Administrative Information</w:t>
      </w:r>
      <w:bookmarkEnd w:id="2"/>
    </w:p>
    <w:p w:rsidR="00E96538" w:rsidRDefault="00E96538" w:rsidP="00E96538">
      <w:pPr>
        <w:pStyle w:val="Heading2"/>
      </w:pPr>
      <w:bookmarkStart w:id="3" w:name="_Toc80017457"/>
      <w:r>
        <w:t>Contact Information</w:t>
      </w:r>
      <w:bookmarkEnd w:id="3"/>
    </w:p>
    <w:p w:rsidR="00E96538" w:rsidRPr="00CC3D40" w:rsidRDefault="00E96538" w:rsidP="00E96538">
      <w:pPr>
        <w:ind w:left="1440"/>
        <w:jc w:val="both"/>
      </w:pPr>
      <w:r>
        <w:t>Please use the following name and email address for all correspondence with SGC concerning this RFP.  Suppliers who solicit information about this RFP either directly or indirectly from other sources will be disqualified.</w:t>
      </w:r>
    </w:p>
    <w:p w:rsidR="00E96538" w:rsidRDefault="00E96538" w:rsidP="00E96538">
      <w:pPr>
        <w:ind w:left="720" w:firstLine="720"/>
      </w:pPr>
      <w:r w:rsidRPr="00AB31A0">
        <w:rPr>
          <w:b/>
          <w:u w:val="single"/>
        </w:rPr>
        <w:t>Coordinating Buye</w:t>
      </w:r>
      <w:r w:rsidRPr="00AB31A0">
        <w:rPr>
          <w:u w:val="single"/>
        </w:rPr>
        <w:t>r</w:t>
      </w:r>
      <w:r w:rsidRPr="005D43B5">
        <w:t>:</w:t>
      </w:r>
    </w:p>
    <w:p w:rsidR="00E96538" w:rsidRDefault="00E96538" w:rsidP="001230FA">
      <w:pPr>
        <w:spacing w:before="120" w:after="120"/>
        <w:ind w:left="1440" w:firstLine="720"/>
        <w:rPr>
          <w:sz w:val="24"/>
          <w:szCs w:val="24"/>
        </w:rPr>
      </w:pPr>
      <w:r w:rsidRPr="00916138">
        <w:rPr>
          <w:sz w:val="24"/>
          <w:szCs w:val="24"/>
        </w:rPr>
        <w:t>Name</w:t>
      </w:r>
      <w:r w:rsidR="00916138">
        <w:rPr>
          <w:sz w:val="24"/>
          <w:szCs w:val="24"/>
        </w:rPr>
        <w:tab/>
      </w:r>
      <w:r w:rsidRPr="00916138">
        <w:rPr>
          <w:sz w:val="24"/>
          <w:szCs w:val="24"/>
        </w:rPr>
        <w:tab/>
      </w:r>
      <w:r w:rsidRPr="00916138">
        <w:rPr>
          <w:sz w:val="24"/>
          <w:szCs w:val="24"/>
        </w:rPr>
        <w:tab/>
      </w:r>
      <w:r w:rsidRPr="00916138">
        <w:rPr>
          <w:sz w:val="24"/>
          <w:szCs w:val="24"/>
        </w:rPr>
        <w:tab/>
      </w:r>
      <w:r w:rsidRPr="00916138">
        <w:rPr>
          <w:sz w:val="24"/>
          <w:szCs w:val="24"/>
        </w:rPr>
        <w:tab/>
      </w:r>
      <w:r w:rsidR="00916138" w:rsidRPr="00916138">
        <w:rPr>
          <w:sz w:val="24"/>
          <w:szCs w:val="24"/>
        </w:rPr>
        <w:t>Holly Watson</w:t>
      </w:r>
    </w:p>
    <w:p w:rsidR="00E96538" w:rsidRPr="00456200" w:rsidRDefault="00E96538" w:rsidP="00E96538">
      <w:pPr>
        <w:spacing w:before="120" w:after="120"/>
        <w:ind w:left="1440" w:firstLine="720"/>
        <w:rPr>
          <w:sz w:val="24"/>
          <w:szCs w:val="24"/>
        </w:rPr>
      </w:pPr>
      <w:r>
        <w:rPr>
          <w:sz w:val="24"/>
          <w:szCs w:val="24"/>
        </w:rPr>
        <w:t>Telephone</w:t>
      </w:r>
      <w:r w:rsidRPr="00456200">
        <w:rPr>
          <w:sz w:val="24"/>
          <w:szCs w:val="24"/>
        </w:rPr>
        <w:t xml:space="preserve"> </w:t>
      </w:r>
      <w:r>
        <w:rPr>
          <w:sz w:val="24"/>
          <w:szCs w:val="24"/>
        </w:rPr>
        <w:tab/>
      </w:r>
      <w:r>
        <w:rPr>
          <w:sz w:val="24"/>
          <w:szCs w:val="24"/>
        </w:rPr>
        <w:tab/>
      </w:r>
      <w:r>
        <w:rPr>
          <w:sz w:val="24"/>
          <w:szCs w:val="24"/>
        </w:rPr>
        <w:tab/>
      </w:r>
      <w:r>
        <w:rPr>
          <w:sz w:val="24"/>
          <w:szCs w:val="24"/>
        </w:rPr>
        <w:tab/>
      </w:r>
      <w:r w:rsidR="00916138">
        <w:rPr>
          <w:sz w:val="24"/>
          <w:szCs w:val="24"/>
        </w:rPr>
        <w:t>716-501-2160</w:t>
      </w:r>
    </w:p>
    <w:p w:rsidR="00E96538" w:rsidRPr="00456200" w:rsidRDefault="00E96538" w:rsidP="00E96538">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r w:rsidR="00916138">
        <w:rPr>
          <w:sz w:val="24"/>
          <w:szCs w:val="24"/>
        </w:rPr>
        <w:t>hwatson@senecacasinos.com</w:t>
      </w:r>
    </w:p>
    <w:p w:rsidR="00E96538" w:rsidRDefault="00E96538" w:rsidP="00E96538">
      <w:pPr>
        <w:pStyle w:val="Heading2"/>
      </w:pPr>
      <w:bookmarkStart w:id="4" w:name="_Toc80017458"/>
      <w:r>
        <w:t>Schedule of Events</w:t>
      </w:r>
      <w:bookmarkEnd w:id="4"/>
    </w:p>
    <w:p w:rsidR="00447E94" w:rsidRDefault="00E96538" w:rsidP="00D23987">
      <w:pPr>
        <w:tabs>
          <w:tab w:val="left" w:pos="720"/>
          <w:tab w:val="left" w:pos="1440"/>
          <w:tab w:val="left" w:pos="2160"/>
          <w:tab w:val="left" w:pos="2880"/>
          <w:tab w:val="left" w:pos="3600"/>
          <w:tab w:val="left" w:pos="4320"/>
          <w:tab w:val="left" w:pos="5040"/>
          <w:tab w:val="left" w:pos="5760"/>
          <w:tab w:val="left" w:pos="6480"/>
          <w:tab w:val="right" w:pos="9360"/>
        </w:tabs>
        <w:spacing w:before="120" w:after="120"/>
        <w:ind w:left="1440" w:firstLine="720"/>
        <w:rPr>
          <w:sz w:val="24"/>
          <w:szCs w:val="24"/>
        </w:rPr>
      </w:pPr>
      <w:r>
        <w:rPr>
          <w:sz w:val="24"/>
          <w:szCs w:val="24"/>
        </w:rPr>
        <w:t>RFP issue d</w:t>
      </w:r>
      <w:r w:rsidRPr="00456200">
        <w:rPr>
          <w:sz w:val="24"/>
          <w:szCs w:val="24"/>
        </w:rPr>
        <w:t xml:space="preserve">ate: </w:t>
      </w:r>
      <w:r w:rsidR="001230FA">
        <w:rPr>
          <w:sz w:val="24"/>
          <w:szCs w:val="24"/>
        </w:rPr>
        <w:t xml:space="preserve"> </w:t>
      </w:r>
      <w:r w:rsidR="001230FA">
        <w:rPr>
          <w:sz w:val="24"/>
          <w:szCs w:val="24"/>
        </w:rPr>
        <w:tab/>
      </w:r>
      <w:r w:rsidR="001230FA">
        <w:rPr>
          <w:sz w:val="24"/>
          <w:szCs w:val="24"/>
        </w:rPr>
        <w:tab/>
      </w:r>
      <w:r w:rsidR="001230FA">
        <w:rPr>
          <w:sz w:val="24"/>
          <w:szCs w:val="24"/>
        </w:rPr>
        <w:tab/>
      </w:r>
      <w:r w:rsidR="008B11A7">
        <w:rPr>
          <w:sz w:val="24"/>
          <w:szCs w:val="24"/>
        </w:rPr>
        <w:t>1</w:t>
      </w:r>
      <w:r w:rsidR="00447F3B">
        <w:rPr>
          <w:sz w:val="24"/>
          <w:szCs w:val="24"/>
        </w:rPr>
        <w:t>/</w:t>
      </w:r>
      <w:r w:rsidR="00B2585B">
        <w:rPr>
          <w:sz w:val="24"/>
          <w:szCs w:val="24"/>
        </w:rPr>
        <w:t>3/2023</w:t>
      </w:r>
      <w:r w:rsidR="00D23987">
        <w:rPr>
          <w:sz w:val="24"/>
          <w:szCs w:val="24"/>
        </w:rPr>
        <w:tab/>
      </w:r>
    </w:p>
    <w:p w:rsidR="00D85A51" w:rsidRDefault="00447E94" w:rsidP="00447F3B">
      <w:pPr>
        <w:spacing w:before="120" w:after="120"/>
        <w:ind w:left="1440" w:firstLine="720"/>
        <w:rPr>
          <w:sz w:val="24"/>
          <w:szCs w:val="24"/>
        </w:rPr>
      </w:pPr>
      <w:r>
        <w:rPr>
          <w:sz w:val="24"/>
          <w:szCs w:val="24"/>
        </w:rPr>
        <w:t>Walkthrough</w:t>
      </w:r>
      <w:r w:rsidR="00166246">
        <w:rPr>
          <w:sz w:val="24"/>
          <w:szCs w:val="24"/>
        </w:rPr>
        <w:t xml:space="preserve"> (week of</w:t>
      </w:r>
      <w:r w:rsidR="000E568D">
        <w:rPr>
          <w:sz w:val="24"/>
          <w:szCs w:val="24"/>
        </w:rPr>
        <w:t>)</w:t>
      </w:r>
      <w:r>
        <w:rPr>
          <w:sz w:val="24"/>
          <w:szCs w:val="24"/>
        </w:rPr>
        <w:t>:</w:t>
      </w:r>
      <w:r>
        <w:rPr>
          <w:sz w:val="24"/>
          <w:szCs w:val="24"/>
        </w:rPr>
        <w:tab/>
      </w:r>
      <w:r>
        <w:rPr>
          <w:sz w:val="24"/>
          <w:szCs w:val="24"/>
        </w:rPr>
        <w:tab/>
      </w:r>
      <w:r w:rsidR="00B2585B">
        <w:rPr>
          <w:sz w:val="24"/>
          <w:szCs w:val="24"/>
        </w:rPr>
        <w:t>1</w:t>
      </w:r>
      <w:r>
        <w:rPr>
          <w:sz w:val="24"/>
          <w:szCs w:val="24"/>
        </w:rPr>
        <w:t>/</w:t>
      </w:r>
      <w:r w:rsidR="00166246">
        <w:rPr>
          <w:sz w:val="24"/>
          <w:szCs w:val="24"/>
        </w:rPr>
        <w:t>9</w:t>
      </w:r>
      <w:r w:rsidR="007B7D90">
        <w:rPr>
          <w:sz w:val="24"/>
          <w:szCs w:val="24"/>
        </w:rPr>
        <w:t>/</w:t>
      </w:r>
      <w:r w:rsidR="00564435">
        <w:rPr>
          <w:sz w:val="24"/>
          <w:szCs w:val="24"/>
        </w:rPr>
        <w:t>20</w:t>
      </w:r>
      <w:r w:rsidR="00B2585B">
        <w:rPr>
          <w:sz w:val="24"/>
          <w:szCs w:val="24"/>
        </w:rPr>
        <w:t>23</w:t>
      </w:r>
      <w:r w:rsidR="00D85A51">
        <w:rPr>
          <w:sz w:val="24"/>
          <w:szCs w:val="24"/>
        </w:rPr>
        <w:tab/>
      </w:r>
    </w:p>
    <w:p w:rsidR="00E96538" w:rsidRDefault="00E96538" w:rsidP="00E96538">
      <w:pPr>
        <w:spacing w:before="120" w:after="120"/>
        <w:ind w:left="1440" w:firstLine="720"/>
        <w:rPr>
          <w:sz w:val="24"/>
          <w:szCs w:val="24"/>
        </w:rPr>
      </w:pPr>
      <w:r>
        <w:rPr>
          <w:sz w:val="24"/>
          <w:szCs w:val="24"/>
        </w:rPr>
        <w:t>Bidder questions due</w:t>
      </w:r>
      <w:r w:rsidRPr="00456200">
        <w:rPr>
          <w:sz w:val="24"/>
          <w:szCs w:val="24"/>
        </w:rPr>
        <w:t xml:space="preserve">: </w:t>
      </w:r>
      <w:r w:rsidR="001230FA">
        <w:rPr>
          <w:sz w:val="24"/>
          <w:szCs w:val="24"/>
        </w:rPr>
        <w:t xml:space="preserve"> </w:t>
      </w:r>
      <w:r w:rsidR="001230FA">
        <w:rPr>
          <w:sz w:val="24"/>
          <w:szCs w:val="24"/>
        </w:rPr>
        <w:tab/>
      </w:r>
      <w:r w:rsidR="001230FA">
        <w:rPr>
          <w:sz w:val="24"/>
          <w:szCs w:val="24"/>
        </w:rPr>
        <w:tab/>
      </w:r>
      <w:r w:rsidR="008B11A7">
        <w:rPr>
          <w:sz w:val="24"/>
          <w:szCs w:val="24"/>
        </w:rPr>
        <w:t>1</w:t>
      </w:r>
      <w:r w:rsidR="00166246">
        <w:rPr>
          <w:sz w:val="24"/>
          <w:szCs w:val="24"/>
        </w:rPr>
        <w:t>/11</w:t>
      </w:r>
      <w:r w:rsidR="00B2585B">
        <w:rPr>
          <w:sz w:val="24"/>
          <w:szCs w:val="24"/>
        </w:rPr>
        <w:t>/2023</w:t>
      </w:r>
    </w:p>
    <w:p w:rsidR="00E96538" w:rsidRPr="00AB31A0" w:rsidRDefault="00AC3E5E" w:rsidP="00E96538">
      <w:pPr>
        <w:spacing w:before="120" w:after="240"/>
        <w:ind w:left="5760" w:hanging="3600"/>
        <w:rPr>
          <w:b/>
          <w:sz w:val="24"/>
          <w:szCs w:val="24"/>
        </w:rPr>
      </w:pPr>
      <w:r>
        <w:rPr>
          <w:b/>
          <w:sz w:val="24"/>
          <w:szCs w:val="24"/>
          <w:u w:val="single"/>
        </w:rPr>
        <w:t>Bid Submission Deadline:</w:t>
      </w:r>
      <w:r w:rsidR="001230FA">
        <w:rPr>
          <w:b/>
          <w:sz w:val="24"/>
          <w:szCs w:val="24"/>
        </w:rPr>
        <w:tab/>
      </w:r>
      <w:r w:rsidR="008B11A7">
        <w:rPr>
          <w:b/>
          <w:sz w:val="24"/>
          <w:szCs w:val="24"/>
        </w:rPr>
        <w:t>1</w:t>
      </w:r>
      <w:r w:rsidR="00AC722D">
        <w:rPr>
          <w:b/>
          <w:sz w:val="24"/>
          <w:szCs w:val="24"/>
        </w:rPr>
        <w:t>/</w:t>
      </w:r>
      <w:r w:rsidR="00166246">
        <w:rPr>
          <w:b/>
          <w:sz w:val="24"/>
          <w:szCs w:val="24"/>
        </w:rPr>
        <w:t>16</w:t>
      </w:r>
      <w:r w:rsidR="00B2585B">
        <w:rPr>
          <w:b/>
          <w:sz w:val="24"/>
          <w:szCs w:val="24"/>
        </w:rPr>
        <w:t>/2023</w:t>
      </w:r>
      <w:r w:rsidR="00E96538" w:rsidRPr="00AB31A0">
        <w:rPr>
          <w:b/>
          <w:sz w:val="24"/>
          <w:szCs w:val="24"/>
        </w:rPr>
        <w:t xml:space="preserve"> by 5:00 PM Eastern Time</w:t>
      </w:r>
    </w:p>
    <w:p w:rsidR="00E96538" w:rsidRDefault="00E96538" w:rsidP="00E96538">
      <w:pPr>
        <w:pStyle w:val="Heading2"/>
        <w:rPr>
          <w:rFonts w:eastAsia="Times New Roman"/>
        </w:rPr>
      </w:pPr>
      <w:bookmarkStart w:id="5" w:name="_Toc80017459"/>
      <w:r>
        <w:rPr>
          <w:rFonts w:eastAsia="Times New Roman"/>
        </w:rPr>
        <w:t>Intent to Bid</w:t>
      </w:r>
      <w:bookmarkEnd w:id="5"/>
      <w:r w:rsidR="00CA09AC">
        <w:rPr>
          <w:rFonts w:eastAsia="Times New Roman"/>
        </w:rPr>
        <w:t xml:space="preserve">, Bidder Questions, </w:t>
      </w:r>
      <w:r w:rsidR="004B71EA">
        <w:rPr>
          <w:rFonts w:eastAsia="Times New Roman"/>
        </w:rPr>
        <w:t>&amp;</w:t>
      </w:r>
      <w:r w:rsidR="00CA09AC">
        <w:rPr>
          <w:rFonts w:eastAsia="Times New Roman"/>
        </w:rPr>
        <w:t xml:space="preserve"> Walkthrough</w:t>
      </w:r>
    </w:p>
    <w:p w:rsidR="004B71EA" w:rsidRPr="00371E1A" w:rsidRDefault="004B71EA" w:rsidP="004B71EA">
      <w:pPr>
        <w:pStyle w:val="ListParagraph"/>
        <w:spacing w:after="120" w:line="240" w:lineRule="auto"/>
        <w:ind w:left="1440"/>
        <w:contextualSpacing w:val="0"/>
        <w:jc w:val="both"/>
        <w:rPr>
          <w:rFonts w:eastAsia="Times New Roman" w:cstheme="minorHAnsi"/>
        </w:rPr>
      </w:pPr>
      <w:bookmarkStart w:id="6" w:name="_Toc80017460"/>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 xml:space="preserve">questions to the Coordinating Buyer’s email address directly. </w:t>
      </w:r>
      <w:r w:rsidRPr="00371E1A">
        <w:rPr>
          <w:rFonts w:eastAsia="Times New Roman" w:cstheme="minorHAnsi"/>
          <w:i/>
        </w:rPr>
        <w:t>No telephone questions will be accepted or considered</w:t>
      </w:r>
      <w:r>
        <w:rPr>
          <w:rFonts w:eastAsia="Times New Roman" w:cstheme="minorHAnsi"/>
        </w:rPr>
        <w:t>.  Bidder questions submitted will serve as the Bidder’s intent to bid.  If a bidder does not have questions, they must reply to the Coordinating Buyer confirming their intent to bid.</w:t>
      </w:r>
    </w:p>
    <w:p w:rsidR="004B71EA" w:rsidRDefault="004B71EA" w:rsidP="004B71EA">
      <w:pPr>
        <w:pStyle w:val="ListParagraph"/>
        <w:spacing w:after="120" w:line="240" w:lineRule="auto"/>
        <w:ind w:left="1440"/>
        <w:jc w:val="both"/>
        <w:rPr>
          <w:rFonts w:eastAsia="Times New Roman" w:cstheme="minorHAnsi"/>
        </w:rPr>
      </w:pPr>
      <w:r w:rsidRPr="00371E1A">
        <w:rPr>
          <w:rFonts w:eastAsia="Times New Roman" w:cstheme="minorHAnsi"/>
        </w:rPr>
        <w:t>Questions must reference the specific RFP paragraph number and page and quote the passage being questioned. SGC will respond to questions promptly and will send answers to Bidders as a group.</w:t>
      </w:r>
      <w:r>
        <w:rPr>
          <w:rFonts w:eastAsia="Times New Roman" w:cstheme="minorHAnsi"/>
        </w:rPr>
        <w:t xml:space="preserve"> </w:t>
      </w:r>
    </w:p>
    <w:p w:rsidR="004B71EA" w:rsidRDefault="004B71EA" w:rsidP="004B71EA">
      <w:pPr>
        <w:pStyle w:val="ListParagraph"/>
        <w:spacing w:after="120" w:line="240" w:lineRule="auto"/>
        <w:ind w:left="1440"/>
        <w:jc w:val="both"/>
        <w:rPr>
          <w:rFonts w:eastAsia="Times New Roman" w:cstheme="minorHAnsi"/>
        </w:rPr>
      </w:pPr>
    </w:p>
    <w:p w:rsidR="004B71EA" w:rsidRPr="00067AFC" w:rsidRDefault="004B71EA" w:rsidP="004B71EA">
      <w:pPr>
        <w:ind w:left="1440"/>
      </w:pPr>
      <w:r w:rsidRPr="00067AFC">
        <w:t>Please confirm your availability for the walkthrough</w:t>
      </w:r>
      <w:r>
        <w:t>s</w:t>
      </w:r>
      <w:r w:rsidRPr="00067AFC">
        <w:t xml:space="preserve">, which will take place week </w:t>
      </w:r>
      <w:r w:rsidR="00C364E9">
        <w:t>of</w:t>
      </w:r>
      <w:r w:rsidRPr="00067AFC">
        <w:t xml:space="preserve"> </w:t>
      </w:r>
      <w:r w:rsidR="000F4DFE">
        <w:t>January</w:t>
      </w:r>
      <w:r w:rsidRPr="00067AFC">
        <w:t xml:space="preserve"> </w:t>
      </w:r>
      <w:r w:rsidR="000F4DFE">
        <w:t>9th</w:t>
      </w:r>
      <w:r w:rsidRPr="00067AFC">
        <w:t xml:space="preserve">.  SGC will do their best to accommodate schedules, but cannot guarantee.  </w:t>
      </w:r>
    </w:p>
    <w:p w:rsidR="00456E00" w:rsidRPr="00CC3D40" w:rsidRDefault="00456E00" w:rsidP="00456E00">
      <w:pPr>
        <w:pStyle w:val="Heading2"/>
        <w:rPr>
          <w:rFonts w:eastAsia="Times New Roman"/>
        </w:rPr>
      </w:pPr>
      <w:bookmarkStart w:id="7" w:name="_Toc17728971"/>
      <w:bookmarkStart w:id="8" w:name="_Toc80017461"/>
      <w:bookmarkEnd w:id="6"/>
      <w:r w:rsidRPr="00CC3D40">
        <w:rPr>
          <w:rFonts w:eastAsia="Times New Roman"/>
        </w:rPr>
        <w:t>Submission of Proposals</w:t>
      </w:r>
      <w:bookmarkEnd w:id="7"/>
      <w:bookmarkEnd w:id="8"/>
    </w:p>
    <w:p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Bidders are encourage</w:t>
      </w:r>
      <w:r w:rsidR="00F33E95">
        <w:rPr>
          <w:rFonts w:eastAsia="Times New Roman" w:cstheme="minorHAnsi"/>
        </w:rPr>
        <w:t>d</w:t>
      </w:r>
      <w:r>
        <w:rPr>
          <w:rFonts w:eastAsia="Times New Roman" w:cstheme="minorHAnsi"/>
        </w:rPr>
        <w:t xml:space="preserve"> to confirm that the Coordinating Buyer received their bid, prior to the bid submission deadline </w:t>
      </w:r>
      <w:r w:rsidRPr="000F29A3">
        <w:t>(date and time) indicated in the above schedule of events</w:t>
      </w:r>
      <w:r>
        <w:rPr>
          <w:rFonts w:eastAsia="Times New Roman" w:cstheme="minorHAnsi"/>
        </w:rPr>
        <w:t>.</w:t>
      </w:r>
    </w:p>
    <w:p w:rsidR="00E96538" w:rsidRDefault="00456E00" w:rsidP="00456E00">
      <w:pPr>
        <w:pStyle w:val="ListParagraph"/>
        <w:spacing w:after="120" w:line="240" w:lineRule="auto"/>
        <w:ind w:left="1440"/>
        <w:contextualSpacing w:val="0"/>
        <w:jc w:val="both"/>
        <w:rPr>
          <w:rFonts w:eastAsia="Times New Roman" w:cstheme="minorHAnsi"/>
          <w:sz w:val="24"/>
          <w:szCs w:val="24"/>
        </w:rPr>
      </w:pPr>
      <w:r w:rsidRPr="000F29A3">
        <w:rPr>
          <w:rFonts w:eastAsia="Times New Roman" w:cstheme="minorHAnsi"/>
        </w:rPr>
        <w:t xml:space="preserve">The Coordinating Buyer must receive proposals </w:t>
      </w:r>
      <w:r>
        <w:rPr>
          <w:rFonts w:eastAsia="Times New Roman" w:cstheme="minorHAnsi"/>
        </w:rPr>
        <w:t xml:space="preserve">on </w:t>
      </w:r>
      <w:r w:rsidRPr="000F29A3">
        <w:rPr>
          <w:rFonts w:eastAsia="Times New Roman" w:cstheme="minorHAnsi"/>
        </w:rPr>
        <w:t xml:space="preserve">or before </w:t>
      </w:r>
      <w:r w:rsidRPr="000F29A3">
        <w:t>the bid submission deadline</w:t>
      </w:r>
      <w:r w:rsidRPr="000F29A3">
        <w:rPr>
          <w:rFonts w:eastAsia="Times New Roman" w:cstheme="minorHAnsi"/>
        </w:rPr>
        <w:t>.</w:t>
      </w:r>
      <w:r w:rsidRPr="00371E1A">
        <w:rPr>
          <w:rFonts w:eastAsia="Times New Roman" w:cstheme="minorHAnsi"/>
          <w:sz w:val="24"/>
          <w:szCs w:val="24"/>
        </w:rPr>
        <w:t xml:space="preserve"> </w:t>
      </w:r>
      <w:r w:rsidRPr="00371E1A">
        <w:rPr>
          <w:rFonts w:eastAsia="Times New Roman" w:cstheme="minorHAnsi"/>
          <w:b/>
          <w:sz w:val="24"/>
          <w:szCs w:val="24"/>
        </w:rPr>
        <w:t xml:space="preserve">Proposals received after the bid </w:t>
      </w:r>
      <w:r w:rsidRPr="00371E1A">
        <w:rPr>
          <w:b/>
          <w:sz w:val="24"/>
          <w:szCs w:val="24"/>
        </w:rPr>
        <w:t xml:space="preserve">submission deadline </w:t>
      </w:r>
      <w:r>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rsidR="00834241" w:rsidRDefault="00834241" w:rsidP="00834241">
      <w:pPr>
        <w:pStyle w:val="Heading2"/>
        <w:rPr>
          <w:rFonts w:eastAsia="Times New Roman"/>
        </w:rPr>
      </w:pPr>
      <w:bookmarkStart w:id="9" w:name="_Toc17728972"/>
      <w:bookmarkStart w:id="10" w:name="_Toc80017462"/>
      <w:r w:rsidRPr="00EE18DD">
        <w:rPr>
          <w:rFonts w:eastAsia="Times New Roman"/>
        </w:rPr>
        <w:t>Proposal Format</w:t>
      </w:r>
      <w:bookmarkEnd w:id="9"/>
      <w:bookmarkEnd w:id="10"/>
    </w:p>
    <w:p w:rsidR="00834241" w:rsidRPr="00371E1A" w:rsidRDefault="00834241" w:rsidP="00834241">
      <w:pPr>
        <w:ind w:left="720" w:firstLine="720"/>
        <w:rPr>
          <w:rFonts w:eastAsia="Times New Roman" w:cstheme="minorHAnsi"/>
        </w:rPr>
      </w:pPr>
      <w:r w:rsidRPr="00435890">
        <w:rPr>
          <w:rFonts w:eastAsia="Times New Roman" w:cstheme="minorHAnsi"/>
          <w:b/>
        </w:rPr>
        <w:t>Bidder proposals must conform to the following proposal format</w:t>
      </w:r>
      <w:r w:rsidRPr="00435890">
        <w:rPr>
          <w:rFonts w:eastAsia="Times New Roman" w:cstheme="minorHAnsi"/>
        </w:rPr>
        <w:t>:</w:t>
      </w:r>
    </w:p>
    <w:p w:rsidR="00834241" w:rsidRDefault="00834241" w:rsidP="00834241">
      <w:pPr>
        <w:spacing w:after="120"/>
        <w:ind w:left="720" w:firstLine="720"/>
        <w:rPr>
          <w:b/>
          <w:sz w:val="24"/>
          <w:szCs w:val="24"/>
        </w:rPr>
      </w:pPr>
      <w:r>
        <w:rPr>
          <w:b/>
          <w:sz w:val="24"/>
          <w:szCs w:val="24"/>
        </w:rPr>
        <w:t>Part-1</w:t>
      </w:r>
      <w:r>
        <w:rPr>
          <w:b/>
          <w:sz w:val="24"/>
          <w:szCs w:val="24"/>
        </w:rPr>
        <w:tab/>
        <w:t>Company Overview</w:t>
      </w:r>
    </w:p>
    <w:p w:rsidR="00834241" w:rsidRPr="00313EAB" w:rsidRDefault="00834241" w:rsidP="00834241">
      <w:pPr>
        <w:spacing w:after="120"/>
        <w:ind w:left="720" w:firstLine="720"/>
        <w:rPr>
          <w:u w:val="single"/>
        </w:rPr>
      </w:pPr>
      <w:r>
        <w:rPr>
          <w:u w:val="single"/>
        </w:rPr>
        <w:t>Section 1</w:t>
      </w:r>
      <w:r w:rsidRPr="00313EAB">
        <w:rPr>
          <w:u w:val="single"/>
        </w:rPr>
        <w:t>: Company Overview</w:t>
      </w:r>
    </w:p>
    <w:p w:rsidR="00834241" w:rsidRDefault="00834241" w:rsidP="00834241">
      <w:pPr>
        <w:ind w:left="1440"/>
        <w:jc w:val="both"/>
      </w:pPr>
      <w:r>
        <w:t>Provide a brief description of the overall organization of your company including the location of corporate headquarters, primary industries and markets served, how long the company has been in business and what experience your company has serving multi property and Native American-owned casinos and casino resorts, if any.</w:t>
      </w:r>
    </w:p>
    <w:p w:rsidR="00834241" w:rsidRPr="00313EAB" w:rsidRDefault="00834241" w:rsidP="00834241">
      <w:pPr>
        <w:spacing w:after="120"/>
        <w:ind w:left="720" w:firstLine="720"/>
        <w:rPr>
          <w:u w:val="single"/>
        </w:rPr>
      </w:pPr>
      <w:r>
        <w:rPr>
          <w:u w:val="single"/>
        </w:rPr>
        <w:t>Section 2</w:t>
      </w:r>
      <w:r w:rsidRPr="00313EAB">
        <w:rPr>
          <w:u w:val="single"/>
        </w:rPr>
        <w:t>: References</w:t>
      </w:r>
    </w:p>
    <w:p w:rsidR="00834241" w:rsidRPr="00741673" w:rsidRDefault="00834241" w:rsidP="00834241">
      <w:pPr>
        <w:ind w:left="1440"/>
        <w:jc w:val="both"/>
      </w:pPr>
      <w:r w:rsidRPr="00294673">
        <w:t xml:space="preserve">Include a minimum of three contracts for goods or services similar to those in the RFP’s </w:t>
      </w:r>
      <w:r>
        <w:t>Requirement Specifications that</w:t>
      </w:r>
      <w:r w:rsidRPr="00294673">
        <w:t xml:space="preserve"> </w:t>
      </w:r>
      <w:r>
        <w:t>were</w:t>
      </w:r>
      <w:r w:rsidRPr="00294673">
        <w:t xml:space="preserve"> awarded within the last three (3) years, along with contact information for each client reference. Wherever possible, include casino and casino-resort clients in these references.</w:t>
      </w:r>
    </w:p>
    <w:p w:rsidR="00834241" w:rsidRPr="00313EAB" w:rsidRDefault="00834241" w:rsidP="00834241">
      <w:pPr>
        <w:spacing w:after="120"/>
        <w:ind w:left="720" w:firstLine="720"/>
        <w:rPr>
          <w:b/>
          <w:sz w:val="24"/>
          <w:szCs w:val="24"/>
        </w:rPr>
      </w:pPr>
      <w:r>
        <w:rPr>
          <w:b/>
          <w:sz w:val="24"/>
          <w:szCs w:val="24"/>
        </w:rPr>
        <w:t>Part-2 RFP Proposal</w:t>
      </w:r>
    </w:p>
    <w:p w:rsidR="00834241" w:rsidRPr="00313EAB" w:rsidRDefault="00834241" w:rsidP="00834241">
      <w:pPr>
        <w:spacing w:after="120"/>
        <w:ind w:left="720" w:firstLine="720"/>
        <w:rPr>
          <w:u w:val="single"/>
        </w:rPr>
      </w:pPr>
      <w:r w:rsidRPr="00313EAB">
        <w:rPr>
          <w:u w:val="single"/>
        </w:rPr>
        <w:t>Section 1: Executive Summary</w:t>
      </w:r>
    </w:p>
    <w:p w:rsidR="00834241" w:rsidRDefault="00834241" w:rsidP="00834241">
      <w:pPr>
        <w:ind w:left="1440"/>
        <w:jc w:val="both"/>
      </w:pPr>
      <w:r>
        <w:t>The purpose of this section is to summarize your proposal for SGC evaluators and decision makers. The summary should include, at minimum, key proposal elements, your vectors of competitive differentiation and an overview of your pricing model.</w:t>
      </w:r>
    </w:p>
    <w:p w:rsidR="00834241" w:rsidRPr="00313EAB" w:rsidRDefault="00834241" w:rsidP="00834241">
      <w:pPr>
        <w:spacing w:after="120"/>
        <w:ind w:left="720" w:firstLine="720"/>
        <w:rPr>
          <w:u w:val="single"/>
        </w:rPr>
      </w:pPr>
      <w:r>
        <w:rPr>
          <w:u w:val="single"/>
        </w:rPr>
        <w:t>Section 2</w:t>
      </w:r>
      <w:r w:rsidRPr="00313EAB">
        <w:rPr>
          <w:u w:val="single"/>
        </w:rPr>
        <w:t xml:space="preserve">: Response to </w:t>
      </w:r>
      <w:r>
        <w:rPr>
          <w:u w:val="single"/>
        </w:rPr>
        <w:t>Requirements</w:t>
      </w:r>
    </w:p>
    <w:p w:rsidR="00834241" w:rsidRPr="009A3801" w:rsidRDefault="00834241" w:rsidP="00834241">
      <w:pPr>
        <w:ind w:left="1440"/>
        <w:jc w:val="both"/>
      </w:pPr>
      <w:r>
        <w:t>Include complete responses to all requirements outlined in the Requirements Specification section of this RFP. Reponses are to follow the outline of the Requirements Specification herein (including companion documents, if any) and refer to each requirement being addressed. Requirements that cannot be supported in whole or in part should be identified as such.</w:t>
      </w:r>
    </w:p>
    <w:p w:rsidR="00834241" w:rsidRPr="00313EAB" w:rsidRDefault="00834241" w:rsidP="00834241">
      <w:pPr>
        <w:spacing w:after="120"/>
        <w:ind w:left="720" w:firstLine="720"/>
        <w:rPr>
          <w:u w:val="single"/>
        </w:rPr>
      </w:pPr>
      <w:r>
        <w:rPr>
          <w:u w:val="single"/>
        </w:rPr>
        <w:t>Section 3</w:t>
      </w:r>
      <w:r w:rsidRPr="00313EAB">
        <w:rPr>
          <w:u w:val="single"/>
        </w:rPr>
        <w:t>: Bidder Supplemental Information</w:t>
      </w:r>
    </w:p>
    <w:p w:rsidR="00834241" w:rsidRDefault="00834241" w:rsidP="00834241">
      <w:pPr>
        <w:ind w:left="1440"/>
        <w:jc w:val="both"/>
      </w:pPr>
      <w:r>
        <w:lastRenderedPageBreak/>
        <w:t>The purpose of this section is to afford Bidder an opportunity to present necessary information that was not requested.  Use this section to indicate, for example, alternative methodology or additional functionality that may be outside the scope of the RFP but could enhance the value of services delivered or potential issues that are relevant to the RFP and your proposal.</w:t>
      </w:r>
    </w:p>
    <w:p w:rsidR="00834241" w:rsidRPr="00313EAB" w:rsidRDefault="00834241" w:rsidP="00834241">
      <w:pPr>
        <w:spacing w:after="120"/>
        <w:ind w:left="720" w:firstLine="720"/>
        <w:rPr>
          <w:u w:val="single"/>
        </w:rPr>
      </w:pPr>
      <w:r w:rsidRPr="00313EAB">
        <w:rPr>
          <w:u w:val="single"/>
        </w:rPr>
        <w:t xml:space="preserve">Section 4: </w:t>
      </w:r>
      <w:r>
        <w:rPr>
          <w:u w:val="single"/>
        </w:rPr>
        <w:t xml:space="preserve">Product and Service </w:t>
      </w:r>
      <w:r w:rsidRPr="00313EAB">
        <w:rPr>
          <w:u w:val="single"/>
        </w:rPr>
        <w:t>Delivery</w:t>
      </w:r>
    </w:p>
    <w:p w:rsidR="00834241" w:rsidRPr="008012E2" w:rsidRDefault="00834241" w:rsidP="00834241">
      <w:pPr>
        <w:ind w:left="1440"/>
        <w:jc w:val="both"/>
      </w:pPr>
      <w:r w:rsidRPr="004012C6">
        <w:t>This section summarizes for your standard fulfillment processes, including delivery scheduling, response to emergency orders, disaster recovery and equipment installation, maintenance, repair and replacement</w:t>
      </w:r>
      <w:r>
        <w:t xml:space="preserve"> plans</w:t>
      </w:r>
      <w:r w:rsidRPr="004012C6">
        <w:t>.</w:t>
      </w:r>
    </w:p>
    <w:p w:rsidR="00834241" w:rsidRPr="00313EAB" w:rsidRDefault="00834241" w:rsidP="00834241">
      <w:pPr>
        <w:spacing w:after="120"/>
        <w:ind w:left="720" w:firstLine="720"/>
        <w:rPr>
          <w:b/>
          <w:sz w:val="24"/>
          <w:szCs w:val="24"/>
        </w:rPr>
      </w:pPr>
      <w:r>
        <w:rPr>
          <w:b/>
          <w:sz w:val="24"/>
          <w:szCs w:val="24"/>
        </w:rPr>
        <w:t>Part-3</w:t>
      </w:r>
      <w:r>
        <w:rPr>
          <w:b/>
          <w:sz w:val="24"/>
          <w:szCs w:val="24"/>
        </w:rPr>
        <w:tab/>
      </w:r>
      <w:r w:rsidRPr="00313EAB">
        <w:rPr>
          <w:b/>
          <w:sz w:val="24"/>
          <w:szCs w:val="24"/>
        </w:rPr>
        <w:t>Pricing Proposal</w:t>
      </w:r>
      <w:r>
        <w:rPr>
          <w:b/>
          <w:sz w:val="24"/>
          <w:szCs w:val="24"/>
        </w:rPr>
        <w:t xml:space="preserve"> and Quotes</w:t>
      </w:r>
    </w:p>
    <w:p w:rsidR="00834241" w:rsidRPr="006E3BF0" w:rsidRDefault="00834241" w:rsidP="00834241">
      <w:pPr>
        <w:ind w:left="1440"/>
        <w:jc w:val="both"/>
        <w:rPr>
          <w:u w:val="single"/>
        </w:rPr>
      </w:pPr>
      <w:r w:rsidRPr="006E3BF0">
        <w:rPr>
          <w:u w:val="single"/>
        </w:rPr>
        <w:t>Section 1: Pricing Model and Terms</w:t>
      </w:r>
    </w:p>
    <w:p w:rsidR="00834241" w:rsidRDefault="00834241" w:rsidP="00834241">
      <w:pPr>
        <w:ind w:left="1440"/>
        <w:jc w:val="both"/>
      </w:pPr>
      <w:r>
        <w:t>This section summarizes Bidder’s pricing model and applicable terms. Additional o</w:t>
      </w:r>
      <w:r w:rsidRPr="00294673">
        <w:t>ffers</w:t>
      </w:r>
      <w:r>
        <w:t xml:space="preserve">, </w:t>
      </w:r>
      <w:r w:rsidRPr="00294673">
        <w:t xml:space="preserve">discounts, rebates, etc. should be </w:t>
      </w:r>
      <w:r>
        <w:t>noted</w:t>
      </w:r>
      <w:r w:rsidRPr="00294673">
        <w:t xml:space="preserve"> separately. </w:t>
      </w:r>
      <w:r>
        <w:t xml:space="preserve"> Where applicable, p</w:t>
      </w:r>
      <w:r w:rsidRPr="00294673">
        <w:t>ricing should cover the entire term of the contract indicated in the RFP, including any options to renew, where applicable.</w:t>
      </w:r>
    </w:p>
    <w:p w:rsidR="00834241" w:rsidRPr="00313EAB" w:rsidRDefault="00834241" w:rsidP="00834241">
      <w:pPr>
        <w:spacing w:after="120"/>
        <w:ind w:left="720" w:firstLine="720"/>
        <w:rPr>
          <w:b/>
        </w:rPr>
      </w:pPr>
      <w:r>
        <w:rPr>
          <w:b/>
        </w:rPr>
        <w:t>Part-4</w:t>
      </w:r>
      <w:r>
        <w:rPr>
          <w:b/>
        </w:rPr>
        <w:tab/>
      </w:r>
      <w:r w:rsidRPr="00313EAB">
        <w:rPr>
          <w:b/>
        </w:rPr>
        <w:t>Bidder Representations and Certifications</w:t>
      </w:r>
    </w:p>
    <w:p w:rsidR="00834241" w:rsidRDefault="00834241" w:rsidP="00834241">
      <w:pPr>
        <w:ind w:left="1440"/>
        <w:jc w:val="both"/>
      </w:pPr>
      <w:r>
        <w:t xml:space="preserve">A corporate officer or person who is authorized to represent Bidder must complete, sign and date the Bidder Certifications and Representations, Section VII of the RFP. </w:t>
      </w:r>
    </w:p>
    <w:p w:rsidR="00834241" w:rsidRPr="00313EAB" w:rsidRDefault="00834241" w:rsidP="00834241">
      <w:pPr>
        <w:ind w:left="720" w:firstLine="720"/>
        <w:rPr>
          <w:b/>
        </w:rPr>
      </w:pPr>
      <w:r w:rsidRPr="00313EAB">
        <w:rPr>
          <w:b/>
        </w:rPr>
        <w:t>Pa</w:t>
      </w:r>
      <w:r>
        <w:rPr>
          <w:b/>
        </w:rPr>
        <w:t>rt-5</w:t>
      </w:r>
      <w:r w:rsidRPr="00313EAB">
        <w:rPr>
          <w:b/>
        </w:rPr>
        <w:tab/>
        <w:t>Appendix</w:t>
      </w:r>
    </w:p>
    <w:p w:rsidR="00834241" w:rsidRPr="00FB7F88" w:rsidRDefault="00834241" w:rsidP="00834241">
      <w:pPr>
        <w:spacing w:after="120"/>
        <w:ind w:left="720" w:firstLine="720"/>
        <w:rPr>
          <w:u w:val="single"/>
        </w:rPr>
      </w:pPr>
      <w:r w:rsidRPr="00FB7F88">
        <w:rPr>
          <w:u w:val="single"/>
        </w:rPr>
        <w:t>Appendix-A: Evidence of Insurance</w:t>
      </w:r>
    </w:p>
    <w:p w:rsidR="00834241" w:rsidRPr="00281D20" w:rsidRDefault="00834241" w:rsidP="00834241">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rsidR="00834241" w:rsidRDefault="00834241" w:rsidP="00834241">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rsidR="0023713C" w:rsidRPr="0023713C" w:rsidRDefault="00834241" w:rsidP="0023713C">
      <w:pPr>
        <w:ind w:left="1440"/>
      </w:pPr>
      <w:r>
        <w:t xml:space="preserve">For additional details, see section 22 of SGC’s Standard Terms &amp; Conditions at </w:t>
      </w:r>
      <w:hyperlink r:id="rId12" w:history="1">
        <w:r w:rsidR="0023713C" w:rsidRPr="0023713C">
          <w:rPr>
            <w:rStyle w:val="Hyperlink"/>
          </w:rPr>
          <w:t>https://senecacasinos.com/media/zqdd2j1f/sgc-standard-terms-and-conditions-v-10-30-20.pdf</w:t>
        </w:r>
      </w:hyperlink>
    </w:p>
    <w:p w:rsidR="00834241" w:rsidRPr="00FB7F88" w:rsidRDefault="00834241" w:rsidP="00834241">
      <w:pPr>
        <w:spacing w:after="120"/>
        <w:ind w:left="720" w:firstLine="720"/>
        <w:rPr>
          <w:u w:val="single"/>
        </w:rPr>
      </w:pPr>
      <w:r w:rsidRPr="00FB7F88">
        <w:rPr>
          <w:u w:val="single"/>
        </w:rPr>
        <w:lastRenderedPageBreak/>
        <w:t>Appendix-B:  Standard Agreements</w:t>
      </w:r>
    </w:p>
    <w:p w:rsidR="00834241" w:rsidRPr="00294673" w:rsidRDefault="00834241" w:rsidP="00834241">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rsidR="00E96538" w:rsidRPr="00325DC1" w:rsidRDefault="00E96538" w:rsidP="00E96538">
      <w:pPr>
        <w:pStyle w:val="Heading2"/>
        <w:rPr>
          <w:rFonts w:eastAsia="Times New Roman"/>
        </w:rPr>
      </w:pPr>
      <w:bookmarkStart w:id="11" w:name="_Toc80017463"/>
      <w:r w:rsidRPr="00325DC1">
        <w:rPr>
          <w:rFonts w:eastAsia="Times New Roman"/>
        </w:rPr>
        <w:t>Propo</w:t>
      </w:r>
      <w:r>
        <w:rPr>
          <w:rFonts w:eastAsia="Times New Roman"/>
        </w:rPr>
        <w:t>sal Evaluation/Vendor Selection</w:t>
      </w:r>
      <w:bookmarkEnd w:id="11"/>
    </w:p>
    <w:p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rsidR="00E96538" w:rsidRDefault="00E96538" w:rsidP="00E96538">
      <w:pPr>
        <w:pStyle w:val="Heading2"/>
        <w:rPr>
          <w:rFonts w:eastAsia="Times New Roman"/>
        </w:rPr>
      </w:pPr>
      <w:bookmarkStart w:id="12" w:name="_Toc80017464"/>
      <w:r>
        <w:rPr>
          <w:rFonts w:eastAsia="Times New Roman"/>
        </w:rPr>
        <w:t>General Bidder Information</w:t>
      </w:r>
      <w:bookmarkEnd w:id="12"/>
    </w:p>
    <w:p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 xml:space="preserve">are accepted based on the following conditions: SGC will consider alternative proposals from Bidders provided they have submitted a response based on the original requirements. The alternative Proposal will be submitted separate </w:t>
      </w:r>
      <w:r w:rsidRPr="00EA5550">
        <w:rPr>
          <w:rFonts w:eastAsia="Times New Roman" w:cstheme="minorHAnsi"/>
        </w:rPr>
        <w:lastRenderedPageBreak/>
        <w:t>and apart from the basic Proposal. It is assumed that the materials included in the alternative Proposal meet all of the qualifications of the original Proposal.</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Substitutes.</w:t>
      </w:r>
      <w:r w:rsidRPr="00EA5550">
        <w:rPr>
          <w:rFonts w:eastAsia="Times New Roman" w:cstheme="minorHAnsi"/>
        </w:rPr>
        <w:t xml:space="preserve"> Any recommended substitutions should be attached separately.  </w:t>
      </w:r>
      <w:r w:rsidRPr="00EA5550">
        <w:rPr>
          <w:rFonts w:eastAsia="Times New Roman" w:cstheme="minorHAnsi"/>
          <w:i/>
        </w:rPr>
        <w:t xml:space="preserve">Products may require testing before acceptance.  Bidder’s pricing must include the conversion calculations if your size, pack, weight, etc. is not the same as the specified product(s). </w:t>
      </w:r>
      <w:r w:rsidRPr="00EA5550">
        <w:rPr>
          <w:rFonts w:eastAsia="Times New Roman" w:cstheme="minorHAnsi"/>
        </w:rPr>
        <w:t xml:space="preserve">SGC solicits Bidders’ recommendation(s) for new products and/or services leading to lower costs. </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Projected Volume</w:t>
      </w:r>
      <w:r w:rsidRPr="00EA5550">
        <w:rPr>
          <w:rFonts w:eastAsia="Times New Roman" w:cstheme="minorHAnsi"/>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rsidR="00E96538" w:rsidRPr="00961C9F" w:rsidRDefault="00E96538" w:rsidP="00E96538">
      <w:pPr>
        <w:pStyle w:val="Heading2"/>
        <w:rPr>
          <w:rFonts w:eastAsia="Times New Roman"/>
        </w:rPr>
      </w:pPr>
      <w:bookmarkStart w:id="13" w:name="_Toc80017465"/>
      <w:r w:rsidRPr="00961C9F">
        <w:rPr>
          <w:rFonts w:eastAsia="Times New Roman"/>
        </w:rPr>
        <w:t>SGC Standard Terms and Conditions</w:t>
      </w:r>
      <w:bookmarkEnd w:id="13"/>
    </w:p>
    <w:p w:rsidR="00B04250" w:rsidRDefault="00E96538" w:rsidP="00E96538">
      <w:pPr>
        <w:spacing w:after="120" w:line="240" w:lineRule="auto"/>
        <w:ind w:left="1440"/>
        <w:jc w:val="both"/>
      </w:pPr>
      <w:r w:rsidRPr="00EA5550">
        <w:rPr>
          <w:rFonts w:eastAsia="Times New Roman" w:cstheme="minorHAnsi"/>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3" w:history="1">
        <w:r w:rsidR="0023713C" w:rsidRPr="0023713C">
          <w:rPr>
            <w:rStyle w:val="Hyperlink"/>
          </w:rPr>
          <w:t>https://senecacasinos.com/media/zqdd2j1f/sgc-standard-terms-and-conditions-v-10-30-20.pdf</w:t>
        </w:r>
      </w:hyperlink>
      <w:r w:rsidR="00B04250">
        <w:t>.</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rsidR="00E96538" w:rsidRPr="00D059D0" w:rsidRDefault="00E96538" w:rsidP="00E96538">
      <w:pPr>
        <w:pStyle w:val="Heading1"/>
        <w:rPr>
          <w:rFonts w:eastAsia="Times New Roman"/>
        </w:rPr>
      </w:pPr>
      <w:bookmarkStart w:id="14" w:name="_Toc80017466"/>
      <w:r w:rsidRPr="00D059D0">
        <w:rPr>
          <w:rFonts w:eastAsia="Times New Roman"/>
        </w:rPr>
        <w:t>Provisions Applicable to the Contract</w:t>
      </w:r>
      <w:bookmarkEnd w:id="14"/>
    </w:p>
    <w:p w:rsidR="002226C1" w:rsidRPr="002226C1" w:rsidRDefault="00E96538" w:rsidP="002226C1">
      <w:pPr>
        <w:pStyle w:val="Heading2"/>
      </w:pPr>
      <w:bookmarkStart w:id="15" w:name="_Toc80017467"/>
      <w:r>
        <w:t>Requirements</w:t>
      </w:r>
      <w:r w:rsidR="004D32F5">
        <w:t xml:space="preserve"> Specification</w:t>
      </w:r>
      <w:bookmarkEnd w:id="15"/>
    </w:p>
    <w:p w:rsidR="002E6173" w:rsidRDefault="006173E3" w:rsidP="00C60EFB">
      <w:pPr>
        <w:pStyle w:val="Heading3"/>
        <w:numPr>
          <w:ilvl w:val="0"/>
          <w:numId w:val="0"/>
        </w:numPr>
        <w:ind w:left="1440"/>
      </w:pPr>
      <w:bookmarkStart w:id="16" w:name="_Toc80017468"/>
      <w:bookmarkStart w:id="17" w:name="_Toc17728987"/>
      <w:bookmarkStart w:id="18" w:name="_Toc17988936"/>
      <w:r>
        <w:t>General Requirements</w:t>
      </w:r>
      <w:r w:rsidR="002E6173">
        <w:t>:</w:t>
      </w:r>
      <w:bookmarkEnd w:id="16"/>
    </w:p>
    <w:p w:rsidR="00DC1917" w:rsidRPr="00DC1917" w:rsidRDefault="00DC1917" w:rsidP="00DC1917">
      <w:pPr>
        <w:spacing w:before="120" w:after="120" w:line="240" w:lineRule="auto"/>
        <w:ind w:left="1440"/>
        <w:rPr>
          <w:rFonts w:eastAsia="Times New Roman" w:cstheme="minorHAnsi"/>
        </w:rPr>
      </w:pPr>
      <w:bookmarkStart w:id="19" w:name="_Toc80017469"/>
      <w:r>
        <w:t>SGC is s</w:t>
      </w:r>
      <w:r w:rsidRPr="00B9282B">
        <w:rPr>
          <w:rFonts w:cstheme="minorHAnsi"/>
        </w:rPr>
        <w:t>eeking</w:t>
      </w:r>
      <w:bookmarkEnd w:id="19"/>
      <w:r>
        <w:rPr>
          <w:rFonts w:cstheme="minorHAnsi"/>
        </w:rPr>
        <w:t xml:space="preserve"> </w:t>
      </w:r>
      <w:r w:rsidRPr="00892E6A">
        <w:rPr>
          <w:rFonts w:eastAsia="Times New Roman" w:cstheme="minorHAnsi"/>
        </w:rPr>
        <w:t xml:space="preserve">a qualified </w:t>
      </w:r>
      <w:r>
        <w:rPr>
          <w:rFonts w:eastAsia="Times New Roman" w:cstheme="minorHAnsi"/>
        </w:rPr>
        <w:t xml:space="preserve">company </w:t>
      </w:r>
      <w:r w:rsidR="00410EF3">
        <w:rPr>
          <w:rFonts w:eastAsia="Times New Roman" w:cstheme="minorHAnsi"/>
        </w:rPr>
        <w:t xml:space="preserve">for </w:t>
      </w:r>
      <w:r w:rsidR="000F4DFE">
        <w:rPr>
          <w:rFonts w:eastAsia="Times New Roman" w:cstheme="minorHAnsi"/>
        </w:rPr>
        <w:t xml:space="preserve">purchase of </w:t>
      </w:r>
      <w:r w:rsidR="008B11A7">
        <w:rPr>
          <w:rFonts w:eastAsia="Times New Roman" w:cstheme="minorHAnsi"/>
        </w:rPr>
        <w:t>hotel room doors</w:t>
      </w:r>
      <w:r w:rsidR="00410EF3">
        <w:rPr>
          <w:rFonts w:eastAsia="Times New Roman" w:cstheme="minorHAnsi"/>
        </w:rPr>
        <w:t xml:space="preserve"> at the</w:t>
      </w:r>
      <w:r w:rsidR="008B11A7">
        <w:t xml:space="preserve"> </w:t>
      </w:r>
      <w:r>
        <w:t>S</w:t>
      </w:r>
      <w:r w:rsidR="00410EF3">
        <w:t>N</w:t>
      </w:r>
      <w:r w:rsidR="008B11A7">
        <w:t>RC and SARC</w:t>
      </w:r>
      <w:r>
        <w:t>.</w:t>
      </w:r>
      <w:r w:rsidR="00410EF3">
        <w:t xml:space="preserve"> </w:t>
      </w:r>
    </w:p>
    <w:p w:rsidR="00EF3248" w:rsidRDefault="00C60EFB" w:rsidP="00BB3A1B">
      <w:pPr>
        <w:pStyle w:val="Heading3"/>
        <w:numPr>
          <w:ilvl w:val="0"/>
          <w:numId w:val="0"/>
        </w:numPr>
        <w:ind w:left="1440"/>
      </w:pPr>
      <w:bookmarkStart w:id="20" w:name="_Toc80017471"/>
      <w:r>
        <w:t xml:space="preserve">Scope </w:t>
      </w:r>
      <w:r w:rsidR="00E03A08">
        <w:t>of</w:t>
      </w:r>
      <w:r>
        <w:t xml:space="preserve"> Work</w:t>
      </w:r>
      <w:r w:rsidR="00925ECF">
        <w:t xml:space="preserve"> (SOW):</w:t>
      </w:r>
      <w:bookmarkEnd w:id="20"/>
      <w:r w:rsidR="00BB3A1B">
        <w:t xml:space="preserve"> </w:t>
      </w:r>
    </w:p>
    <w:p w:rsidR="00DC1917" w:rsidRDefault="00DC1917" w:rsidP="00DC1917">
      <w:pPr>
        <w:ind w:left="1440"/>
        <w:rPr>
          <w:rFonts w:cstheme="minorHAnsi"/>
        </w:rPr>
      </w:pPr>
      <w:r>
        <w:t xml:space="preserve">The enclosed details related to the goods and/or services in this RFP are based upon the </w:t>
      </w:r>
      <w:r w:rsidRPr="00410EF3">
        <w:rPr>
          <w:rFonts w:cstheme="minorHAnsi"/>
        </w:rPr>
        <w:t>operating department’s requirements.</w:t>
      </w:r>
      <w:r w:rsidR="00047D4D">
        <w:rPr>
          <w:rFonts w:cstheme="minorHAnsi"/>
        </w:rPr>
        <w:t xml:space="preserve"> </w:t>
      </w:r>
    </w:p>
    <w:p w:rsidR="00047D4D" w:rsidRPr="00410EF3" w:rsidRDefault="00C619CA" w:rsidP="00161089">
      <w:pPr>
        <w:ind w:left="1440"/>
        <w:rPr>
          <w:rFonts w:cstheme="minorHAnsi"/>
        </w:rPr>
      </w:pPr>
      <w:r>
        <w:rPr>
          <w:rFonts w:cstheme="minorHAnsi"/>
        </w:rPr>
        <w:t>Please provide both</w:t>
      </w:r>
      <w:r w:rsidR="00FD1952">
        <w:rPr>
          <w:rFonts w:cstheme="minorHAnsi"/>
        </w:rPr>
        <w:t xml:space="preserve"> door </w:t>
      </w:r>
      <w:r w:rsidR="00D257A4">
        <w:rPr>
          <w:rFonts w:cstheme="minorHAnsi"/>
        </w:rPr>
        <w:t>style</w:t>
      </w:r>
      <w:r>
        <w:rPr>
          <w:rFonts w:cstheme="minorHAnsi"/>
        </w:rPr>
        <w:t xml:space="preserve"> options</w:t>
      </w:r>
      <w:r w:rsidR="00161089">
        <w:rPr>
          <w:rFonts w:cstheme="minorHAnsi"/>
        </w:rPr>
        <w:t xml:space="preserve"> (including hinge pockets and mortise for door locks</w:t>
      </w:r>
      <w:r w:rsidR="00FD1952">
        <w:rPr>
          <w:rFonts w:cstheme="minorHAnsi"/>
        </w:rPr>
        <w:t>)</w:t>
      </w:r>
      <w:r w:rsidR="00161089">
        <w:rPr>
          <w:rFonts w:cstheme="minorHAnsi"/>
        </w:rPr>
        <w:t>.</w:t>
      </w:r>
      <w:r w:rsidR="00FD1952">
        <w:rPr>
          <w:rFonts w:cstheme="minorHAnsi"/>
        </w:rPr>
        <w:t xml:space="preserve"> I</w:t>
      </w:r>
      <w:r w:rsidR="00047D4D">
        <w:rPr>
          <w:rFonts w:cstheme="minorHAnsi"/>
        </w:rPr>
        <w:t>nclude shipping.</w:t>
      </w:r>
      <w:r w:rsidR="00833DC5">
        <w:rPr>
          <w:rFonts w:cstheme="minorHAnsi"/>
        </w:rPr>
        <w:t xml:space="preserve"> The delivery requirement has been adjusted to </w:t>
      </w:r>
      <w:r w:rsidR="000F4DFE">
        <w:rPr>
          <w:rFonts w:cstheme="minorHAnsi"/>
        </w:rPr>
        <w:t>one set delivered per month.</w:t>
      </w:r>
    </w:p>
    <w:p w:rsidR="00047D4D" w:rsidRDefault="00D879BD" w:rsidP="008E694A">
      <w:pPr>
        <w:ind w:left="1440"/>
        <w:rPr>
          <w:rFonts w:cstheme="minorHAnsi"/>
        </w:rPr>
      </w:pPr>
      <w:r>
        <w:rPr>
          <w:rFonts w:cstheme="minorHAnsi"/>
        </w:rPr>
        <w:t xml:space="preserve">Flush </w:t>
      </w:r>
      <w:r w:rsidR="006E67C2">
        <w:rPr>
          <w:rFonts w:cstheme="minorHAnsi"/>
        </w:rPr>
        <w:t>bathroom</w:t>
      </w:r>
      <w:r>
        <w:rPr>
          <w:rFonts w:cstheme="minorHAnsi"/>
        </w:rPr>
        <w:t xml:space="preserve"> door</w:t>
      </w:r>
      <w:r w:rsidR="00047D4D">
        <w:rPr>
          <w:rFonts w:cstheme="minorHAnsi"/>
        </w:rPr>
        <w:t>:</w:t>
      </w:r>
    </w:p>
    <w:p w:rsidR="00432608" w:rsidRDefault="006E67C2" w:rsidP="0030358B">
      <w:pPr>
        <w:ind w:left="2160"/>
        <w:rPr>
          <w:rFonts w:cstheme="minorHAnsi"/>
        </w:rPr>
      </w:pPr>
      <w:r>
        <w:rPr>
          <w:rFonts w:cstheme="minorHAnsi"/>
        </w:rPr>
        <w:t>2</w:t>
      </w:r>
      <w:r w:rsidR="0042131B">
        <w:rPr>
          <w:rFonts w:cstheme="minorHAnsi"/>
        </w:rPr>
        <w:t>0</w:t>
      </w:r>
      <w:bookmarkStart w:id="21" w:name="_GoBack"/>
      <w:bookmarkEnd w:id="21"/>
      <w:r w:rsidR="0042131B">
        <w:rPr>
          <w:rFonts w:cstheme="minorHAnsi"/>
        </w:rPr>
        <w:t xml:space="preserve"> </w:t>
      </w:r>
      <w:r w:rsidR="00833DC5">
        <w:rPr>
          <w:rFonts w:cstheme="minorHAnsi"/>
        </w:rPr>
        <w:t>total (</w:t>
      </w:r>
      <w:r>
        <w:rPr>
          <w:rFonts w:cstheme="minorHAnsi"/>
        </w:rPr>
        <w:t>SNRC</w:t>
      </w:r>
      <w:r w:rsidR="00833DC5">
        <w:rPr>
          <w:rFonts w:cstheme="minorHAnsi"/>
        </w:rPr>
        <w:t xml:space="preserve">) </w:t>
      </w:r>
      <w:r w:rsidR="0042131B">
        <w:rPr>
          <w:rFonts w:cstheme="minorHAnsi"/>
        </w:rPr>
        <w:t>– Pre finished che</w:t>
      </w:r>
      <w:r>
        <w:rPr>
          <w:rFonts w:cstheme="minorHAnsi"/>
        </w:rPr>
        <w:t>rry veneer doors - 3070 x flush</w:t>
      </w:r>
    </w:p>
    <w:p w:rsidR="00047D4D" w:rsidRDefault="00D879BD" w:rsidP="00047D4D">
      <w:pPr>
        <w:ind w:left="1440"/>
        <w:rPr>
          <w:rFonts w:cstheme="minorHAnsi"/>
        </w:rPr>
      </w:pPr>
      <w:r>
        <w:rPr>
          <w:rFonts w:cstheme="minorHAnsi"/>
        </w:rPr>
        <w:t>Stile and rail entry door</w:t>
      </w:r>
      <w:r w:rsidR="00047D4D">
        <w:rPr>
          <w:rFonts w:cstheme="minorHAnsi"/>
        </w:rPr>
        <w:t>:</w:t>
      </w:r>
    </w:p>
    <w:p w:rsidR="003101E9" w:rsidRPr="00047D4D" w:rsidRDefault="00833DC5" w:rsidP="003101E9">
      <w:pPr>
        <w:ind w:left="2160"/>
        <w:rPr>
          <w:rFonts w:cstheme="minorHAnsi"/>
        </w:rPr>
      </w:pPr>
      <w:r>
        <w:rPr>
          <w:rFonts w:cstheme="minorHAnsi"/>
        </w:rPr>
        <w:t>4</w:t>
      </w:r>
      <w:r w:rsidR="0042131B">
        <w:rPr>
          <w:rFonts w:cstheme="minorHAnsi"/>
        </w:rPr>
        <w:t xml:space="preserve">0 </w:t>
      </w:r>
      <w:r>
        <w:rPr>
          <w:rFonts w:cstheme="minorHAnsi"/>
        </w:rPr>
        <w:t>total (</w:t>
      </w:r>
      <w:r w:rsidR="003101E9">
        <w:rPr>
          <w:rFonts w:cstheme="minorHAnsi"/>
        </w:rPr>
        <w:t>20 SNRC and 20 SARC</w:t>
      </w:r>
      <w:r>
        <w:rPr>
          <w:rFonts w:cstheme="minorHAnsi"/>
        </w:rPr>
        <w:t xml:space="preserve">) </w:t>
      </w:r>
      <w:r w:rsidR="0042131B">
        <w:rPr>
          <w:rFonts w:cstheme="minorHAnsi"/>
        </w:rPr>
        <w:t xml:space="preserve">– </w:t>
      </w:r>
      <w:r w:rsidR="004408EA">
        <w:rPr>
          <w:rFonts w:cstheme="minorHAnsi"/>
        </w:rPr>
        <w:t>P</w:t>
      </w:r>
      <w:r w:rsidR="0042131B">
        <w:rPr>
          <w:rFonts w:cstheme="minorHAnsi"/>
        </w:rPr>
        <w:t xml:space="preserve">re finished stile and rail doors - 3070 x C45 </w:t>
      </w:r>
      <w:bookmarkEnd w:id="17"/>
      <w:bookmarkEnd w:id="18"/>
      <w:r w:rsidR="00C619CA">
        <w:rPr>
          <w:rFonts w:cstheme="minorHAnsi"/>
        </w:rPr>
        <w:t>rated</w:t>
      </w:r>
    </w:p>
    <w:p w:rsidR="006563B6" w:rsidRDefault="006563B6" w:rsidP="003C245E">
      <w:pPr>
        <w:ind w:left="1440"/>
      </w:pPr>
      <w:r>
        <w:t xml:space="preserve">Please see attachment </w:t>
      </w:r>
      <w:r w:rsidRPr="006563B6">
        <w:rPr>
          <w:b/>
          <w:u w:val="single"/>
        </w:rPr>
        <w:t>HOTEL ROOM ENTRY DOORS</w:t>
      </w:r>
      <w:r>
        <w:t xml:space="preserve"> for </w:t>
      </w:r>
      <w:r w:rsidR="007E3A6C">
        <w:t>reference drawing</w:t>
      </w:r>
      <w:r>
        <w:t>.</w:t>
      </w:r>
    </w:p>
    <w:p w:rsidR="003C245E" w:rsidRDefault="003C245E" w:rsidP="003C245E">
      <w:pPr>
        <w:ind w:left="1440"/>
        <w:rPr>
          <w:rFonts w:ascii="Calibri" w:hAnsi="Calibri" w:cs="Calibri"/>
        </w:rPr>
      </w:pPr>
      <w:r w:rsidRPr="00961C9F">
        <w:lastRenderedPageBreak/>
        <w:t xml:space="preserve">Please provide your most competitive pricing and any additional offers. </w:t>
      </w:r>
      <w:r>
        <w:rPr>
          <w:rFonts w:ascii="Calibri" w:hAnsi="Calibri" w:cs="Calibri"/>
        </w:rPr>
        <w:t>Include labor rate (include premium time with definition) and markup for materials (please supply a list of your most commonly used parts as</w:t>
      </w:r>
      <w:r>
        <w:t xml:space="preserve"> </w:t>
      </w:r>
      <w:r w:rsidRPr="003C245E">
        <w:rPr>
          <w:rFonts w:ascii="Calibri" w:hAnsi="Calibri" w:cs="Calibri"/>
        </w:rPr>
        <w:t>well as current pricing at cost)</w:t>
      </w:r>
      <w:r>
        <w:rPr>
          <w:rFonts w:ascii="Calibri" w:hAnsi="Calibri" w:cs="Calibri"/>
        </w:rPr>
        <w:t>.</w:t>
      </w:r>
    </w:p>
    <w:p w:rsidR="00E96538" w:rsidRPr="00961C9F" w:rsidRDefault="00E96538" w:rsidP="00E96538">
      <w:pPr>
        <w:pStyle w:val="Heading2"/>
        <w:rPr>
          <w:rFonts w:eastAsia="Times New Roman"/>
        </w:rPr>
      </w:pPr>
      <w:bookmarkStart w:id="22" w:name="_Toc80017473"/>
      <w:r w:rsidRPr="00961C9F">
        <w:rPr>
          <w:rFonts w:eastAsia="Times New Roman"/>
        </w:rPr>
        <w:t>Tax Exempt Status</w:t>
      </w:r>
      <w:bookmarkEnd w:id="22"/>
      <w:r w:rsidRPr="00961C9F">
        <w:rPr>
          <w:rFonts w:eastAsia="Times New Roman"/>
        </w:rPr>
        <w:t xml:space="preserve">  </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rsidR="00E96538" w:rsidRPr="00961C9F" w:rsidRDefault="00E96538" w:rsidP="00E96538">
      <w:pPr>
        <w:pStyle w:val="Heading2"/>
        <w:rPr>
          <w:rFonts w:eastAsia="Times New Roman"/>
        </w:rPr>
      </w:pPr>
      <w:bookmarkStart w:id="23" w:name="_Toc80017474"/>
      <w:r w:rsidRPr="00961C9F">
        <w:rPr>
          <w:rFonts w:eastAsia="Times New Roman"/>
        </w:rPr>
        <w:t>Payment Terms</w:t>
      </w:r>
      <w:bookmarkEnd w:id="23"/>
      <w:r w:rsidRPr="00961C9F">
        <w:rPr>
          <w:rFonts w:eastAsia="Times New Roman"/>
        </w:rPr>
        <w:t xml:space="preserve"> </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rsidR="00E96538" w:rsidRPr="000B3F3F" w:rsidRDefault="00E96538" w:rsidP="00E96538">
      <w:pPr>
        <w:pStyle w:val="Heading1"/>
        <w:rPr>
          <w:rFonts w:eastAsia="Times New Roman"/>
        </w:rPr>
      </w:pPr>
      <w:bookmarkStart w:id="24" w:name="_Toc80017475"/>
      <w:r>
        <w:rPr>
          <w:rFonts w:eastAsia="Times New Roman"/>
        </w:rPr>
        <w:t>Supplemental Bidder Information</w:t>
      </w:r>
      <w:bookmarkEnd w:id="24"/>
    </w:p>
    <w:p w:rsidR="00E96538" w:rsidRPr="00961C9F" w:rsidRDefault="00E96538" w:rsidP="00E96538">
      <w:pPr>
        <w:pStyle w:val="Heading2"/>
        <w:rPr>
          <w:rFonts w:eastAsia="Times New Roman"/>
        </w:rPr>
      </w:pPr>
      <w:bookmarkStart w:id="25" w:name="_Toc80017476"/>
      <w:r w:rsidRPr="00961C9F">
        <w:rPr>
          <w:rFonts w:eastAsia="Times New Roman"/>
        </w:rPr>
        <w:t>Conformity of Proposal with SGC Requirements</w:t>
      </w:r>
      <w:bookmarkEnd w:id="25"/>
    </w:p>
    <w:p w:rsidR="00E96538" w:rsidRPr="00EA5550" w:rsidRDefault="00E96538" w:rsidP="00E96538">
      <w:pPr>
        <w:autoSpaceDE w:val="0"/>
        <w:autoSpaceDN w:val="0"/>
        <w:adjustRightInd w:val="0"/>
        <w:spacing w:after="120" w:line="240" w:lineRule="auto"/>
        <w:ind w:left="1440"/>
        <w:jc w:val="both"/>
        <w:rPr>
          <w:rFonts w:eastAsia="Times New Roman" w:cstheme="minorHAnsi"/>
        </w:rPr>
      </w:pPr>
      <w:r w:rsidRPr="00EA5550">
        <w:rPr>
          <w:rFonts w:eastAsia="Times New Roman" w:cstheme="minorHAnsi"/>
        </w:rPr>
        <w:t xml:space="preserve">Bidders represent and warrant that the goods and/or services provided in their Proposal will meet SGC’s requirements </w:t>
      </w:r>
      <w:r w:rsidRPr="00EA5550">
        <w:rPr>
          <w:rFonts w:eastAsia="Times New Roman" w:cstheme="minorHAnsi"/>
          <w:b/>
        </w:rPr>
        <w:t>as expressed in the Scope of Work contained in this RFP</w:t>
      </w:r>
      <w:r w:rsidRPr="00EA5550">
        <w:rPr>
          <w:rFonts w:eastAsia="Times New Roman" w:cstheme="minorHAnsi"/>
        </w:rPr>
        <w:t xml:space="preserve"> and will be fit for the purpose expressed herein.</w:t>
      </w:r>
    </w:p>
    <w:p w:rsidR="00E96538" w:rsidRPr="00961C9F" w:rsidRDefault="00E96538" w:rsidP="00E96538">
      <w:pPr>
        <w:pStyle w:val="Heading1"/>
        <w:rPr>
          <w:rFonts w:eastAsia="Times New Roman"/>
        </w:rPr>
      </w:pPr>
      <w:bookmarkStart w:id="26" w:name="_Toc80017477"/>
      <w:r w:rsidRPr="00961C9F">
        <w:rPr>
          <w:rFonts w:eastAsia="Times New Roman"/>
        </w:rPr>
        <w:t>Vendor Requirements</w:t>
      </w:r>
      <w:bookmarkEnd w:id="26"/>
    </w:p>
    <w:p w:rsidR="00E96538" w:rsidRPr="00961C9F" w:rsidRDefault="00E96538" w:rsidP="00E96538">
      <w:pPr>
        <w:pStyle w:val="Heading2"/>
        <w:rPr>
          <w:rFonts w:eastAsia="Times New Roman"/>
        </w:rPr>
      </w:pPr>
      <w:bookmarkStart w:id="27" w:name="_Toc80017478"/>
      <w:r w:rsidRPr="00961C9F">
        <w:rPr>
          <w:rFonts w:eastAsia="Times New Roman"/>
        </w:rPr>
        <w:t>Proposal</w:t>
      </w:r>
      <w:bookmarkEnd w:id="27"/>
      <w:r w:rsidRPr="00961C9F">
        <w:rPr>
          <w:rFonts w:eastAsia="Times New Roman"/>
        </w:rPr>
        <w:t xml:space="preserve"> </w:t>
      </w:r>
    </w:p>
    <w:p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rsidR="00E96538" w:rsidRPr="00961C9F" w:rsidRDefault="00E96538" w:rsidP="00E96538">
      <w:pPr>
        <w:pStyle w:val="Heading2"/>
        <w:rPr>
          <w:rFonts w:eastAsia="Times New Roman"/>
        </w:rPr>
      </w:pPr>
      <w:bookmarkStart w:id="28" w:name="_Toc17988951"/>
      <w:bookmarkStart w:id="29" w:name="_Toc80017480"/>
      <w:r w:rsidRPr="00961C9F">
        <w:rPr>
          <w:rFonts w:eastAsia="Times New Roman"/>
        </w:rPr>
        <w:t>Standard Service Agreement</w:t>
      </w:r>
      <w:bookmarkEnd w:id="28"/>
      <w:bookmarkEnd w:id="29"/>
      <w:r w:rsidRPr="00961C9F">
        <w:rPr>
          <w:rFonts w:eastAsia="Times New Roman"/>
        </w:rPr>
        <w:t xml:space="preserve">  </w:t>
      </w:r>
    </w:p>
    <w:p w:rsidR="009B2245" w:rsidRDefault="00E96538" w:rsidP="0023753A">
      <w:pPr>
        <w:autoSpaceDE w:val="0"/>
        <w:autoSpaceDN w:val="0"/>
        <w:adjustRightInd w:val="0"/>
        <w:spacing w:after="120" w:line="240" w:lineRule="auto"/>
        <w:ind w:left="1440"/>
        <w:jc w:val="both"/>
        <w:rPr>
          <w:rFonts w:eastAsia="Times New Roman" w:cstheme="minorHAnsi"/>
        </w:rPr>
      </w:pPr>
      <w:r w:rsidRPr="00864823">
        <w:rPr>
          <w:rFonts w:eastAsia="Times New Roman" w:cstheme="minorHAnsi"/>
        </w:rPr>
        <w:t>Successful Bidder will be expected to sign SGC’s standard services agreement, subject to such changes as are necessary to reflect the terms of this RFP and Successful Bidder’s bid or proposal, and such further changes as the parties, acting reasonably, may agree.</w:t>
      </w:r>
    </w:p>
    <w:p w:rsidR="0023753A" w:rsidRDefault="0023753A" w:rsidP="0023753A">
      <w:pPr>
        <w:autoSpaceDE w:val="0"/>
        <w:autoSpaceDN w:val="0"/>
        <w:adjustRightInd w:val="0"/>
        <w:spacing w:after="120" w:line="240" w:lineRule="auto"/>
        <w:ind w:left="1440"/>
        <w:jc w:val="both"/>
        <w:rPr>
          <w:rFonts w:eastAsia="Times New Roman" w:cstheme="minorHAnsi"/>
        </w:rPr>
      </w:pPr>
    </w:p>
    <w:p w:rsidR="0089707F" w:rsidRDefault="0089707F" w:rsidP="0023753A">
      <w:pPr>
        <w:autoSpaceDE w:val="0"/>
        <w:autoSpaceDN w:val="0"/>
        <w:adjustRightInd w:val="0"/>
        <w:spacing w:after="120" w:line="240" w:lineRule="auto"/>
        <w:ind w:left="1440"/>
        <w:jc w:val="both"/>
        <w:rPr>
          <w:rFonts w:eastAsia="Times New Roman" w:cstheme="minorHAnsi"/>
        </w:rPr>
      </w:pPr>
    </w:p>
    <w:p w:rsidR="0089707F" w:rsidRDefault="0089707F" w:rsidP="0023753A">
      <w:pPr>
        <w:autoSpaceDE w:val="0"/>
        <w:autoSpaceDN w:val="0"/>
        <w:adjustRightInd w:val="0"/>
        <w:spacing w:after="120" w:line="240" w:lineRule="auto"/>
        <w:ind w:left="1440"/>
        <w:jc w:val="both"/>
        <w:rPr>
          <w:rFonts w:eastAsia="Times New Roman" w:cstheme="minorHAnsi"/>
        </w:rPr>
      </w:pPr>
    </w:p>
    <w:p w:rsidR="0089707F" w:rsidRDefault="0089707F" w:rsidP="0023753A">
      <w:pPr>
        <w:autoSpaceDE w:val="0"/>
        <w:autoSpaceDN w:val="0"/>
        <w:adjustRightInd w:val="0"/>
        <w:spacing w:after="120" w:line="240" w:lineRule="auto"/>
        <w:ind w:left="1440"/>
        <w:jc w:val="both"/>
        <w:rPr>
          <w:rFonts w:eastAsia="Times New Roman" w:cstheme="minorHAnsi"/>
        </w:rPr>
      </w:pPr>
    </w:p>
    <w:p w:rsidR="00410EF3" w:rsidRDefault="00410EF3" w:rsidP="005B7BDA">
      <w:pPr>
        <w:autoSpaceDE w:val="0"/>
        <w:autoSpaceDN w:val="0"/>
        <w:adjustRightInd w:val="0"/>
        <w:spacing w:after="120" w:line="240" w:lineRule="auto"/>
        <w:jc w:val="both"/>
        <w:rPr>
          <w:rFonts w:eastAsia="Times New Roman" w:cstheme="minorHAnsi"/>
        </w:rPr>
      </w:pPr>
    </w:p>
    <w:p w:rsidR="00943AB7" w:rsidRDefault="00943AB7" w:rsidP="005B7BDA">
      <w:pPr>
        <w:autoSpaceDE w:val="0"/>
        <w:autoSpaceDN w:val="0"/>
        <w:adjustRightInd w:val="0"/>
        <w:spacing w:after="120" w:line="240" w:lineRule="auto"/>
        <w:jc w:val="both"/>
        <w:rPr>
          <w:rFonts w:eastAsia="Times New Roman" w:cstheme="minorHAnsi"/>
        </w:rPr>
      </w:pPr>
    </w:p>
    <w:p w:rsidR="00943AB7" w:rsidRDefault="00943AB7" w:rsidP="005B7BDA">
      <w:pPr>
        <w:autoSpaceDE w:val="0"/>
        <w:autoSpaceDN w:val="0"/>
        <w:adjustRightInd w:val="0"/>
        <w:spacing w:after="120" w:line="240" w:lineRule="auto"/>
        <w:jc w:val="both"/>
        <w:rPr>
          <w:rFonts w:eastAsia="Times New Roman" w:cstheme="minorHAnsi"/>
        </w:rPr>
      </w:pPr>
    </w:p>
    <w:p w:rsidR="00186C0D" w:rsidRDefault="00186C0D" w:rsidP="005B7BDA">
      <w:pPr>
        <w:autoSpaceDE w:val="0"/>
        <w:autoSpaceDN w:val="0"/>
        <w:adjustRightInd w:val="0"/>
        <w:spacing w:after="120" w:line="240" w:lineRule="auto"/>
        <w:jc w:val="both"/>
        <w:rPr>
          <w:rFonts w:eastAsia="Times New Roman" w:cstheme="minorHAnsi"/>
        </w:rPr>
      </w:pPr>
    </w:p>
    <w:p w:rsidR="00E96538" w:rsidRDefault="00E96538" w:rsidP="00E96538">
      <w:pPr>
        <w:pStyle w:val="Heading1"/>
        <w:rPr>
          <w:rFonts w:eastAsia="Times New Roman"/>
        </w:rPr>
      </w:pPr>
      <w:bookmarkStart w:id="30" w:name="_Toc80017481"/>
      <w:r>
        <w:rPr>
          <w:rFonts w:eastAsia="Times New Roman"/>
        </w:rPr>
        <w:lastRenderedPageBreak/>
        <w:t xml:space="preserve">Bidder </w:t>
      </w:r>
      <w:r w:rsidRPr="0034489C">
        <w:rPr>
          <w:rFonts w:eastAsia="Times New Roman"/>
        </w:rPr>
        <w:t>Cert</w:t>
      </w:r>
      <w:r>
        <w:rPr>
          <w:rFonts w:eastAsia="Times New Roman"/>
        </w:rPr>
        <w:t>ifications and Representations</w:t>
      </w:r>
      <w:bookmarkEnd w:id="30"/>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4" w:history="1">
        <w:r w:rsidR="0023713C" w:rsidRPr="0023713C">
          <w:rPr>
            <w:rStyle w:val="Hyperlink"/>
          </w:rPr>
          <w:t>https://senecacasinos.com/media/zqdd2j1f/sgc-standard-terms-and-conditions-v-10-30-20.pdf</w:t>
        </w:r>
      </w:hyperlink>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rsidR="003E144A" w:rsidRPr="00961C9F" w:rsidRDefault="003E144A" w:rsidP="003E144A">
      <w:pPr>
        <w:spacing w:before="240" w:after="0" w:line="240" w:lineRule="auto"/>
        <w:ind w:firstLine="720"/>
        <w:rPr>
          <w:rFonts w:eastAsia="Times New Roman" w:cstheme="minorHAnsi"/>
          <w:sz w:val="24"/>
          <w:szCs w:val="24"/>
        </w:rPr>
      </w:pPr>
      <w:r>
        <w:rPr>
          <w:rFonts w:eastAsia="Times New Roman" w:cstheme="minorHAnsi"/>
          <w:sz w:val="24"/>
          <w:szCs w:val="24"/>
        </w:rPr>
        <w:t xml:space="preserve">Legal Name of </w:t>
      </w:r>
      <w:r w:rsidR="003E4455">
        <w:rPr>
          <w:rFonts w:eastAsia="Times New Roman" w:cstheme="minorHAnsi"/>
          <w:sz w:val="24"/>
          <w:szCs w:val="24"/>
        </w:rPr>
        <w:t xml:space="preserve">Bidder: </w:t>
      </w:r>
      <w:r w:rsidR="003E4455">
        <w:rPr>
          <w:rFonts w:eastAsia="Times New Roman" w:cstheme="minorHAnsi"/>
          <w:sz w:val="24"/>
          <w:szCs w:val="24"/>
        </w:rPr>
        <w:softHyphen/>
      </w:r>
      <w:r>
        <w:rPr>
          <w:rFonts w:eastAsia="Times New Roman" w:cstheme="minorHAnsi"/>
          <w:sz w:val="24"/>
          <w:szCs w:val="24"/>
        </w:rPr>
        <w:t>_________________________________________</w:t>
      </w:r>
      <w:r w:rsidRPr="00961C9F">
        <w:rPr>
          <w:rFonts w:eastAsia="Times New Roman" w:cstheme="minorHAnsi"/>
          <w:sz w:val="24"/>
          <w:szCs w:val="24"/>
        </w:rPr>
        <w:t>_______</w:t>
      </w:r>
    </w:p>
    <w:p w:rsidR="003E144A" w:rsidRPr="00961C9F" w:rsidRDefault="003E144A" w:rsidP="003E144A">
      <w:pPr>
        <w:spacing w:before="280" w:after="0" w:line="240" w:lineRule="auto"/>
        <w:ind w:firstLine="720"/>
        <w:rPr>
          <w:rFonts w:eastAsia="Times New Roman" w:cstheme="minorHAnsi"/>
          <w:sz w:val="24"/>
          <w:szCs w:val="24"/>
        </w:rPr>
      </w:pPr>
      <w:r w:rsidRPr="00961C9F">
        <w:rPr>
          <w:rFonts w:eastAsia="Times New Roman" w:cstheme="minorHAnsi"/>
          <w:sz w:val="24"/>
          <w:szCs w:val="24"/>
        </w:rPr>
        <w:t>DBA (if applicable): _________</w:t>
      </w:r>
      <w:r>
        <w:rPr>
          <w:rFonts w:eastAsia="Times New Roman" w:cstheme="minorHAnsi"/>
          <w:sz w:val="24"/>
          <w:szCs w:val="24"/>
        </w:rPr>
        <w:t>_________________________________________</w:t>
      </w:r>
    </w:p>
    <w:p w:rsidR="003E144A" w:rsidRPr="00961C9F" w:rsidRDefault="003E144A" w:rsidP="003E144A">
      <w:pPr>
        <w:spacing w:before="280" w:after="0" w:line="240" w:lineRule="auto"/>
        <w:ind w:firstLine="720"/>
        <w:rPr>
          <w:rFonts w:eastAsia="Times New Roman" w:cstheme="minorHAnsi"/>
          <w:sz w:val="24"/>
          <w:szCs w:val="24"/>
        </w:rPr>
      </w:pPr>
      <w:r w:rsidRPr="00961C9F">
        <w:rPr>
          <w:rFonts w:eastAsia="Times New Roman" w:cstheme="minorHAnsi"/>
          <w:sz w:val="24"/>
          <w:szCs w:val="24"/>
        </w:rPr>
        <w:t>Address: ________</w:t>
      </w:r>
      <w:r>
        <w:rPr>
          <w:rFonts w:eastAsia="Times New Roman" w:cstheme="minorHAnsi"/>
          <w:sz w:val="24"/>
          <w:szCs w:val="24"/>
        </w:rPr>
        <w:t>___________________________________________________</w:t>
      </w:r>
    </w:p>
    <w:p w:rsidR="003E144A" w:rsidRPr="00961C9F" w:rsidRDefault="003E144A" w:rsidP="003E144A">
      <w:pPr>
        <w:spacing w:before="280" w:after="0" w:line="240" w:lineRule="auto"/>
        <w:ind w:firstLine="720"/>
        <w:rPr>
          <w:rFonts w:eastAsia="Times New Roman" w:cstheme="minorHAnsi"/>
          <w:sz w:val="24"/>
          <w:szCs w:val="24"/>
        </w:rPr>
      </w:pPr>
      <w:r>
        <w:rPr>
          <w:rFonts w:eastAsia="Times New Roman" w:cstheme="minorHAnsi"/>
          <w:sz w:val="24"/>
          <w:szCs w:val="24"/>
        </w:rPr>
        <w:t>Telephone: ______________________</w:t>
      </w:r>
      <w:r w:rsidRPr="00961C9F">
        <w:rPr>
          <w:rFonts w:eastAsia="Times New Roman" w:cstheme="minorHAnsi"/>
          <w:sz w:val="24"/>
          <w:szCs w:val="24"/>
        </w:rPr>
        <w:tab/>
        <w:t>Fax:  _</w:t>
      </w:r>
      <w:r>
        <w:rPr>
          <w:rFonts w:eastAsia="Times New Roman" w:cstheme="minorHAnsi"/>
          <w:sz w:val="24"/>
          <w:szCs w:val="24"/>
        </w:rPr>
        <w:t>___________________</w:t>
      </w:r>
      <w:r w:rsidRPr="00961C9F">
        <w:rPr>
          <w:rFonts w:eastAsia="Times New Roman" w:cstheme="minorHAnsi"/>
          <w:sz w:val="24"/>
          <w:szCs w:val="24"/>
        </w:rPr>
        <w:t>______</w:t>
      </w:r>
    </w:p>
    <w:p w:rsidR="003E144A" w:rsidRPr="00961C9F" w:rsidRDefault="003E144A" w:rsidP="003E144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w:t>
      </w:r>
    </w:p>
    <w:p w:rsidR="003E144A" w:rsidRPr="00961C9F" w:rsidRDefault="003E144A" w:rsidP="003E144A">
      <w:pPr>
        <w:spacing w:before="280" w:after="0" w:line="240" w:lineRule="auto"/>
        <w:ind w:firstLine="720"/>
        <w:rPr>
          <w:rFonts w:eastAsia="Times New Roman" w:cstheme="minorHAnsi"/>
          <w:sz w:val="24"/>
          <w:szCs w:val="24"/>
        </w:rPr>
      </w:pPr>
      <w:r w:rsidRPr="00961C9F">
        <w:rPr>
          <w:rFonts w:eastAsia="Times New Roman" w:cstheme="minorHAnsi"/>
          <w:sz w:val="24"/>
          <w:szCs w:val="24"/>
        </w:rPr>
        <w:t>Website: ____________</w:t>
      </w:r>
      <w:r>
        <w:rPr>
          <w:rFonts w:eastAsia="Times New Roman" w:cstheme="minorHAnsi"/>
          <w:sz w:val="24"/>
          <w:szCs w:val="24"/>
        </w:rPr>
        <w:t>______________________________________________</w:t>
      </w:r>
      <w:r w:rsidRPr="00961C9F">
        <w:rPr>
          <w:rFonts w:eastAsia="Times New Roman" w:cstheme="minorHAnsi"/>
          <w:sz w:val="24"/>
          <w:szCs w:val="24"/>
        </w:rPr>
        <w:t>_</w:t>
      </w:r>
    </w:p>
    <w:p w:rsidR="003E144A" w:rsidRPr="00961C9F" w:rsidRDefault="003E144A" w:rsidP="003E144A">
      <w:pPr>
        <w:spacing w:before="360" w:after="0" w:line="240" w:lineRule="auto"/>
        <w:ind w:firstLine="720"/>
        <w:rPr>
          <w:rFonts w:eastAsia="Times New Roman" w:cstheme="minorHAnsi"/>
          <w:sz w:val="24"/>
          <w:szCs w:val="24"/>
        </w:rPr>
      </w:pPr>
      <w:r w:rsidRPr="00961C9F">
        <w:rPr>
          <w:rFonts w:eastAsia="Times New Roman" w:cstheme="minorHAnsi"/>
          <w:sz w:val="24"/>
          <w:szCs w:val="24"/>
        </w:rPr>
        <w:t>Rep</w:t>
      </w:r>
      <w:r>
        <w:rPr>
          <w:rFonts w:eastAsia="Times New Roman" w:cstheme="minorHAnsi"/>
          <w:sz w:val="24"/>
          <w:szCs w:val="24"/>
        </w:rPr>
        <w:t>resentative’s Signature: ____________________________________________</w:t>
      </w:r>
      <w:r w:rsidRPr="00961C9F">
        <w:rPr>
          <w:rFonts w:eastAsia="Times New Roman" w:cstheme="minorHAnsi"/>
          <w:sz w:val="24"/>
          <w:szCs w:val="24"/>
        </w:rPr>
        <w:t xml:space="preserve"> </w:t>
      </w:r>
    </w:p>
    <w:p w:rsidR="003E144A" w:rsidRPr="0015015C" w:rsidRDefault="003E144A" w:rsidP="003E144A">
      <w:pPr>
        <w:spacing w:before="360" w:after="0" w:line="240" w:lineRule="auto"/>
        <w:ind w:firstLine="720"/>
        <w:rPr>
          <w:rFonts w:eastAsia="Times New Roman" w:cstheme="minorHAnsi"/>
          <w:sz w:val="24"/>
          <w:szCs w:val="24"/>
        </w:rPr>
      </w:pPr>
      <w:r w:rsidRPr="00961C9F">
        <w:rPr>
          <w:rFonts w:eastAsia="Times New Roman" w:cstheme="minorHAnsi"/>
          <w:sz w:val="24"/>
          <w:szCs w:val="24"/>
        </w:rPr>
        <w:t xml:space="preserve">Representative’s Printed Name: </w:t>
      </w:r>
      <w:r>
        <w:rPr>
          <w:rFonts w:eastAsia="Times New Roman" w:cstheme="minorHAnsi"/>
          <w:sz w:val="24"/>
          <w:szCs w:val="24"/>
        </w:rPr>
        <w:t>_________________________________________</w:t>
      </w:r>
    </w:p>
    <w:p w:rsidR="003E144A" w:rsidRPr="00961C9F" w:rsidRDefault="003E144A" w:rsidP="003E144A">
      <w:pPr>
        <w:spacing w:before="280" w:after="0" w:line="240" w:lineRule="auto"/>
        <w:ind w:firstLine="720"/>
        <w:rPr>
          <w:rFonts w:eastAsia="Times New Roman" w:cstheme="minorHAnsi"/>
          <w:sz w:val="24"/>
          <w:szCs w:val="24"/>
        </w:rPr>
      </w:pPr>
      <w:r w:rsidRPr="00961C9F">
        <w:rPr>
          <w:rFonts w:eastAsia="Times New Roman" w:cstheme="minorHAnsi"/>
          <w:sz w:val="24"/>
          <w:szCs w:val="24"/>
        </w:rPr>
        <w:t>Repr</w:t>
      </w:r>
      <w:r>
        <w:rPr>
          <w:rFonts w:eastAsia="Times New Roman" w:cstheme="minorHAnsi"/>
          <w:sz w:val="24"/>
          <w:szCs w:val="24"/>
        </w:rPr>
        <w:t>esentative’s Printed Title: __________________________________________</w:t>
      </w:r>
    </w:p>
    <w:p w:rsidR="00E96538" w:rsidRPr="0034489C" w:rsidRDefault="003E144A" w:rsidP="00A9616F">
      <w:pPr>
        <w:spacing w:before="280" w:after="0" w:line="240" w:lineRule="auto"/>
        <w:ind w:firstLine="720"/>
        <w:rPr>
          <w:rFonts w:ascii="Georgia" w:eastAsia="Times New Roman" w:hAnsi="Georgia" w:cs="Times New Roman"/>
        </w:rPr>
      </w:pPr>
      <w:r w:rsidRPr="00961C9F">
        <w:rPr>
          <w:rFonts w:eastAsia="Times New Roman" w:cstheme="minorHAnsi"/>
          <w:sz w:val="24"/>
          <w:szCs w:val="24"/>
        </w:rPr>
        <w:t xml:space="preserve">Date: __________________   </w:t>
      </w:r>
      <w:r w:rsidRPr="00961C9F">
        <w:rPr>
          <w:rFonts w:eastAsia="Times New Roman" w:cstheme="minorHAnsi"/>
          <w:sz w:val="24"/>
          <w:szCs w:val="24"/>
        </w:rPr>
        <w:tab/>
      </w:r>
      <w:r w:rsidRPr="00961C9F">
        <w:rPr>
          <w:rFonts w:eastAsia="Times New Roman" w:cstheme="minorHAnsi"/>
          <w:sz w:val="24"/>
          <w:szCs w:val="24"/>
        </w:rPr>
        <w:tab/>
        <w:t xml:space="preserve"> </w:t>
      </w:r>
      <w:r>
        <w:rPr>
          <w:rFonts w:eastAsia="Times New Roman" w:cstheme="minorHAnsi"/>
          <w:sz w:val="24"/>
          <w:szCs w:val="24"/>
        </w:rPr>
        <w:t>NAICS code # ______________</w:t>
      </w:r>
      <w:r w:rsidR="00A9616F">
        <w:rPr>
          <w:rFonts w:eastAsia="Times New Roman" w:cstheme="minorHAnsi"/>
          <w:sz w:val="24"/>
          <w:szCs w:val="24"/>
        </w:rPr>
        <w:t>_____</w:t>
      </w:r>
    </w:p>
    <w:sectPr w:rsidR="00E96538" w:rsidRPr="0034489C" w:rsidSect="004F2163">
      <w:foot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81D" w:rsidRDefault="006A381D">
      <w:pPr>
        <w:spacing w:after="0" w:line="240" w:lineRule="auto"/>
      </w:pPr>
      <w:r>
        <w:separator/>
      </w:r>
    </w:p>
  </w:endnote>
  <w:endnote w:type="continuationSeparator" w:id="0">
    <w:p w:rsidR="006A381D" w:rsidRDefault="006A3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53281"/>
      <w:docPartObj>
        <w:docPartGallery w:val="Page Numbers (Bottom of Page)"/>
        <w:docPartUnique/>
      </w:docPartObj>
    </w:sdtPr>
    <w:sdtEndPr>
      <w:rPr>
        <w:color w:val="7F7F7F" w:themeColor="background1" w:themeShade="7F"/>
        <w:spacing w:val="60"/>
      </w:rPr>
    </w:sdtEndPr>
    <w:sdtContent>
      <w:p w:rsidR="004F2163" w:rsidRDefault="004F2163"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3101E9">
          <w:rPr>
            <w:noProof/>
          </w:rPr>
          <w:t>8</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81D" w:rsidRDefault="006A381D">
      <w:pPr>
        <w:spacing w:after="0" w:line="240" w:lineRule="auto"/>
      </w:pPr>
      <w:r>
        <w:separator/>
      </w:r>
    </w:p>
  </w:footnote>
  <w:footnote w:type="continuationSeparator" w:id="0">
    <w:p w:rsidR="006A381D" w:rsidRDefault="006A38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6EAD"/>
    <w:multiLevelType w:val="hybridMultilevel"/>
    <w:tmpl w:val="686C67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0D0823"/>
    <w:multiLevelType w:val="hybridMultilevel"/>
    <w:tmpl w:val="CE10D1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F3D23"/>
    <w:multiLevelType w:val="hybridMultilevel"/>
    <w:tmpl w:val="BE3A5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64B70"/>
    <w:multiLevelType w:val="hybridMultilevel"/>
    <w:tmpl w:val="A4340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B6AA4"/>
    <w:multiLevelType w:val="hybridMultilevel"/>
    <w:tmpl w:val="DB1202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308A1"/>
    <w:multiLevelType w:val="hybridMultilevel"/>
    <w:tmpl w:val="97123B2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87332CD"/>
    <w:multiLevelType w:val="hybridMultilevel"/>
    <w:tmpl w:val="5B22B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6E4C68"/>
    <w:multiLevelType w:val="hybridMultilevel"/>
    <w:tmpl w:val="D8804A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23191"/>
    <w:multiLevelType w:val="hybridMultilevel"/>
    <w:tmpl w:val="ABF21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F4D71D9"/>
    <w:multiLevelType w:val="hybridMultilevel"/>
    <w:tmpl w:val="9B7451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1FD1860"/>
    <w:multiLevelType w:val="hybridMultilevel"/>
    <w:tmpl w:val="B3AEA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0793B"/>
    <w:multiLevelType w:val="hybridMultilevel"/>
    <w:tmpl w:val="183CF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7C7E0E"/>
    <w:multiLevelType w:val="hybridMultilevel"/>
    <w:tmpl w:val="80BC2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220B39"/>
    <w:multiLevelType w:val="hybridMultilevel"/>
    <w:tmpl w:val="776AB4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FC537F"/>
    <w:multiLevelType w:val="hybridMultilevel"/>
    <w:tmpl w:val="BF6C3C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3C091B"/>
    <w:multiLevelType w:val="hybridMultilevel"/>
    <w:tmpl w:val="F1747F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2E203D35"/>
    <w:multiLevelType w:val="hybridMultilevel"/>
    <w:tmpl w:val="AEA09F4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E57FFD"/>
    <w:multiLevelType w:val="hybridMultilevel"/>
    <w:tmpl w:val="AB60EE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AA06E3"/>
    <w:multiLevelType w:val="hybridMultilevel"/>
    <w:tmpl w:val="D04C6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76112A"/>
    <w:multiLevelType w:val="hybridMultilevel"/>
    <w:tmpl w:val="48BE38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46A162FA"/>
    <w:multiLevelType w:val="hybridMultilevel"/>
    <w:tmpl w:val="448292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7EC7418"/>
    <w:multiLevelType w:val="hybridMultilevel"/>
    <w:tmpl w:val="F9EED6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3E0272"/>
    <w:multiLevelType w:val="hybridMultilevel"/>
    <w:tmpl w:val="F49A5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382CC5"/>
    <w:multiLevelType w:val="hybridMultilevel"/>
    <w:tmpl w:val="5B22B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DD40C52"/>
    <w:multiLevelType w:val="hybridMultilevel"/>
    <w:tmpl w:val="559EE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2E1BD6"/>
    <w:multiLevelType w:val="hybridMultilevel"/>
    <w:tmpl w:val="ED903AB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DC1777"/>
    <w:multiLevelType w:val="hybridMultilevel"/>
    <w:tmpl w:val="F84634B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8E7101"/>
    <w:multiLevelType w:val="multilevel"/>
    <w:tmpl w:val="DEEA6B18"/>
    <w:lvl w:ilvl="0">
      <w:start w:val="1"/>
      <w:numFmt w:val="upperRoman"/>
      <w:pStyle w:val="Heading1"/>
      <w:lvlText w:val="%1."/>
      <w:lvlJc w:val="left"/>
      <w:pPr>
        <w:ind w:left="0" w:firstLine="0"/>
      </w:pPr>
    </w:lvl>
    <w:lvl w:ilvl="1">
      <w:start w:val="1"/>
      <w:numFmt w:val="upperLetter"/>
      <w:pStyle w:val="Heading2"/>
      <w:lvlText w:val="%2."/>
      <w:lvlJc w:val="left"/>
      <w:pPr>
        <w:ind w:left="810" w:firstLine="0"/>
      </w:pPr>
      <w:rPr>
        <w:color w:val="2E74B5" w:themeColor="accent1" w:themeShade="BF"/>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5" w15:restartNumberingAfterBreak="0">
    <w:nsid w:val="59E319D3"/>
    <w:multiLevelType w:val="hybridMultilevel"/>
    <w:tmpl w:val="B2F637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B7E2E5B"/>
    <w:multiLevelType w:val="hybridMultilevel"/>
    <w:tmpl w:val="47B0BA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0871A8"/>
    <w:multiLevelType w:val="hybridMultilevel"/>
    <w:tmpl w:val="08620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C5138A"/>
    <w:multiLevelType w:val="hybridMultilevel"/>
    <w:tmpl w:val="9D4C0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262745"/>
    <w:multiLevelType w:val="hybridMultilevel"/>
    <w:tmpl w:val="9208D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D26CD0"/>
    <w:multiLevelType w:val="hybridMultilevel"/>
    <w:tmpl w:val="33129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5DE378D"/>
    <w:multiLevelType w:val="hybridMultilevel"/>
    <w:tmpl w:val="BEBE2C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2A5319"/>
    <w:multiLevelType w:val="hybridMultilevel"/>
    <w:tmpl w:val="7B6E8E30"/>
    <w:lvl w:ilvl="0" w:tplc="71DA410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2951FD"/>
    <w:multiLevelType w:val="hybridMultilevel"/>
    <w:tmpl w:val="33FA4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4B7367"/>
    <w:multiLevelType w:val="hybridMultilevel"/>
    <w:tmpl w:val="0CB6E8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C04263"/>
    <w:multiLevelType w:val="hybridMultilevel"/>
    <w:tmpl w:val="1018B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3B62B8"/>
    <w:multiLevelType w:val="hybridMultilevel"/>
    <w:tmpl w:val="D110F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5E3400"/>
    <w:multiLevelType w:val="hybridMultilevel"/>
    <w:tmpl w:val="4CB2B914"/>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48" w15:restartNumberingAfterBreak="0">
    <w:nsid w:val="7772105A"/>
    <w:multiLevelType w:val="hybridMultilevel"/>
    <w:tmpl w:val="DDFA795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EB7B3C"/>
    <w:multiLevelType w:val="hybridMultilevel"/>
    <w:tmpl w:val="4822CD0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4"/>
  </w:num>
  <w:num w:numId="2">
    <w:abstractNumId w:val="17"/>
  </w:num>
  <w:num w:numId="3">
    <w:abstractNumId w:val="11"/>
  </w:num>
  <w:num w:numId="4">
    <w:abstractNumId w:val="25"/>
  </w:num>
  <w:num w:numId="5">
    <w:abstractNumId w:val="20"/>
  </w:num>
  <w:num w:numId="6">
    <w:abstractNumId w:val="1"/>
  </w:num>
  <w:num w:numId="7">
    <w:abstractNumId w:val="26"/>
  </w:num>
  <w:num w:numId="8">
    <w:abstractNumId w:val="6"/>
  </w:num>
  <w:num w:numId="9">
    <w:abstractNumId w:val="3"/>
  </w:num>
  <w:num w:numId="10">
    <w:abstractNumId w:val="46"/>
  </w:num>
  <w:num w:numId="11">
    <w:abstractNumId w:val="37"/>
  </w:num>
  <w:num w:numId="12">
    <w:abstractNumId w:val="12"/>
  </w:num>
  <w:num w:numId="13">
    <w:abstractNumId w:val="49"/>
  </w:num>
  <w:num w:numId="14">
    <w:abstractNumId w:val="47"/>
  </w:num>
  <w:num w:numId="15">
    <w:abstractNumId w:val="29"/>
  </w:num>
  <w:num w:numId="16">
    <w:abstractNumId w:val="35"/>
  </w:num>
  <w:num w:numId="17">
    <w:abstractNumId w:val="15"/>
  </w:num>
  <w:num w:numId="18">
    <w:abstractNumId w:val="31"/>
  </w:num>
  <w:num w:numId="19">
    <w:abstractNumId w:val="0"/>
  </w:num>
  <w:num w:numId="20">
    <w:abstractNumId w:val="16"/>
  </w:num>
  <w:num w:numId="21">
    <w:abstractNumId w:val="24"/>
  </w:num>
  <w:num w:numId="22">
    <w:abstractNumId w:val="28"/>
  </w:num>
  <w:num w:numId="23">
    <w:abstractNumId w:val="33"/>
  </w:num>
  <w:num w:numId="24">
    <w:abstractNumId w:val="32"/>
  </w:num>
  <w:num w:numId="25">
    <w:abstractNumId w:val="36"/>
  </w:num>
  <w:num w:numId="26">
    <w:abstractNumId w:val="18"/>
  </w:num>
  <w:num w:numId="27">
    <w:abstractNumId w:val="21"/>
  </w:num>
  <w:num w:numId="28">
    <w:abstractNumId w:val="2"/>
  </w:num>
  <w:num w:numId="29">
    <w:abstractNumId w:val="38"/>
  </w:num>
  <w:num w:numId="30">
    <w:abstractNumId w:val="44"/>
  </w:num>
  <w:num w:numId="31">
    <w:abstractNumId w:val="39"/>
  </w:num>
  <w:num w:numId="32">
    <w:abstractNumId w:val="4"/>
  </w:num>
  <w:num w:numId="33">
    <w:abstractNumId w:val="43"/>
  </w:num>
  <w:num w:numId="34">
    <w:abstractNumId w:val="41"/>
  </w:num>
  <w:num w:numId="35">
    <w:abstractNumId w:val="13"/>
  </w:num>
  <w:num w:numId="36">
    <w:abstractNumId w:val="48"/>
  </w:num>
  <w:num w:numId="37">
    <w:abstractNumId w:val="10"/>
  </w:num>
  <w:num w:numId="38">
    <w:abstractNumId w:val="9"/>
  </w:num>
  <w:num w:numId="39">
    <w:abstractNumId w:val="5"/>
  </w:num>
  <w:num w:numId="40">
    <w:abstractNumId w:val="22"/>
  </w:num>
  <w:num w:numId="41">
    <w:abstractNumId w:val="23"/>
  </w:num>
  <w:num w:numId="42">
    <w:abstractNumId w:val="19"/>
  </w:num>
  <w:num w:numId="43">
    <w:abstractNumId w:val="27"/>
  </w:num>
  <w:num w:numId="44">
    <w:abstractNumId w:val="7"/>
  </w:num>
  <w:num w:numId="45">
    <w:abstractNumId w:val="14"/>
  </w:num>
  <w:num w:numId="46">
    <w:abstractNumId w:val="45"/>
  </w:num>
  <w:num w:numId="47">
    <w:abstractNumId w:val="8"/>
  </w:num>
  <w:num w:numId="48">
    <w:abstractNumId w:val="30"/>
  </w:num>
  <w:num w:numId="49">
    <w:abstractNumId w:val="4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81D"/>
    <w:rsid w:val="00000389"/>
    <w:rsid w:val="00004F0A"/>
    <w:rsid w:val="00016666"/>
    <w:rsid w:val="00027E77"/>
    <w:rsid w:val="00032DD4"/>
    <w:rsid w:val="00047D4D"/>
    <w:rsid w:val="00080FE8"/>
    <w:rsid w:val="000B693F"/>
    <w:rsid w:val="000C3B06"/>
    <w:rsid w:val="000C540E"/>
    <w:rsid w:val="000E568D"/>
    <w:rsid w:val="000F4DFE"/>
    <w:rsid w:val="001230FA"/>
    <w:rsid w:val="00161089"/>
    <w:rsid w:val="00166246"/>
    <w:rsid w:val="001722BD"/>
    <w:rsid w:val="00177407"/>
    <w:rsid w:val="001776C5"/>
    <w:rsid w:val="00180CC9"/>
    <w:rsid w:val="00186C0D"/>
    <w:rsid w:val="001A60DF"/>
    <w:rsid w:val="001B01CD"/>
    <w:rsid w:val="001B53EB"/>
    <w:rsid w:val="001F10C6"/>
    <w:rsid w:val="00207CEA"/>
    <w:rsid w:val="002134A5"/>
    <w:rsid w:val="002226C1"/>
    <w:rsid w:val="0023713C"/>
    <w:rsid w:val="0023753A"/>
    <w:rsid w:val="00237E51"/>
    <w:rsid w:val="002572B4"/>
    <w:rsid w:val="002910D3"/>
    <w:rsid w:val="002B03BD"/>
    <w:rsid w:val="002B463D"/>
    <w:rsid w:val="002B78C8"/>
    <w:rsid w:val="002D579F"/>
    <w:rsid w:val="002E6173"/>
    <w:rsid w:val="0030358B"/>
    <w:rsid w:val="00306DEE"/>
    <w:rsid w:val="003078F3"/>
    <w:rsid w:val="003101E9"/>
    <w:rsid w:val="00312215"/>
    <w:rsid w:val="00326829"/>
    <w:rsid w:val="003417B6"/>
    <w:rsid w:val="00353342"/>
    <w:rsid w:val="00374B40"/>
    <w:rsid w:val="003C245E"/>
    <w:rsid w:val="003C7351"/>
    <w:rsid w:val="003E144A"/>
    <w:rsid w:val="003E4224"/>
    <w:rsid w:val="003E4455"/>
    <w:rsid w:val="003F286A"/>
    <w:rsid w:val="004056B0"/>
    <w:rsid w:val="0040593F"/>
    <w:rsid w:val="00410EF3"/>
    <w:rsid w:val="0042131B"/>
    <w:rsid w:val="00432608"/>
    <w:rsid w:val="004357BE"/>
    <w:rsid w:val="00435890"/>
    <w:rsid w:val="004408EA"/>
    <w:rsid w:val="00442CC3"/>
    <w:rsid w:val="00447E94"/>
    <w:rsid w:val="00447ED2"/>
    <w:rsid w:val="00447F3B"/>
    <w:rsid w:val="00456E00"/>
    <w:rsid w:val="004613A9"/>
    <w:rsid w:val="00466E84"/>
    <w:rsid w:val="00470E46"/>
    <w:rsid w:val="004B71EA"/>
    <w:rsid w:val="004C4754"/>
    <w:rsid w:val="004D32F5"/>
    <w:rsid w:val="004D4C30"/>
    <w:rsid w:val="004F2163"/>
    <w:rsid w:val="005062DB"/>
    <w:rsid w:val="0053756A"/>
    <w:rsid w:val="00543A6A"/>
    <w:rsid w:val="00560B6D"/>
    <w:rsid w:val="00563B67"/>
    <w:rsid w:val="00564435"/>
    <w:rsid w:val="00586352"/>
    <w:rsid w:val="005B7BDA"/>
    <w:rsid w:val="005D07BD"/>
    <w:rsid w:val="005D402A"/>
    <w:rsid w:val="005E555E"/>
    <w:rsid w:val="005E66BD"/>
    <w:rsid w:val="00601211"/>
    <w:rsid w:val="006173E3"/>
    <w:rsid w:val="00632F9A"/>
    <w:rsid w:val="0065100C"/>
    <w:rsid w:val="006563B6"/>
    <w:rsid w:val="00661F8F"/>
    <w:rsid w:val="006667F9"/>
    <w:rsid w:val="00670CF0"/>
    <w:rsid w:val="00676BD8"/>
    <w:rsid w:val="00683533"/>
    <w:rsid w:val="006901CE"/>
    <w:rsid w:val="00694391"/>
    <w:rsid w:val="006A381D"/>
    <w:rsid w:val="006B734A"/>
    <w:rsid w:val="006D11DC"/>
    <w:rsid w:val="006E67C2"/>
    <w:rsid w:val="006F3021"/>
    <w:rsid w:val="00727559"/>
    <w:rsid w:val="00751BEA"/>
    <w:rsid w:val="0076006C"/>
    <w:rsid w:val="00766274"/>
    <w:rsid w:val="00783B21"/>
    <w:rsid w:val="007951E0"/>
    <w:rsid w:val="007B7D90"/>
    <w:rsid w:val="007E3A6C"/>
    <w:rsid w:val="007F794E"/>
    <w:rsid w:val="008258E7"/>
    <w:rsid w:val="00833DC5"/>
    <w:rsid w:val="00834241"/>
    <w:rsid w:val="00835DCC"/>
    <w:rsid w:val="00864823"/>
    <w:rsid w:val="00864C29"/>
    <w:rsid w:val="00872497"/>
    <w:rsid w:val="00873EC8"/>
    <w:rsid w:val="0089707F"/>
    <w:rsid w:val="008A1C6C"/>
    <w:rsid w:val="008B11A7"/>
    <w:rsid w:val="008D2D98"/>
    <w:rsid w:val="008D380F"/>
    <w:rsid w:val="008E694A"/>
    <w:rsid w:val="008F21C4"/>
    <w:rsid w:val="008F2250"/>
    <w:rsid w:val="008F5B82"/>
    <w:rsid w:val="00903351"/>
    <w:rsid w:val="00916138"/>
    <w:rsid w:val="00925326"/>
    <w:rsid w:val="00925ECF"/>
    <w:rsid w:val="00943AB7"/>
    <w:rsid w:val="009A533F"/>
    <w:rsid w:val="009A7CF4"/>
    <w:rsid w:val="009B2245"/>
    <w:rsid w:val="009B506B"/>
    <w:rsid w:val="009C4870"/>
    <w:rsid w:val="009D2F2D"/>
    <w:rsid w:val="009F6D1E"/>
    <w:rsid w:val="00A251FD"/>
    <w:rsid w:val="00A25355"/>
    <w:rsid w:val="00A27681"/>
    <w:rsid w:val="00A478C9"/>
    <w:rsid w:val="00A56112"/>
    <w:rsid w:val="00A9616F"/>
    <w:rsid w:val="00AA7BE5"/>
    <w:rsid w:val="00AC3E5E"/>
    <w:rsid w:val="00AC722D"/>
    <w:rsid w:val="00AD37AB"/>
    <w:rsid w:val="00AE021B"/>
    <w:rsid w:val="00AE2DA3"/>
    <w:rsid w:val="00B00216"/>
    <w:rsid w:val="00B04250"/>
    <w:rsid w:val="00B2585B"/>
    <w:rsid w:val="00B41539"/>
    <w:rsid w:val="00B51880"/>
    <w:rsid w:val="00B72DFB"/>
    <w:rsid w:val="00BA44DA"/>
    <w:rsid w:val="00BA4B68"/>
    <w:rsid w:val="00BB3A1B"/>
    <w:rsid w:val="00BB78AA"/>
    <w:rsid w:val="00BD70E6"/>
    <w:rsid w:val="00BE379D"/>
    <w:rsid w:val="00C364E9"/>
    <w:rsid w:val="00C415FE"/>
    <w:rsid w:val="00C416A3"/>
    <w:rsid w:val="00C60AFF"/>
    <w:rsid w:val="00C60EFB"/>
    <w:rsid w:val="00C619CA"/>
    <w:rsid w:val="00C91427"/>
    <w:rsid w:val="00CA09AC"/>
    <w:rsid w:val="00CA7003"/>
    <w:rsid w:val="00CD57C2"/>
    <w:rsid w:val="00D23987"/>
    <w:rsid w:val="00D257A4"/>
    <w:rsid w:val="00D30917"/>
    <w:rsid w:val="00D64102"/>
    <w:rsid w:val="00D64349"/>
    <w:rsid w:val="00D66A51"/>
    <w:rsid w:val="00D73A54"/>
    <w:rsid w:val="00D8002D"/>
    <w:rsid w:val="00D85A51"/>
    <w:rsid w:val="00D879BD"/>
    <w:rsid w:val="00DA638C"/>
    <w:rsid w:val="00DC1917"/>
    <w:rsid w:val="00DD26A1"/>
    <w:rsid w:val="00DF10EB"/>
    <w:rsid w:val="00E03A08"/>
    <w:rsid w:val="00E1502B"/>
    <w:rsid w:val="00E16A07"/>
    <w:rsid w:val="00E275E4"/>
    <w:rsid w:val="00E35BFD"/>
    <w:rsid w:val="00E563AE"/>
    <w:rsid w:val="00E94DF7"/>
    <w:rsid w:val="00E96538"/>
    <w:rsid w:val="00E97762"/>
    <w:rsid w:val="00EC71DD"/>
    <w:rsid w:val="00EE6F09"/>
    <w:rsid w:val="00EF3248"/>
    <w:rsid w:val="00F01FC9"/>
    <w:rsid w:val="00F20777"/>
    <w:rsid w:val="00F33E95"/>
    <w:rsid w:val="00F47FBE"/>
    <w:rsid w:val="00F82E1D"/>
    <w:rsid w:val="00F9461C"/>
    <w:rsid w:val="00FA5134"/>
    <w:rsid w:val="00FD1952"/>
    <w:rsid w:val="00FD42F3"/>
    <w:rsid w:val="00FD4B12"/>
    <w:rsid w:val="00FE5A4A"/>
    <w:rsid w:val="00FF1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3C468"/>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ind w:left="7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customStyle="1" w:styleId="Default">
    <w:name w:val="Default"/>
    <w:rsid w:val="002E617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405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35116">
      <w:bodyDiv w:val="1"/>
      <w:marLeft w:val="0"/>
      <w:marRight w:val="0"/>
      <w:marTop w:val="0"/>
      <w:marBottom w:val="0"/>
      <w:divBdr>
        <w:top w:val="none" w:sz="0" w:space="0" w:color="auto"/>
        <w:left w:val="none" w:sz="0" w:space="0" w:color="auto"/>
        <w:bottom w:val="none" w:sz="0" w:space="0" w:color="auto"/>
        <w:right w:val="none" w:sz="0" w:space="0" w:color="auto"/>
      </w:divBdr>
    </w:div>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502888784">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necacasinos.com/media/zqdd2j1f/sgc-standard-terms-and-conditions-v-10-30-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necacasinos.com/media/zqdd2j1f/sgc-standard-terms-and-conditions-v-10-30-20.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ecacasino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necacasinos.com/media/zqdd2j1f/sgc-standard-terms-and-conditions-v-10-3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8CD00-08EB-4AA2-B1E0-55D0168E1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9</Pages>
  <Words>2827</Words>
  <Characters>16118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Holly Watson</cp:lastModifiedBy>
  <cp:revision>61</cp:revision>
  <dcterms:created xsi:type="dcterms:W3CDTF">2022-06-14T15:14:00Z</dcterms:created>
  <dcterms:modified xsi:type="dcterms:W3CDTF">2023-01-05T16:00:00Z</dcterms:modified>
</cp:coreProperties>
</file>