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4050418"/>
        <w:docPartObj>
          <w:docPartGallery w:val="Cover Pages"/>
          <w:docPartUnique/>
        </w:docPartObj>
      </w:sdtPr>
      <w:sdtEndPr/>
      <w:sdtContent>
        <w:p w14:paraId="5BCA6A84" w14:textId="77777777" w:rsidR="00E96538" w:rsidRDefault="00E96538" w:rsidP="00E96538"/>
        <w:p w14:paraId="7F6541E9" w14:textId="77777777" w:rsidR="00E96538" w:rsidRDefault="00E96538" w:rsidP="00E96538">
          <w:r>
            <w:rPr>
              <w:noProof/>
            </w:rPr>
            <mc:AlternateContent>
              <mc:Choice Requires="wps">
                <w:drawing>
                  <wp:anchor distT="91440" distB="91440" distL="114300" distR="114300" simplePos="0" relativeHeight="251661312" behindDoc="0" locked="0" layoutInCell="1" allowOverlap="1" wp14:anchorId="61E0C409" wp14:editId="06CD68D6">
                    <wp:simplePos x="0" y="0"/>
                    <wp:positionH relativeFrom="margin">
                      <wp:align>right</wp:align>
                    </wp:positionH>
                    <wp:positionV relativeFrom="paragraph">
                      <wp:posOffset>476250</wp:posOffset>
                    </wp:positionV>
                    <wp:extent cx="4401185" cy="140398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01185" cy="1403985"/>
                            </a:xfrm>
                            <a:prstGeom prst="rect">
                              <a:avLst/>
                            </a:prstGeom>
                            <a:noFill/>
                            <a:ln w="9525">
                              <a:noFill/>
                              <a:miter lim="800000"/>
                              <a:headEnd/>
                              <a:tailEnd/>
                            </a:ln>
                          </wps:spPr>
                          <wps:txbx>
                            <w:txbxContent>
                              <w:p w14:paraId="72D4B385" w14:textId="77777777" w:rsidR="00881D23" w:rsidRPr="00D034EB" w:rsidRDefault="00881D2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64F7E136" w14:textId="77777777" w:rsidR="00881D23" w:rsidRPr="00F75BD1" w:rsidRDefault="00881D23" w:rsidP="00E96538">
                                <w:pPr>
                                  <w:pBdr>
                                    <w:top w:val="single" w:sz="24" w:space="31" w:color="5B9BD5" w:themeColor="accent1"/>
                                    <w:bottom w:val="single" w:sz="24" w:space="8" w:color="5B9BD5" w:themeColor="accent1"/>
                                  </w:pBdr>
                                  <w:spacing w:after="0"/>
                                  <w:rPr>
                                    <w:i/>
                                    <w:iCs/>
                                    <w:color w:val="5B9BD5" w:themeColor="accent1"/>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1E0C409" id="_x0000_t202" coordsize="21600,21600" o:spt="202" path="m,l,21600r21600,l21600,xe">
                    <v:stroke joinstyle="miter"/>
                    <v:path gradientshapeok="t" o:connecttype="rect"/>
                  </v:shapetype>
                  <v:shape id="Text Box 2" o:spid="_x0000_s1026" type="#_x0000_t202" style="position:absolute;margin-left:295.35pt;margin-top:37.5pt;width:346.55pt;height:110.55pt;z-index:251661312;visibility:visible;mso-wrap-style:square;mso-width-percent:0;mso-height-percent:200;mso-wrap-distance-left:9pt;mso-wrap-distance-top:7.2pt;mso-wrap-distance-right:9pt;mso-wrap-distance-bottom:7.2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n37DQIAAPUDAAAOAAAAZHJzL2Uyb0RvYy54bWysU9tuGyEQfa/Uf0C817vr2I29Mo7SpK4q&#10;pRcp6QdglvWiAkMBe9f9+gys41jtW1UeEMPMHOacGVY3g9HkIH1QYBmtJiUl0gpolN0x+uNp825B&#10;SYjcNlyDlYweZaA367dvVr2r5RQ60I30BEFsqHvHaBejq4siiE4aHibgpEVnC97wiKbfFY3nPaIb&#10;XUzL8n3Rg2+cByFDwNv70UnXGb9tpYjf2jbISDSjWFvMu8/7Nu3FesXrneeuU+JUBv+HKgxXFh89&#10;Q93zyMneq7+gjBIeArRxIsAU0LZKyMwB2VTlH2weO+5k5oLiBHeWKfw/WPH18N0T1TB6VV5TYrnB&#10;Jj3JIZIPMJBp0qd3ocawR4eBccBr7HPmGtwDiJ+BWLjruN3JW++h7yRvsL4qZRYXqSNOSCDb/gs0&#10;+AzfR8hAQ+tNEg/lIIiOfTqee5NKEXg5m5VVtZhTItBXzcqrJRrpDV6/pDsf4icJhqQDox6bn+H5&#10;4SHEMfQlJL1mYaO0xntea0t6Rpfz6TwnXHiMijifWhlGF2Va48Qklh9tk5MjV3o8Yy3anmgnpiPn&#10;OGwHDExabKE5ogAexjnEf4OHDvxvSnqcQUbDrz33khL92aKIywpZ49BmYza/nqLhLz3bSw+3AqEY&#10;jZSMx7uYBz0RDO4Wxd6oLMNrJadacbaykKd/kIb30s5Rr791/QwAAP//AwBQSwMEFAAGAAgAAAAh&#10;AFQFVDfdAAAABwEAAA8AAABkcnMvZG93bnJldi54bWxMj8FOwzAQRO9I/IO1SNyokyBSGrKpKtSW&#10;I6VEnN3YJBHx2ordNPw9ywlOq9GMZt6W69kOYjJj6B0hpIsEhKHG6Z5ahPp9d/cIIkRFWg2ODMK3&#10;CbCurq9KVWh3oTczHWMruIRCoRC6GH0hZWg6Y1VYOG+IvU83WhVZjq3Uo7pwuR1kliS5tKonXuiU&#10;N8+dab6OZ4vgo98vX8bXw2a7m5L6Y19nfbtFvL2ZN08gopnjXxh+8RkdKmY6uTPpIAYEfiQiLB/4&#10;spuv7lMQJ4Rslacgq1L+569+AAAA//8DAFBLAQItABQABgAIAAAAIQC2gziS/gAAAOEBAAATAAAA&#10;AAAAAAAAAAAAAAAAAABbQ29udGVudF9UeXBlc10ueG1sUEsBAi0AFAAGAAgAAAAhADj9If/WAAAA&#10;lAEAAAsAAAAAAAAAAAAAAAAALwEAAF9yZWxzLy5yZWxzUEsBAi0AFAAGAAgAAAAhAIjiffsNAgAA&#10;9QMAAA4AAAAAAAAAAAAAAAAALgIAAGRycy9lMm9Eb2MueG1sUEsBAi0AFAAGAAgAAAAhAFQFVDfd&#10;AAAABwEAAA8AAAAAAAAAAAAAAAAAZwQAAGRycy9kb3ducmV2LnhtbFBLBQYAAAAABAAEAPMAAABx&#10;BQAAAAA=&#10;" filled="f" stroked="f">
                    <v:textbox style="mso-fit-shape-to-text:t">
                      <w:txbxContent>
                        <w:p w14:paraId="72D4B385" w14:textId="77777777" w:rsidR="00881D23" w:rsidRPr="00D034EB" w:rsidRDefault="00881D23" w:rsidP="00E96538">
                          <w:pPr>
                            <w:pBdr>
                              <w:top w:val="single" w:sz="24" w:space="31" w:color="5B9BD5" w:themeColor="accent1"/>
                              <w:bottom w:val="single" w:sz="24" w:space="8" w:color="5B9BD5" w:themeColor="accent1"/>
                            </w:pBdr>
                            <w:spacing w:after="0"/>
                            <w:rPr>
                              <w:b/>
                              <w:i/>
                              <w:iCs/>
                              <w:color w:val="5B9BD5" w:themeColor="accent1"/>
                              <w:sz w:val="56"/>
                              <w:szCs w:val="56"/>
                            </w:rPr>
                          </w:pPr>
                          <w:r w:rsidRPr="00D034EB">
                            <w:rPr>
                              <w:b/>
                              <w:i/>
                              <w:iCs/>
                              <w:color w:val="5B9BD5" w:themeColor="accent1"/>
                              <w:sz w:val="56"/>
                              <w:szCs w:val="56"/>
                            </w:rPr>
                            <w:t>Seneca Gaming Corporation</w:t>
                          </w:r>
                        </w:p>
                        <w:p w14:paraId="64F7E136" w14:textId="77777777" w:rsidR="00881D23" w:rsidRPr="00F75BD1" w:rsidRDefault="00881D23" w:rsidP="00E96538">
                          <w:pPr>
                            <w:pBdr>
                              <w:top w:val="single" w:sz="24" w:space="31" w:color="5B9BD5" w:themeColor="accent1"/>
                              <w:bottom w:val="single" w:sz="24" w:space="8" w:color="5B9BD5" w:themeColor="accent1"/>
                            </w:pBdr>
                            <w:spacing w:after="0"/>
                            <w:rPr>
                              <w:i/>
                              <w:iCs/>
                              <w:color w:val="5B9BD5" w:themeColor="accent1"/>
                            </w:rPr>
                          </w:pPr>
                        </w:p>
                      </w:txbxContent>
                    </v:textbox>
                    <w10:wrap type="topAndBottom" anchorx="margin"/>
                  </v:shape>
                </w:pict>
              </mc:Fallback>
            </mc:AlternateContent>
          </w:r>
        </w:p>
        <w:p w14:paraId="6A9E806D" w14:textId="77777777" w:rsidR="00E96538" w:rsidRDefault="00E96538" w:rsidP="00E96538"/>
        <w:p w14:paraId="5DB1CE4E" w14:textId="77777777" w:rsidR="00E96538" w:rsidRDefault="00E96538" w:rsidP="00E96538">
          <w:r>
            <w:rPr>
              <w:noProof/>
            </w:rPr>
            <mc:AlternateContent>
              <mc:Choice Requires="wpg">
                <w:drawing>
                  <wp:anchor distT="0" distB="0" distL="114300" distR="114300" simplePos="0" relativeHeight="251660288" behindDoc="0" locked="0" layoutInCell="1" allowOverlap="1" wp14:anchorId="113B8BDF" wp14:editId="3471B15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914400"/>
                    <wp:effectExtent l="0" t="0" r="1270" b="0"/>
                    <wp:wrapNone/>
                    <wp:docPr id="149" name="Group 149"/>
                    <wp:cNvGraphicFramePr/>
                    <a:graphic xmlns:a="http://schemas.openxmlformats.org/drawingml/2006/main">
                      <a:graphicData uri="http://schemas.microsoft.com/office/word/2010/wordprocessingGroup">
                        <wpg:wgp>
                          <wpg:cNvGrpSpPr/>
                          <wpg:grpSpPr>
                            <a:xfrm>
                              <a:off x="0" y="0"/>
                              <a:ext cx="7315200" cy="914400"/>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7"/>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0</wp14:pctHeight>
                    </wp14:sizeRelV>
                  </wp:anchor>
                </w:drawing>
              </mc:Choice>
              <mc:Fallback>
                <w:pict>
                  <v:group w14:anchorId="2F56E7DB" id="Group 149" o:spid="_x0000_s1026" style="position:absolute;margin-left:0;margin-top:0;width:8in;height:1in;z-index:251660288;mso-width-percent:941;mso-top-percent:23;mso-position-horizontal:center;mso-position-horizontal-relative:page;mso-position-vertical-relative:page;mso-width-percent:94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8evKlQUAAKMbAAAOAAAAZHJzL2Uyb0RvYy54bWzsWVFr4zgQfj+4/yD8&#10;eNAmduJkE5oupb2WhWW3bHvs7qPiyInBtnyS0rT76++TZDlK2iZuCgsHebFla0Yz+mY0sj6ffXws&#10;cvLAhMx4OQnC025AWJnwWVbOJ8E/99cnHwIiFS1nNOclmwRPTAYfz//842xVjVnEFzyfMUEwSCnH&#10;q2oSLJSqxp2OTBasoPKUV6xEZ8pFQRUexbwzE3SF0Yu8E3W7g86Ki1kleMKkxNsr2xmcm/HTlCXq&#10;a5pKpkg+CeCbMldhrlN97Zyf0fFc0GqRJbUb9AAvCpqVMNoMdUUVJUuRPRuqyBLBJU/VacKLDk/T&#10;LGFmDphN2N2azY3gy8rMZT5ezasGJkC7hdPBwyZfHm4FyWaIXX8UkJIWCJKxS/QLwLOq5mNI3Yjq&#10;rroV9Yu5fdIzfkxFoe+YC3k0wD41wLJHRRK8HPbCGNEKSIK+Udjvo22QTxYIz1rtJHSv/35JM4zC&#10;QRj3tEzHGe5o/xp3VhXSSK6Rku9D6m5BK2YCIDUGDqkYM7FIfUOC0XKeMxIb17V9CDZIybEEaK/C&#10;5Ob7Ik5h2Ov2hpuzpeNkKdUN4wZy+vBZKoPjfIaWyb9Z7VnCy1Jmiv2Ar2mRI6n/6pAuWRHEIhoM&#10;XOZvi//cFF8QYB73Rq+J/wi90euR99vwlbpkr43oEBu+Uj2H/ZZ6nqUWWPnirW3032ZjU3wvVpvh&#10;O0Z7V+764esNBsMwivfnrq8URt3RYBjvz6vNIO6Nii/eOq/it+XVpvgxr14snj/fXUV6g3AUd99Y&#10;S4a9Xh+5uDcofp60MOGLH9PKfmnMn22Av31zCqPRYNAi2n7lOabVzq8SfxccxXVZj6LwQ/xa1H0N&#10;80lio/KK+NZnjxnZbB07bTzLrN02/Noz7LW04SuF68zabWkzs6JRtw1ivtK6YO025FcgW7B2AuaL&#10;h91RGNtlstuGv7G1i72v0SL2m6mydzPfFEdN3+2+nySHf1DvtuEnSWsbvtKBmfWurXD3lPxUeetW&#10;eEhmtbCxI61wem1ObHThDnHJY1mf4tAiOFbqc7T+Lqm41Gdk/0iHc7R7xJHNHoihpaX3KCPBfGVz&#10;bIU/7ZSRBL5y9CbLqBi+sjvZtrOMAPvK/TdZRih8ZbMLuDnbew28wHleU0W5oYpUQEAViYCAKpra&#10;raCiSsfLRAVNsjLkhjlQkwVIlDpLdX/BH9g9N5JqTXG4YK1789KXcsdz7bCTdRLuXpnxfEln1yaC&#10;k3N3K19/MxgobMGuMXRi7m7FUbfgQl12W0huO5vkXDLrjwbNUDYNehp0j8jITeKW/DrLczcFKGg2&#10;xfInpqWecqbhzMtvLAVnhSURmfVh2EJ2mQvyQBE8miSsVKHtWtAZs6/xGW5pJxhvNIxbZkA9cgr7&#10;zdj1AJqJfD629bKW16rMkI2Nsl24jZlNx6xyo2Es81I1ykVWcvHSzHLMqrZs5R1IFhqN0pTPnsBT&#10;CW6pTlkl15mQ6jOV6pYK0ECIK/ha9RWXNOfIX6SpaQVkwcWvl95reRBp6A3IClzpJJD/LqlgAck/&#10;laDYDKOHFWMe+vEwgg3h90z9nnJZXHKECYUI3pmmlle5a6aCF99B615oq+iiZQLbKHgKS9E+XCo8&#10;owvEcMIuLkwbhCry63N5VyV6cI1qhZnfP36noiK6OQkUmLYv3NF6dOwYNKTEWlZrlvxiqXiaaXrN&#10;5KHFtX4AxaiJ0d/CNQKmba4xPIhsNAsUifo6s+rKuaN0NSSaa6zB08XRwLqFmqMjp3lW6RWs8dPt&#10;mq9GpLbY6hdYfcuEX/FkWWDtWmpfsJwq/FeQi6ySyJAxK6ZshoL8aVbzxFIJphLUFrd0Ub1h7mQY&#10;D90G0YggxL6Dx5KTHkvO/63kmJ8d+BNkdq36r5X+1eQ/mxK1/rd2/h8A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DfwmS21wAAAAYBAAAPAAAAZHJzL2Rvd25yZXYueG1sTI9BT8Mw&#10;DIXvSPyHyEjcWNppoKk0nQCJO4xqZ7cxbUXjVEm2dvx6PC5wsfz0rOfvlbvFjepEIQ6eDeSrDBRx&#10;6+3AnYH64/VuCyomZIujZzJwpgi76vqqxML6md/ptE+dkhCOBRroU5oKrWPbk8O48hOxeJ8+OEwi&#10;Q6dtwFnC3ajXWfagHQ4sH3qc6KWn9mt/dAaePec6Bhvypqb6/D0f3rbsjLm9WZ4eQSVa0t8xXPAF&#10;HSphavyRbVSjASmSfufFy+/XohvZNpsMdFXq//jVDwAAAP//AwBQSwMECgAAAAAAAAAhAJsbFBFo&#10;ZAAAaGQAABQAAABkcnMvbWVkaWEvaW1hZ2UxLnBuZ4lQTkcNChoKAAAADUlIRFIAAAlgAAABjwgG&#10;AAAA2LDrXgAAAAlwSFlzAAAuIwAALiMBeKU/dgAAABl0RVh0U29mdHdhcmUAQWRvYmUgSW1hZ2VS&#10;ZWFkeXHJZTwAAGP1SURBVHja7N3tbhtpei7qKpKiqC/ake3tcc94I8FCZoD1YwELWPkZJCew8ydA&#10;DmEdwD6rnECOY2P/3UEmE8+0221JlihZoi1+bD5kvdbbbLrbslUSP64LeFGlorvprlLbYvHm/ZTj&#10;8fj/KgAAAACWw/Vk9SbrbLIGk3U0WVdlWV46NQAAAADAMioFsAAAAIAVcTxZEcS6KmbBrOuyLHtO&#10;CwAAAADwkASwAAAAgFUXIazL4qY5K4JZx04LAAAAAHAfBLAAAACAdZXaslJz1qVgFgAAAABw1wSw&#10;AAAAgE1zXdy0ZV1V215ZltdODQAAAABwWwJYAAAAADdSW1YEs45iW5blpdMCAAAAAHyOABYAAADA&#10;r4tgVt6cFeMMe04LAAAAACCABQAAAPD1IoQVwazUnBXBrGOnBQAAAAA2hwAWAAAAwN1LYwxTc1a0&#10;ZvXKsrx2agAAAABgvQhgAQAAANyffIzhYLKOJuuqLMtLpwYAAAAAVpMAFgAAAMBySGMMozkrglnX&#10;ZVn2nBYAAAAAWG4CWAAAAADLLUJYl8VNc1YEs46dFgAAAAB4EM3JalWrMVlbAlgAAAAAqym1ZaXm&#10;rEvBLAAAAAC4E9NgVTELW8XanqyyOvYzAlgAAAAA6+W6uGnLuqq2vbIsr50aAAAAAPiJPFgVK4JX&#10;7dv+SwSwAAAAADZHasuKYNZRbMuyvHRaAAAAAFhjqckqbfPxgXdCAAsAAACACGblzVkxzrDntAAA&#10;AACwIvL2qvnxgXUZTdYglgAWAAAAAJ8TIawIZqXmrAhmHTstAAAAADyA+faqfHxgnT4Ws7DVdbXG&#10;k/Uh/wUCWAAAAADcVhpjmJqzojWrV5bltVMDAAAAwDeYb6/Km63qFPe1htk27Y++5B8WwAIAAADg&#10;ruRjDKN+/WiyrsqyvHRqAAAAAMjk7VWp2arukFUKVkV71afxgdWxbyKABQAAAMB9SGMMozkrglnX&#10;ZVn2nBYAAACAtZW3V82PD6zLfHtVPj6wNgJYAAAAADykCGFdFjfNWRHMOnZaAAAAAFZC3l41Pz6w&#10;LvPtVRGuGhezZqsHIYAFAAAAwDJKbVmpOetSMAsAAADgQaRgVWqvyscH1ilvr8rHBy4dASwAAAAA&#10;VknccEttWVfVtleW5bVTAwAAAPDV5tur8vGBdcrbq1KzVRofuDIEsAAAAABYF6ktK4JZR7Ety/LS&#10;aQEAAAD4JG+vSuMDU7NVXVJ7VQSrBsVPxweuBQEsAAAAANZdBLPy5qwYZ9hzWgAAAIA1lbdXzY8P&#10;rMt8e1U+PnDtCWABAAAAsKkihHWZbSOYdey0AAAAACtgvr1qu7gZH1iXFLJK7VX5+MCNJoAFAAAA&#10;AD+Vxhim5qxozeqVZXnt1AAAAAD3KLVXpWBVPj6wTnl7VT4+cOSSLCaABQAAAABfJh9jeJW2ZVle&#10;OjUAAADAN8jbq/LxgXXK26vmm624JQEsAAAAAPh20ZaVmrOOJuu6LMue0wIAAABU8vaq+fGBdZlv&#10;r4pmKyGrGghgAQAAAEB9IoR1Wdw0Z10KZgEAAMDaytur5scH1mW+vSofH8g9EcACAAAAgPuX2rJS&#10;c1YEs46dFgAAAFh68+1VebNVnfJgVT4+kCXQcgoAAAAA4N7tVutJOjAex33T6Q3U1JZ1VW17ZVn6&#10;1CoAAADcn/n2qq1sW6d4/T/Mtvn4QB7YeDyOZrPt6sudYpa7iu+LHQ1YAAAAALD8UjArNWcdxbYs&#10;y0unBgAAAL5a3l6Vjw+s+zV+aq+aHx/IAxiPxwfV7nzAKo2OPPi1f4cAFgAAAACsthhdmDdnxTjD&#10;ntMCAAAAU3mwan58YF3m26vy8YHcg/F4vFv8PEDVLm4Cdvnj30wACwAAAADWU2rMStsIZh07LQAA&#10;AKyhFKyKcM38+MC6zLdX5c1W1GA8Hsf13K2+TCMAw372fbD7EL83ASwAAAAA2CxpjGFqzorWrF5Z&#10;lj6FCwAAwDKbb6/KxwfWKW+vSs1WQlZ3KBsBOB+w+uIRgA9NAAsAAAAACPkYw6u0Lcvy0qkBAADg&#10;nsy3V+XjA+t+TZzaq+bHB/IVxuNxXLPt6ss8YLVT7d/pCMCHJoAFAAAAAPyaaMtKzVlHk3VdlmXP&#10;aQEAAOAr5e1V+fjAOuXtVfPjA/kCcyMA84DVg48AfGgCWAAAAADA14oQ1mVx05x1KZgFAABAJW+v&#10;Ss1WaXxgXVKwKrVX5eMD+YzxeJzaqOYDVikUd+As/TIBLAAAAADgrqW2rNScFcGsY6cFAABg7aT2&#10;qrTy8YF1mW+vyscHUpkbAbhTXZ98BGA81nam7oYAFgAAAABwX+KmeGrLuqq2vbIsfRIZAABgec23&#10;V+XjA+uUt1el8YGp2Wpjjcfj1EY1H7Cab7DiHglgAQAAAAAPLQWzUnPWUWzLsrx0agAAAO5NhHlS&#10;iCcfH1j368HUXjU/PnBjZCMAQx6wSuc/f5wlJIAFAAAAACyzGF2YN2fFOMOe0wIAAPBV8vaqfHxg&#10;o8bnnG+vimarND5wbX1mBGDYz66FEYBrQgALAAAAAFhFqTErbSOYdey0AAAA/KS9Ko0PTM1WdUnt&#10;VSlYlY8PXCvZCMB83N9O8fMGKzaIABYAAAAAsE7SGMPUnBWtWb2yLK+dGgAAYI3Mt1fl4wPrlLdX&#10;5eMDV9pnRgDG1zvVvhGA/CIBLAAAAABgE+RjDK/StizLS6cGAABYUvPtVfn4wDrl7VXz4wNXxng8&#10;zhuq8nGAaQRg/jh8EwEsAAAAAGDTRVtWas46mqzrsix7TgsAAHBP8mBVPj6wTnl71fz4wKX2mRGA&#10;7eycGQHIvRPAAgAAAABYLEJYl8VNc9alYBYAAPCVUpNV2ubjA+sy316VN1stlfF4nDdU7VTnJh8B&#10;GI+1fRuxrASwAAAAAABuJ7VlpeasCGYdOy0AALDx8vaq+fGBdZlvr7rOtg/qF0YA7mTnxQhA1oIA&#10;FgAAAADA3Yg3OFJb1lW17ZVlee3UAADA2phvr8rHB9Ypb6/Kxwfeu/F4vFvchMrSuL98BGD+OGwE&#10;ASwAAAAAgHqlYFZqzjqKbVmWl04NAAAspfn2qrzZqu7XDilYNT8+sFafGQEY9qutEYDwCwSwAAAA&#10;AAAeTowuzJuzYpxhz2kBAIB7kbdXpWarukNGKVgVIav58YF3bjwe5w1V8yMAw4FvA/h2AlgAAAAA&#10;AMsnNWalbQSzjp0WAAC4tby9an58YF3m26vy8YHf7DMjAOPrnWrfCEC4ZwJYAAAAAACrI40xTM1Z&#10;0ZrVK8vy2qkBAGCD5e1V8+MD6zLfXpWPD7y18Xgcv9fd6stFIwDzx4ElI4AFAAAAALD68jGGV2lb&#10;luWlUwMAwJpIwarUXpWPD6xT3l6Vjw/8ItkIwDxA1S5uRh0aAQhrQAALAAAAAGC9RVtWas46mqzr&#10;six7TgsAAEtovr0qHx9Yp7y9KjVbpfGBPzMej+P3s119uWgE4PY9/J6BJSKABQAAAACwmSKEdVnc&#10;NGddCmYBAHBP8vaqND4wNVvVJbVXRbBqUPx0fOD8CMA8YLVT3ATCjAAEFhLAAgAAAAAgl9qyUnNW&#10;BLOOnRYAAG4pb6+aHx9Yl/n2qo//+q//uv0v//Iv0W71uRGAu9VjAF9NAAsAAAAAgC8Rb2Kltqyr&#10;atsry/LaqQEA2Fjz7VXbxU1bVG3+4R/+ofif//N/Nrvd7vDv//7vW48fP278r//1v6LJyghA4EEI&#10;YAEAAAAA8C1SMCs1Zx3FtizLS6cGAGAtpPaqFKzKxwfeqX/6p3/aj+1vfvObrT/84Q/l9vb26G//&#10;9m+3Dg8Pi0ePHo1evny53el0xi4JsGwEsAAAAAAAqEuMLsybs2KcYc9pAQBYSnl7VT4+8Jv84z/+&#10;40632502Yv33//7f92I7+bq9t7fXfvTo0eCv/uqvtn/zm9+M2u326MmTJ4PJY6PJ8aHLAawSASwA&#10;AAAAAO5basxK2whmHTstAAC1S01WaZuPD/xiL168aP7d3/3ddNzf3/zN33R2dnaa1fFpg9XW1lbj&#10;4OBg+nin0xnu7u5GqGowOT6e/JqPQlbAuhHAAgAAAABgWaQxhqk5K1qzemVZXjs1AABfLG+vmh8f&#10;+IvSCMCDg4PGy5cvpwGqp0+f7mxtbU3/2cPDw71F/1yr1Rp3u93Bzs7OcG9vbxQhq3a7PX7+/PnA&#10;5QA2gQAWAAAAAADLLh9jeJW2ZVleOjUAwIaab6+K8YFlMQtb/cT/+B//o/3Xf/3X01GCaQTg9vZ2&#10;8/DwcBqw2t3d3ep0Ol80anDyz1y3Wq3R48ePh5P9weTfM3r58qWwPLDxBLAAAAAAAFhl0ZaVmrOO&#10;CsEsAGB9zLdXfRofmI8A/M1vfrN1eHg4DVAtGgF4W5N/btpkFSGr/f394eTr4bNnzwadTmfskgAs&#10;JoAFAAAAAMA6isasy+KmOeuyLMue0wIALKFP7VX//M//3N3f328NBoOdNAKw2+229/b2pgGrz40A&#10;vK0IWW1tbY2fPn163W63R0+ePBlMnmf06NGjocsBcHsCWAAAAAAAbJLUlpWasyKYdey0AAB1GY/H&#10;7X/7t3/bOzk5Kfv9/qPr6+t2rK2tre5k27jNCMDbmPw7h5N/d4SqpmGrFy9efGy32+Pnz58PXBWA&#10;uyWABQAAAAAAN8Gss2zbK8vy2qkBABYZj8cH1W6Ep7ZfvXrVuLi42P/LX/6yMxqNosWqe3l52ej3&#10;+826fg+tVmvc7XanIwP39vZGh4eHg+3t7dHLly/9DANwjwSwAAAAAADg8+LNyzTOMIJZR7Ety/LS&#10;qQGA9TMej3cnmxSYygNW04aq09PT/fPz8/bx8XHr48ePjaOjo63r6+tycqxV5+/r8PDwutVqjR4/&#10;fjzc398fHhwcDIWsAJaHABYAAAAAAHydNMYwNWbFOMOe0wIAy2U8Hkegarf6cmeyUlhqv9puF1XA&#10;KvT7/fLt27et8/Pz5sXFRfP09LQ5GAwaJycnW3X+Pg8ODqajAp8+fXqdQlbPnj0bdDqdsasIsNwE&#10;sAAAAAAA4G6lxqy0jWDWsdMCAHcrGwE4H7Cab7Ba6NWrV1sfPnyIYFXr/fv3jaurq2av14vRgWVd&#10;v+dOpzPc3d0dRciq3W6Pnjx5Muh2u6NHjx4NXVGA1SWABQAAAAAA9yO1ZaXmrGlIqyxL44MAoDIe&#10;j6OJarv6Mg9Y7VT7+YjAX/XmzZsYFVi+fv26HaMCz87OWnWHrFqt1rjb7Q4ePXo0bbR68eLFx3a7&#10;PX7+/PnAFQZYTwJYAAAAAADwsCKAFW1ZMcYwjTO8Ksvy0qkBYB3MjQDMA1ZpBGD++K2dnZ1Fc1Xj&#10;+Pg4mqyaEbK6vLxs9Pv9Zl3/TSlktbOzM9zb2xsdHh4Otre3Ry9fvhSsBthAAlgAAAAAALC8UltW&#10;BLOOCsEsAJbIZ0YAtqsVDu7qufr9fvn27dtWhKw+fvzYODo62opGq/Pz81ad/42Hh4fXrVZr9Pjx&#10;4+H+/v7w4OBg+OzZs0Gn0xn7DgAgEcACAAAAAIDVE41Zl8VNc9ZlWZY9pwWAbzU3AjDG/kXAKR8B&#10;GI+163r+V69ebZ2fnzcvLi6ap6enzcFg0Dg5Odmq87/54OBgOirw6dOn1+12e/TkyZOBkBUAtyGA&#10;BQAAAAAA6yO1ZaXmrAhmHTstAJvtF0YARqiqWXzjCMDbipDVhw8fIlgVIwMbV1dXMUKwNRgMyrqe&#10;s9PpDHd3d0ePHj2ahq1evHjxsdvtxtdD3yEAfCsBLAAAAAAAWH8pmHWWbXtlWV47NQCrazweR2iq&#10;WX2Zxv3lIwDzx+/VmzdvYlRg+fr163aMCjw7O2tdXl42+v1+bb+fVqs17na7g52dneHe3t4oQlbt&#10;dnv8/Pnzge8WAOokgAUAAAAAAJsrAlhpnGEEs45iW5blpVMD8DA+MwIw7FfbWkcA3sbZ2Vk0VzWO&#10;j48jbNU4OjraqjtkFQ4PD69TyGqyP9je3h69fPlSqBiAByOABQAAAAAALJLGGKbGrBhn2HNaAL7O&#10;eDxODVX5uL80AjAcLOPvu9/vl2/fvm2dn583Ly4umqenp80YGTj5ulXn80bIqtVqjR4/fjzc398f&#10;HhwcDJ89ezbodDpj300ALBsBLAAAAAAA4DZSY1baRjDr2GkBNtFnRgDG1zvV/oONALytV69ebX34&#10;8KFxcnLSipDVYDCI/a06n/Pg4GCwtbU1fvr06XW73R49efJk0O12R48ePRr67gJglQhgAQAAAAAA&#10;dyG1ZaXmrGlIqyxLI6GAlTIej+cbquZHAOaPr5Q3b95Mm6wiZPX+/ftGNFn1er3WYDAo63rOTqcz&#10;3N3djVDVNGz14sWLj+12e/z8+fOB7zYA1oUAFgAAAAAAUKcIYEVbVowxTOMMr8qyvHRqgPv0mRGA&#10;7WqFg3X474yQ1cePH8vXr1+3r6+vy7Ozs9bl5WWj3+/X1sTVarXG3W53sLOzM9zb2xsdHh4OYmSg&#10;kBUAm0IACwAAAAAAeCipLSuCWUeFYBZwS+PxOMJT29WXi0YAxmPtdfvvPjs7i+aqxvHxcYStGkdH&#10;R1sRtjo/P2/V+byHh4fXrVZr9Pjx42GErLa3t0cvX77UdAjAxhPAAgAAAAAAlk00Zl0WN81Zl2VZ&#10;9pwW2AxzIwDzgFWEqprFCo8AvI1+v1++fft2OjLw4uKieXp62hwMBo2Tk5OtOp/34OBgOirw6dOn&#10;1/v7+8Nosnr27Nmg0+mMfXcCwGICWAAAAAAAwKpIbVmpOSuCWcdOC6yG8Xgcoan5AFU+AjA9vlFe&#10;vXq19eHDhwhWtd6/f9+4urpq1h2y6nQ6w93d3VGErNrt9ujJkyeDbrc7evTo0dB3KgDcngAWAAAA&#10;AACw6lIw6yzb9sqyNBYLajY3AjAaqtIIvP1qu5YjAG/rzZs3MSqwfP36dTuFrHq9XmswGJR1PWcK&#10;WT169GjaaPXixYuP7XZ7/Pz584HvXAC4WwJYAAAAAADAuooAVhpnGMGso9iWZXnp1MAvG4/HB9Xu&#10;ohGA4cBZ+qmzs7MIVTWOj4+jyao5+bp1eXnZ6Pf7tbV6tVqtcbfbHezs7Az39vZGh4eHg+3t7dHL&#10;ly8FUAHgHglgAQAAAAAAmyiNMUyNWTHOsOe0sM6yEYAhD1ht9AjA2+j3++Xbt29bEbL6+PFj4+jo&#10;aOv6+ro8Pz9v1fm8h4eH161Wa/T48ePh/v7+8ODgYPjs2bNBp9MZuyoA8PAEsAAAAAAAAG6kxqy0&#10;jWDWsdPCshqPxxGY2q2+XDQCMH+cL5BCVufn582Li4vm6elpczAYNE5OTrbqfN6Dg4PpqMCnT59e&#10;t9vt0ZMnTwZCVgCwGgSwAAAAAAAAfl1qy0rNWdOQVlmWxnxRi2wE4HzAygjAO/Lq1autDx8+RLAq&#10;RgY2rq6uYoRgazAYlHU9Z6fTGe7u7o4ePXo02NvbG0bIqtvtxtdDVwQAVpcAFgAAAAAAwNeLAFa0&#10;ZcUYwzTO8Kosy0unhnnj8ThG/W1XX+YBq51qPx5rO1N3582bNzEqsHz9+nU7RgWenZ216g5ZtVqt&#10;cbfbHUTIKhqtXrx48bHdbo+fP38+cEUAYD0JYAEAAAAAANQjtWVFMOuoEMxaS3MjAPOAlRGA9+Ts&#10;7CyaqxrHx8cRtmocHR1tXV5eNvr9frPO5z08PLze2dkZ7u3tjSb7g+3t7dHLly+14gHABhLAAgAA&#10;AAAAuF/RmHVZ3DRnXZZl2XNalst4PI7QVLP4aYCqXdw0VKXHuQf9fr98+/Zt6/z8vHlxcdGMkFU0&#10;Wk2+btX5vBGyarVao8ePHw/39/eHBwcHw2fPng06nc7YVQEAEgEsAAAAAACA5ZDaslJzVgSzjp2W&#10;uzM3AjDG/kV4xwjAJfLq1autFLI6PT1tDgaDxsnJyVadz3lwcDAdFfj06dPrdrs9evLkyaDb7Y4e&#10;PXo0dEUAgC8hgAUAAAAAALDcUjDrLNv2yrI06qwyHo8Pqt35gFVqqDpwlpbHmzdvpk1WJycnrffv&#10;3zeurq5ihGBrMBiUdT1np9MZ7u7uRqhqGrZ68eLFRyErAOCuCGABAAAAAACspghgpTGGg8k6mqyr&#10;siwv1+E/LhsBGPKAlRGAKyBCVh8/fixfv37djlGBZ2dnrcvLy0a/36/tmrVarXG32x3s7OwM9/b2&#10;RoeHh4MYGfj8+fOBKwIA1EkACwAAAAAAYP2kMYapMSvGGfYe+jc1Ho8jfLNbfZlGAIb9aps/zpI7&#10;OzuL5qrG8fFxhK0aR0dHWxG2Oj8/b9X5vIeHh9etVmv0+PHjYYSstre3Ry9fvtQIBwA8GAEsAAAA&#10;AACAzREhrMvipjnruizL42/9l2YjAOcDVkYArrh+v1++fft2OjLw4uKieXp62oyRgXWHrA4ODqZN&#10;VhGy2t/fH0aT1bNnzwadTmfsqgAAy0YACwAAAAAAgNSWlZqzYvUnq1E9ngesdqp9IwDXyKtXr7Y+&#10;fPjQODk5ab1//74RIavJ/ladzxkhq62trfHTp0+v2+326MmTJ4Nutzt69OjR0BUBAFZJyykAAAAA&#10;AADYGNuT9bTaj1BVt9r/Lnv8yWSdVytCWP81WT8Ws3DW+8m6mKyBU7l63rx5E6MCy9evX7dTyKrX&#10;67UGg0FZ13N2Op3h7u5uhKqmYasXL158bLfb4+fPn/seAgDWhgYsAAAAAACA1RehqghPtSfrWXXs&#10;oLhprvrtN/77o+kqQjonxSyUFQ1Zf66+/qGYjTPsV4sHdHZ2FqGqRoSsrq+vy8nXrcvLy0a/36+t&#10;razVao273e50ZODe3t7o8PBwsL29PXr58uW1KwIAbAIBLAAAAAAAgOWUN1TlAavUYNUtbgJWD6VR&#10;rWjLihGGvck6mqx3k/XHYtaW9aHackdSyOr4+DgarRpHR0dbEbY6Pz+vdfrN4eHhdavVGj1+/Hi4&#10;v78/PDg4GApZAQAIYAEAAAAAANy31EY1H7CKcFU+InCVRVtWNC5FI1YEs2J8YbRkRWPWfxazwFYE&#10;s059OyzW7/fLt2/fts7Pz5sXFxfN09PT5mAwaJycnGzV+bwHBwfTUYFPnz69TiGrZ8+eDTqdzthV&#10;AQD4zA+/AlgAAAAAAADfLDVUhTxgdbDg8U0XLU2DYtaWFUGsaMf6frJ+LGZBrffVscEmnIxXr15t&#10;ffjwIYJVrffv3zeurq6i3ao1GAzKup6z0+kMd3d3R48ePRrs7e0Nnzx5Muh2u/H10LcnAMDtCWAB&#10;AAAAAAAstmgEYPiu2i7DCMB1Eo1ZETqKlqxozoqA1g/FLJgVYw3PquP9VfsPe/PmTYwKLF+/ft2O&#10;UYFnZ2etukNWrVZr3O12BxGyikarFy9efGy32+Pnz58PfKsBANwtASwAAAAAAGDTpIaqGPn3rNpP&#10;IwDzx1kOjWpFW1aMM4xg1ptiFtR6Vczasj5U2wdzdnYWzVWN4+PjaLJqRsjq8vKy0e/3m3U9ZwpZ&#10;7ezsDPf29kaHh4eD7e3t0cuXL6992wAA3B8BLAAAAAAAYB0sGgHYro7PP856iPaoCDdFI1YEs2J8&#10;YbRkRWPWnyfr3WTFSL3Tu3rCfr9fvn37tnV+ft68uLhoHh0dbUWj1eTrVp3/oYeHh9etVmv0+PHj&#10;4f7+/vDg4GD47NmzQafTGfs2AABYgh9Mx+Px/13tjyYrpeGH1SqqY+mHtxOnDAAAAAAAuCcRmEoB&#10;qnwc4HcLHodcBKJi1F60ZUVzVrRjfV+tCGqlxqyF4/hevXq1lUJWp6enzcFg0Dg5Odmq8zd8cHAw&#10;HRX49OnT63a7PXry5Mmg2+2OHj16NHQ5AQCWWwSw/vctfv1OMfskQYSyRtWxj9njeXCr97kfWgEA&#10;AAAAgI22aATgQbXyx+Guxftc0Zx1cnl5+XEwGPQuLi7eTtbxu3fvjk9OTj6cnZ1dTY7XEnrqdDrD&#10;3d3dCFVNw1YvXrz4KGQFALD6bhvAuo0U1gqX1X4EshYFt66qBQAAAAAArKa8oSqN+8tHAHaLm4AV&#10;3IsPHz6Uo9GovLq6aky2xcePH8sYGTgYDMq5X9ooJ4bD4fvxeNyfbM8nv/btZJ2dn59///79+97k&#10;3/Wh3+9/+LXnbLVa4263O9jZ2Rnu7e2NImTVbrfHz58/V1wAALCm6gxg3Ua7WiHmdKcfeiOUNR/c&#10;EtYCAAAAAID78bkRgHGsXRgByBJIgaoUtur3+58LWX2NyGVFeOtDBLMm/853kxXhrKNGo/HnybGT&#10;ra2ty52dnbPt7e3Ry5cvr10RAIDNsywBrNuIQNZOtR/BrFTJGp84mA9uxQ+55y4zAAAAAAD8RN5Q&#10;tWgEYHoclkK0V3348KERoaoIV6Umq9jW+bzRXBWjAtM22q0iaNVoNOLhVjF7r6pXzN6POp2sHyfr&#10;+8k6LmbvXZ26egAA628VA1i3tV9tY+ThONtPonGrUe2f+JYAAAAAAGBFLRoBGL6rtkYAsvTSqMAI&#10;W0W4KvbjWJ3PGeGqZrM57nQ640ajEQGradAqAldf+a+MkoAIhsX7Tv1qe1TMwlk/TNb7ybooZuEt&#10;AADWwCYEsG5jp7hpzkojD/Ow1mUx+zRD6PnBGAAAAACAe/DbartoBGD+OKyEGBVYjQyMRqsi7UfY&#10;qi4pUBVhq2iv2tnZGaWw1T3+pzeqFW1ZMc0lglnRlBXBrNeTdVbMAlt93yUAAKtFAOvrtbMXtxHM&#10;iuBWBLLSq4M0BjEIawEAAAAAkMsbqlKAql0dn38cVk6MB4xgVWq0SiMD41hdzxnBqhgPGGGryfq0&#10;f88hq68R5yTeU4rgVby/dFzcBLOiMetdMRtneOE7CwBgSX+gE8C6F/FD8061369+kC6Km5DWfHDr&#10;yikDAAAAAFg5EZhaFKD6bsHjsPJSoCoarUajUdnv98vhcFhG2KrO563aq6ajA6PVKkJWcWxNT3NM&#10;Zon3keLD/tGcdTpZ3xezcNabyRpWxwAAeEACWMtpv9q+L25GHsYnG+aDW9fVD9sAAAAAANQnb6h6&#10;Vu0fVCt/HNZOtFdVowKnDVYRropj0WxV5/NGuKrZbI47nc6nkFU0WkXwiql4nyjeN4oxhv1qe1TM&#10;wlnRmpUas0xoAQC4BwJYq2+n+iE7QlnpVUeMREzBrX52/MTpAgAAAACYivBUt9pfNAKwW9wErGDt&#10;pVGBVdiqSOMD63zOCFVFuCpCVo1GYzoqMB1zRb5ao1rxAf547yjeG0pjDF8Vsw//C2YBANwxAazN&#10;ksJa19VKwa1m9Xge3Or54RsAAAAAWDH5iL88YBXH2oURgGy4NCowglUpZBWBqwhe1SUFqqLRKtqr&#10;qvGB07CVK3Kvoi0r3g+KD+7He0PHxWyEYQpoHVWP9Z0qAICv+GFLAIvPaFcrxCchtopZIGtRcEtY&#10;CwAAAACoU4SmIjz1uRGA6XHYeDEmsApWTbcxMjAdq+s5I1gV4wEjbDVZRRoVGGErV2QlxIfz432e&#10;eL8nmrMijPVjtSKklcYZAgDwGQJY3IUIYu1U+ymslfbbxc+DW1dOGQAAAABsvPmGqhSwMgIQfkUa&#10;FZgarfr9fjkcDqdhqzqft2qvKqLNKlqtInCVwlaspXhfJ76noiUrmrHeFrNQVmyjNSuCWadOEwCA&#10;ABYPY7/axpzxNPLwrPhpiCtutERo69zpAgAAAICV8ttqu2gEYP448AtSyCqaq6LBKsJVcSzGB9b5&#10;vBGuajab406nM06jAoWsmNOoVryHEx+6j1BWtGa9m6xXxez9n3ivx/QUAGBjCGCx7CKUlZqz0qu7&#10;y2JxcOvE6QIAAACAWuQj/vKAlRGA8I0iUJWFrYpqfOD0WF2iuSoarCJsVbVYjdMxV4RvEG1Z8Z5O&#10;tGXF+zoxvvC4uAloHVWP9Z0qAGDtfhASwGKNtIub5qx85GGzejw+iZFuAglrAQAAALDp4l5ZGveX&#10;B6i+W/A48A3SqMAUtoo2q2i1irBVXc8ZjVXRXBXBqslK4wOnYStXhAcQH6yPRqxeMXu/JkYYRjAr&#10;3q+JoFaMM7xwmgCAVSWAxaaKUFY+8nCr+sF/UXCrV6jJBQAAAGB1pIaq+LDis2rfCECoWQpUpbBV&#10;v9+vPWQVIliVQlZpVGAcc0VYEfFeTPw/EkGsaMZ6O1nfF7Nxhn+erOFknTpNAMCyE8CCL7NfbWPk&#10;YaeYBbLihUC7+Hlw68rpAgAAAOCOxai/brWfB6xSQ1W3uBkHCNQkGxU4DVdFyGo4HJbRaFXn81bt&#10;VUWMDIwxgdXYwOkxWFONakVbVrzvksYYRkDrVXHTmOUD9ADAUhDAghpeCxezMFY0Z6Xa9rPqeB7c&#10;uq5eOAAAAACwmfIRf3nAyghAeGAxKjCFrCJcFcGrOFbnc0a4qtlsjjudzjiNCoygVQSuXBH4JMKO&#10;8R5MvNcSwawYX3hczAJaMdYw2rIEswCA+/8hRQALHlQKa8WLhHG1H6Gs+eCWsBYAAADA6ojQVNzf&#10;yUcAHhQ3DVVGAMISiFGB1cjACFsVaT/CVnVJgaoIW6VRgUJWcHf/ixWz4FV8QD7eU4lAVgSzYrxh&#10;jDXsVwsA4M4JYMHqaBc3zVlRrbtV3Iw7nA9unThdAAAAAHcqb6jKA1ZGAMISi5DVaDQqo70qglXR&#10;ZhWtVhG2qus5I1gV4wEjWDVZn/aj0coVgQcR76HE//Px3kkEsGKMYQSy3k3Wn4ubcYYAAF9NAAvW&#10;98VEas5KYa18/GEe3OoVqngBAACAzZXaqOYDVnEPxQhAWAEpUJXCVv1+vxwOh9PRgXU+b7RXRdgq&#10;2qwiZJUarVwRWBmNasUH3ON9kwhlxQjDCGi9Kmbvr5w6TQDAlxDAAsJ+tY2Rh51iFsh6X8xCXPGi&#10;Y1jcBLeunC4AAABgyaWGqpAHrA4WPA6sgGivqkYFThusUpNV3SGrCFelkYGxrZqspmErYG3Fnyvx&#10;Afb4UHu8J/KXYvb+SYwzjLGGEcqKxiwfbgcAbn6AEMACbmmnuGnOSjcqz6rj88EtYS0AAADgruRt&#10;VHmA6rtqawQgrIE0KrAKWxURuIpjdT5nhKoiXNXpdMaNRmM6KjAdc0WA+T8yitl7IfEeSYwwPCpm&#10;zVm9atuvFgCwYQSwgDq1i5vmrLhZEcGtqPJNN0hj3nq0b11XxwEAAIDNkxqq4h7Cs2o/jQDMHwfW&#10;RBoVGMGqFLKKwFUEr+qSAlXRZJVGBaawlSsC3IF4/yOas+J9jwhgvS5mgax47+NPxSy0deE0AcD6&#10;EsAClunFST7ycKu4adBaFNwCAAAAlteiEYDtYnGDFbCGYjxgaq+KYFUaGRjH6nrOCFbFeMAIW01W&#10;kUYFRtjKFQEeSKNa8R5HvOcRoaxozYr2rD8Ws/dDTp0mAFh9AljAqkrNWZeT1SluglupcSukUYnm&#10;sAMAAMC3y0cAxqi/brX/3YLHgQ2QAlWp0arf75fD4bCMsFWdz1u1VxXRZhWtVhG4ErICVkz8ORnv&#10;YURbVryn8ZfJOitmAa03xSywJZgFAKv0l7sAFrABdqoXMtGctVfMAlnvi582bqXg1pXTBQAAwIZZ&#10;NALwoFr548AGivaqGA8YQasIXEW4Ko5Fs1WdzxvhqmazOe50Op9CVqnRCmDNtYrZ+xjxAfNoyorG&#10;rAhm/VDMQlkXhQ+eA8DSEcAC+KkU1upVL3Ka1QucRcEtYS0AAACWVd5Qlcb95SMAu8VNwAqgSKMC&#10;q7BVUTVbTY/VJUJVEa6KsFUVsBqnY64IwM//2Ky28WHzaM56XcyCWSfVtl8tAOABCGABfL12tSKs&#10;FR+92ypmtcApuBUvetKoxHOnCwAAgG/0uRGAT6vXp0YAAr8ojQpMYatos6o7ZBWNVdFcFSGr2K/G&#10;B07DVq4IwJ2I9yNipGG8DxEfHH9VzD5Y/uNk/Tn++C9mrVkAQI0EsADu7wVQPvIwhbXiRVG7+Hlw&#10;CwAAgM2RGqpCGveXjwDMHwf4RTEmsGqvmm4jZJWO1fWcKWQV7VWTVaRRgRG2ckUAHkyjWtGKFe9N&#10;/KmYTfmItqwIaUUw69RpAoC7IYAFsJxSc9blZHWqF0cfi1mIKw9uRfuWWe8AAADLZ9EIwPBdtTUC&#10;EPhq2ajAabiq3++Xw+FwGraq83mr9qoi2qxiTGA1NnB6DICVEX9XxIfB472FeI/hqJg1Zv1XtR+h&#10;rIvCew8AcLu/YAWwAFbeTnHTnLVXvSh6X9w0bqXglrAWAADAt8sbquZHAOaPA3yzGBWYQlYRrorg&#10;VRyr8zkjXNVsNsedTmecRgVG0CoCV64IwNprVdt4vyFCWG+LWTAr3l+I5qx+tQCAOQJYAJulXdw0&#10;Z6WRh/HJlhTciuPRvnVVLQAAgE2waARguzo+/zjAnYpAVdZoVVTjA6fH6pICVRG2SqMChawA+AXx&#10;XkI0Z8WEjnjvIEYYRjgrglox2jDeX7hwmgDYZAJYAPzSC6rUnBWfrNwqZmGtTnHTuJVGJZ47XQAA&#10;wJKJwNSiANV3Cx4HqNWHDx+ivapMYatos4pWqwhb1fWcEayK8YARrJqsND5w2mjligBwV3/dVCta&#10;sSKYFWGss8n6cbL+OFnDYjbSEADWngAWAHclNWfFyMMIaUUoK24ixqfGI6yVj0oEAAD4WnlD1bNq&#10;/6Ba+eMA9yoFqlLYqt/vl8PhcDo6sM7nTe1VEbKKwFVqtHJFAHhA8XdfvB+QJm8cFbMPeMc4wzfF&#10;7P0DwSwA1usvPwEsAB5AhLFG1YusGH+Ygls7xc+DWwAAwPqL8FS32l80ArBb3ASsAB5MNipw2mCV&#10;mqzqDlnFqMA0MjC2EbhKYSsAWDGtahv3/2NsYYwy/K/q6x+rYwOnCYBVI4AFwLLLm7OiWStq8hcF&#10;t3pelAEAwFLJR/zlAas41i6MAASWWBoVGGGrCFfFfhyr8zkjXNVsNsedTmecRgVG0CoCV64IABsg&#10;3geIQHPc/497/6+KWTgr3huI0Yb9agHAUhLAAmCdtIub5qzYbhWzWuMU3IqQVhqVeOV0AQDAV4nQ&#10;1Hbx+RGA6XGApRajAquRgdFoVaT9CFvVJQWqImyVRgWmsJUrAgALNaoV4au4r/8fxawlK9qy/hh/&#10;pVdfA8CDEsACYFPFp2lSc1a8eEthra3q617x01GJAACwzuYbqlKA6rtqawQgsJJiPGAEq1KjVRoZ&#10;GMfqes4IVsV4wAhbTdanfSErALhT8Xd53OePyRhxP/+HYnYvP8YZvqn2T50mAO7tLyYBLAD4Iqk5&#10;K0YedqoXbxHOipBWatxK9cgAALAsflttF40AzB8HWFkpUBWNVqPRqOz3++VwOCwjbFXn81btVdPR&#10;gdFqFSGrOOaKAMCDa1XbuHcfIaz48HU0Z0VQK5qzojFr4DQBcJcEsADg7uXNWXvFTXBrp/h5cAsA&#10;AG4rb6jKA1ZGAAJrK9qrqlGB0warCFfFsWi2qvN5I1zVbDbHnU7nU8gqGq0ieAUArJxozEofpI71&#10;uloRzPpTMRtz2HeaAPgaAlgA8LDy5qxo1hoXPw1uxdqvXgD6RA4AwPqKwNTTan/RCMD8cYC1lUYF&#10;VmGrIo0PrPM5I1QV4aoIWTUajemowHTMFQGAjdCoVoSv4p58tGVFc1Z8iPrfi9m9+QunCYBfIoAF&#10;AKsjPp2zaORhCm5FSCuNSrxyugAAlkJqqIqf355V+0YAAhstjQpMYatos4rAVezXJQWqotEq2quq&#10;8YHTsJUrAgB8RtyDj/vyEcCK++8/FLNxht9P1l+K2X34U6cJgOlfGgJYALC2UnNW3EzuVC8Mt4rZ&#10;J3nieD4qEQCALxej/rrVfh6wSg1V3eJmHCDARooxgdFeFWGr2EbIKh2r6zkjWBXjASNsNVlFGhUY&#10;YStXBAC4Y61qGx+YjhBW3H//j+rrdAyADSKABQCECGN9LGaf2InxhxHKGhWLG7cAANZRPuIvD1gZ&#10;AQjwGWlUYGq06vf75XA4nIatan0BO2uvKqLNKlqtInCVwlYAAA8sGrPSvfRYr6sV99mjNStGGQ6c&#10;JoD1I4AFANxWHtbqVPv9YnFwCwDgoUVoKsJT+QjAg+KmoSo9DsACKWQVzVXRYBXhqjgW4wPrfN4I&#10;VzWbzXGn0xmnUYFCVgDACmtUK+6hRwAr2rKiJSvuo/97MbvH3neaAFaXABYAUKe8OatdvbCMF5Ep&#10;uBUhrjQq0ad+AIAvlTdU5QErIwABvlIEqrKwVVGND5weq0s0V0WDVYStqharcTrmigAAGyLun0dr&#10;Vtw3v5ysPxez++nfF7PGrNi/cJoAVuAPdAEsAGBJxIvMRSMPtyZrWMzCWnn7FgCwfn5bbecDVvGz&#10;gRGAAN8ojQpMYatos4pWqwhb1fWc0VgVzVURrJqsND5wGrZyRQAAflGrmH1wOT7AfFTM7pdHc9ZJ&#10;tU6dIoDlIYAFAKyq1JwVN+2jUetdMatw3qqOxxu1KbgFADycfMRfHrAyAhCgBilQlcJW/X6/9pBV&#10;iGBVClmlUYFxzBUBALhz8WHm+NkuQljRjvW2mDVnnRWz1qw4ZuIEwD0TwAIANkHenLVXzD4pNCpu&#10;GrfiBWurOg4A/Lq8jSoPUH1XbY0ABKhRNipwGq6KkNVwOCyj0arWF1az9qoiRgbGmMBqbOD0GAAA&#10;D65RrbjPHSMN/6uYNWfFB5b/vTrWd5oA6iGABQDwU3lzVjRrXRazTwul4NZ1MWvfOnGqAFhDv83+&#10;PnxW7acRgPnjANyDNCowwlYRror9OFbrC6J2e9xsNsedTmecRgVG0CoCV64IAMBKipB+fAg5wldx&#10;vzvasmKixI+T9adidi/8wmkC+MY/bAWwAAC+Wt6cFW9MD6oXsSm4lcJavULlMwAPJ5qoutV+HrBa&#10;1GAFwD2LUYHVyMBotCrSfoSt6pICVRG2SqMChawAADZS3N+Oe9dxDzvask6LWSjrx+rYqVME8GUE&#10;sAAA7k9qzsqDW1vFTeNWjER8XwhrAfDr8hGAecDquwWPA/DAImQ1Go3K1GgVbVYxOjDCVnU9ZwSr&#10;YjxgBKsm69N+NFq5IgAA/Iq4hx0/q8b97GjHelvMmrOOJ+tNIZgF8DMCWAAAyykPY8X4w6iEjlEj&#10;EdiKTx7loxIBWB+LRgAeVCt/HIAlkwJVKWzV7/fL4XBYRtiq1hcOOzujCFtFm1WErFKjlSsCAEAN&#10;GtWKDxfHNIj/KmbNWRHU+s9iFtbyAWNgIwlgAQCsvjyslcYfpuDWfOMWAPcvb6hK4/7yEYDd4iZg&#10;BcASi/aqalTgtMEqNVnVHbKKcFUaGRjbqslqGrYCAIAlED8Px33oCGXF/eloy4oPFccowxhpmAJb&#10;AOv7B6EAFgDARsmbs9rVi94U3Dqrfk0alQjA531uBODT6s9XIwABVlgaFViFrYoIXMWxOp8zQlUR&#10;rup0OuNGozEdFZiOuSIAAKyw+HBw3IOOyQ4/FLOWrAhlRTgrjTgEWHkCWAAAfE7enNWuXiRHYCvG&#10;IH6YrOti1r515lQBayQ1VIU07i8fAZg/DsAKS6MCI1iVQlYRuIrgVV1SoCqarNKowBS2ckUAANgw&#10;cf85mrMihHVWbaM563iy3kzWqVMErBIBLAAA7kpqzsqDW6klYL5xC+A+LRoBGL6rtkYAAqypGA+Y&#10;2qsiWJVGBsaxup4zglUxHjDCVpNVpFGBEbZyRQAA4Nd/pK5W3F+Odqzvi1lzVjRo/Wd1zD1mYOkI&#10;YAEA8BDy5qy9yXpXvajeql5IN6vHrpwq4BekhqoIeD6r9tMIwPxxANZYGhWYGq36/X45HA7LCFvV&#10;+gPtrL2qiDaraLWKwJWQFQAA1CZ+vo/7xvEh3zTO8G0x+1BwjDQ8rx4DeJg/pASwAABYcnlzVqd6&#10;cR32qhfXYbt6gQ2svkUjANvV8fnHAdgQKWQVzVXRYBXhqjgWzVa1/iDabo+bzea40+mM06jA1GgF&#10;AAAsjZjIEPePUzArxhf+pZi1Z8WxC6cIqJsAFgAA6yRvzpoPbqXGrTQqEbg/EZhaFKD6bsHjAGyw&#10;NCqwClsVEbiK/ThWl2iuigarCFvFfoSs0jFXBAAAVlrcL47mrLgfHPeHfyxmAa031RLMAu6MABYA&#10;AJssNWfFC/F4gy0CWzEG8cNkXRc/HZUI/NyiEYAH1cofB4BP0qjAFLaKNqu6Q1bRWBXNVRGyiv1q&#10;fOA0bOWKAADAxmlUK+4NRwgrmrIimPVusl4VswYtgFsRwAIAgC8TNdaX1X4KbqXZM/ONW7DKIjzV&#10;rfYXjQDsFjcBKwBYKMYEVu1V022ErNKxup4zhayivWqyijQqMMJWrggAAPAF4vVKfFg37vOmcYZv&#10;i1lzVow0jICW+7/A4j9ABLAAAODO5c1Z88GtXvHTUYlwH/IRf3nAKo61CyMAAfgK2ajAabiq3++X&#10;w+FwGraq9QetWXtVEW1WMSawGhs4PQYAAFCTuM8b4asYZxjBrGjOilDW99WxvlMEm00ACwAAHlbe&#10;nNWuXrinF/Tvq/3UuAXznlbfH58bAZgeB4CvFqMCU8gqwlURvIpjtf6A1G6Pm83muNPpjNOowAha&#10;ReDKFQEAAJZIfNg2PoSSglnn1fZNtS6cItgMAlgAALBaL+bD/MjDreKnwa1Lp2qlzTdUpQDVd9XW&#10;CEAA7lwEqrJGq6IaHzg9VpcUqIqwVRoVKGQFAACsiUa1IpB1VMzGGMY2xhi+mqxTpwjWiwAWAACs&#10;r9ScFcGteCOzX73oj9DWdfHTxi3q99tqu2gEYP44ANTiw4cP0V5VprBVtFlFq1WErep6zghWxXjA&#10;CFZNVhofOG20ckUAAIANFK+/4n5t3KuNMFaMMIxgVjRo/aU6NnCaYAX/5xbAAgAAip82ZzWKm7BW&#10;uKpuClx78f8zeUNVClC1q+PzjwNA7VKgKoWt+v1+ORwOp6MD63zeKlg1HR0YgavUaOWKAAAAfLG4&#10;Rxv3X9M4w2jJilDWj9WxvlMEy0sACwAAuK28OWs+uHVV7Tez/VUTgalFAarvFjwOAPcuGxU4bbBK&#10;TVZ1h6wiXJVGBsY2Wq1S2AoAAIDaxL3WeL2XglnRkhWtWRHOOi5MOYClIIAFAADUfXMgNWfNB7fe&#10;Z7/mPsJaeUPVs2rfCEAAllYaFRhhqwhXxX4cq/M5I1zVbDbHnU5nnEYFRtAqAleuCAAAwFJpVOu8&#10;mAWyfqy2byfrVSGYBfdKAAsAAFgmKYyVB7e2isWNW+FgsrrV/qIRgN3q1wDAUopRgdXIwGi0KtJ+&#10;hK3qkgJVEbZKowJT2MoVAQAAWHnRlhX3V2NkYbRlfV/cBLN+qLbAXf+PJ4AFAAAsmd3J+l21/6S4&#10;CVP9vtruTNbLav+k2kZQ67zavypuGrXyfQB4EDEeMIJVqdEqjQyMY3U9ZwSrYjxghK0m69O+kBUA&#10;AMBGiw+4xr3UNM7wtJiNMvyxWgOnCL6OABYAAHBfIjQV4and4iZA9aRa4XfVY3WJgNZ1tf+u2l4X&#10;N8GtfB8AbiUFqqLRajQalf1+vxwOh2WErep83qq9ajo6MFqtImQVx1wRAAAAbiEas+L1axpj+K7a&#10;RjjrTTFr0wJ+gQAWAADwLfIAVYSqIkCVN1Tlj6+SvDkrQlnpk18n2a85cfkBNku0V1WjAqcNVhGu&#10;imPRbFXn80a4qtlsjjudzqeQVTRaRfAKAAAAatSoVtwjjcasuCeaxhm+mqwLpwhmBLAAAIBF0ri/&#10;fARg3lD1e6fokwhn9ar9CG2lT4P1isXBLQCWXBoVWIWtijQ+sM7njFBVhKsiZNVoNKajAtMxVwQA&#10;AIAlE21Z0ZoV90IjjPV9MRtnGPs/VFvYrP8pBLAAAGBjpBGA4Q/V9j5HADKTwlgRzkojD/PGrTy4&#10;BUBN0qjAFLaKNqsIXMV+XaKxKpqrotEq9qvxgdOwlSsCAADAmmgVs/ubaZxhrDfV1z8W7n2ypgSw&#10;AABgtUVg6nfVfhoBGPIGqydO08qKgNZ1tf+u2l4Xi4NbAMyJMYHRXhVhq9hGyCodq+s5U8gq2qsm&#10;q0ijAiNs5YoAAACwwaIxK16Pp2DW2+ImnBWr7xSxygSwAABgOaUAVQSqXlb7RgDyS/IwVgS05scf&#10;5sEtgLWRRgWmRqt+v18Oh8Np2KrO563aq4pos4oxgRG4SmErAAAA4Is1qhX3LmN8YQS0Ypzh62pd&#10;OEWsAgEsAAC4P3kbVRoBGCMBFwWsoE4RzupV+xHaSp8uy8cfnjhNwLJIIatorooGqwhXxbEYH1jn&#10;80a4qtlsjjudzjiNChSyAgAAgHsRH6yK1qy4dxltWd8XN8GsCGq9c4pYqm9YASwAAPgm+QjACFc9&#10;rfZTQ1UesIJVlcJYEc5aNP4wD24BfLUIVGVhq6IaHzg9VpdorooGqwhbVS1W43TMFQEAAICl1Cpm&#10;9yPTOMNYEdA6rrZw7wSwAABgsQhNRXgqHwGYN1gZAQiL5c1Z6VNo+fjDPLgFbKA0KjCFraLNKlqt&#10;ImxV13NGY1U0V0WwarLS+MBp2MoVAQAAgLURjVlxfyEPZv2lmN2njK0PkVIbASwAADZJHqCKUFWE&#10;q/KGqvxxoH4RyrrO9ufHH+bBLWCFpEBVClv1+/3aQ1YhglUpZJVGBcYxVwQAAAA2WqNaEcSKUFYE&#10;tNI4w1fFbMwhfBMBLAAAVt3nRgD+rvh5wApYXXlzVmzTTZF8/OGJ0wT3JxsVOA1XRchqOByW0WhV&#10;5/NW7VVFjAyMMYHV2MDpMQAAAIBbiHsY0ZoV9xojjJUHs34obhr+4de/mQSwAABYUmkEYPhDtc0b&#10;qlLACmBeBLJ62f6i8Yd5cAv4BTEqMIWsIlwVwas4VudzRriq2WyOO53OOI0KjKBVBK5cEQAAAOAe&#10;tIrZ/cPvi1lr1ttqHVfH4CcEsAAAuE+LRgCG3y94HOC+5M1Z6VNt+fjDPLgFaylGBVYjAyNsVaT9&#10;CFvVJQWqImyVRgUKWQEAAABLLhqzojkrQljRlhVNWW+K2X3FvxQ+9LmxBLAAALgLKUAVgao07i9v&#10;qPq9UwSsiQhlXWf78+MP8+AWLJUIWY1GozLaqyJYFW1W0WoVYau6njOCVTEeMIJVk/VpPxqtXBEA&#10;AABgjTSqFUGsaMxKzVnx9atiNuaQNSaABQDA5ywaAbhTLA5YAfBzeXNWbNNNlnz84YnTxF1KgaoU&#10;tur3++VwOJyODqzzeaO9KsJW0WYVIavUaOWKAAAAABsu7slEa1bcG3xd3DRnxX4KaLEOF1oACwBg&#10;o0Rg6nfVfoz6e1rtp4aqPGAFwP2JQFav2s/DWnmIKw9uscGivaoaFThtsEpNVnWHrCJclUYGxrZq&#10;spqGrQAAAAC4tVYxu9+X2rLeFrNg1vFk/ej0rBYBLACA9bBoBOCTauWPA7AeUnNW3KBJIw/z8Yd5&#10;cIsVlUYFVmGrIgJXcazO54xQVYSrOp3OuNFoTEcFpmOuCAAAAMC9iMas+KBdasv6odqPD2j+yelZ&#10;TgJYAADLKw9QLRoBmD8OAJ8Toazraj+vNE8hrjy4xT1LowIjWJVCVhG4iuBVXVKgKpqs0qjAFLZy&#10;RQAAAACWVqNacY8vGrNSc1Z8/cdCe/6DEsACALhfnxsB+LvqMSMAAXhIeXNWhLLSTZt8/OGJ03Q7&#10;MR4wtVdFsCqNDIxjdT1nBKtiPGCErSarSKMCI2zligAAAACslbjHFK1ZF8VsjGFqzopxhtGe5cOX&#10;93ERBLAAAO5EhKYiPPW5EYApYAUA6yICWb1qP0Jb/Ww/hbjy4NZaS6MCU6NVv98vh8NhGWGrOp+3&#10;aq8qos0qWq0icCVkBQAAAEClVczuz/1XMQtlRUArglnHk/Wj03N3BLAAAD4vD1BFqCoFqH6/4HEA&#10;4Jel5qy44ZM+dZeHtfL9pZRCVtFcFQ1WEa6KY9FsVefzRriq2WyOO53Op5BVarQCAAAAgK8QjVnx&#10;wcEUzEojDeMDlX9yem5PAAsA2ER5gGp+BGD+OADwMCKgdV3tv6u218VNcCvfv3Pv3r07HA6Hrffv&#10;33c/fvzYuby83Ol2u/9vhK3qEqGqCFdF2KoKWI3TMd8OAAAAANyTRrWiKSuCWSmgFffo/lhsSNv9&#10;1xDAAgDWRRoBGP5QbXeKm3GARgACwHrKm7MilJVuAp1kv+Zk/h86Pz8/GAwGW71ebxq2urq6Ouj3&#10;+93RaNSa/7Xj8bjY3t7+f/b390+/5TcajVXRXBUhq9ivxgdOw1YuIwAAAABLLNqyojXropiFs/KR&#10;hj8UNX5YclW0fI8AAEssAlO/q/YXjQDMA1YAwGbaKW5C2IfZ8f/24cOH4uPHj8Xl5WWMDoztoN/v&#10;X0/s3OYJyrIsIqT1Jb82hayivWqyijQqMMJWLhUAAAAAKyo+QBgffOwUs/fm8vfnWtVjEcqKUYbR&#10;lvVqss4m68dNOUECWADAQ0gBqt1icUOVEYAAwBcZDoefAlYRtur1ep+OLdAqvvJeSKPR+N3W1tb+&#10;eDzux+p0OhHMupocu4wxgdXYwGnYCgAAAAA2SGqk/z+rlURjVjRnpbaso2o/2rL+vG4nwQhCAOCu&#10;PKlWWDQCMH8cAOBWzs/Pi7zRajAYTI/VaXd3t2g2m0W32y22traKR48eTb+Otei3OFnX1f67antd&#10;3NSv56MSAQAAAGBTNaoV4wsjmJWas+I+2v+3qv9RAlgAwC/JRwBGeOpptW8EIABw5yJQFcGqq6ur&#10;adiqGhs4bbSqy/b2dtFut6dhqxgZeHBwMP06jtcoD2PFjaX0KcGTapsHtwAAAABgE0RbVnzy8aKY&#10;hbNSc1bsR2PWUn+4UQALADZThKYiPJWPAMwbqvJxgAAAdyYFqlLYKr6OVqsIW9UlGqsiYBWhqlgR&#10;skrHVkCEs3rVftxk6lf7veLnwS0AAAAAWEetYnZf7Pti1pYVDfSvJuu4WJJ7YwJYALA+8gBVhKri&#10;HUUjAAGAe5ePCoywVa/Xm27j6zpFsCqFrHZ2dj41Wm2YdMMpwlmLxh/mwS0AAAAAWGXRmBXNWf9R&#10;zJqzIpwVzVkRzPrxPn8jAlgAsPzSuL98BGDeUPV7pwgAuG8pUJWHrdLIwDqlJqvYplGBsR+NVtxa&#10;BLSuq/131TYff5gHtwAAAABgVaRg1utiNsYwNWdFMOtPdTyhABYAPIw0AjD8odoaAQgALJ00KvDq&#10;6moaror9OFanFKjqdrufRgWmsBUPJg9jxTfA/PjDPLgFAAAAAMuoUa0IZcUHElNz1tvJ+mPxDc3x&#10;AlgAcHciMPW7aj+NAAypoSofBwgAsDRSe1WErGKbmqyi5aouEaaKUFWEq9KowBS2YuXlYa3Y9qv9&#10;fPzhidMEAAAAwJKItqxozYr7WNGW9UNx05wV+7/6wUMBLAD4dSlAFe8GpgCVEYAAwEpJowJTo1UE&#10;rOLrOF6XFKiKsFWsnZ2dTyMDoRKBrF62v2j8YR7cAgAAAID71Kq20ZZ1Vtw0Z8X+j+kXCWABsKny&#10;cX9pBGDeUGUEIACwclLIKrVX9Xq96Ta+rlO0V0WLVT4qMI5BDfLmrHfVNh9/mAe3AAAAAKAu0ZgV&#10;zVmvJ+tUAAuAdZKPAIxw1dNq3whAAGBtpEBVHraKRqtotqr1B63d3WmjVbfb/RSySsdgScX/FNfZ&#10;/vz4wzy4BQAAAABfTQALgFUQoakIT+UjAPMGKyMAAYC1k0YFXl1dTcNWseoOWUWoKsJVEbJK4wNT&#10;2ArWXN6cFdt+tZ+PPzxxmgAAAABYpOUUAPBA8gBVhKoiXJU3VOWPAwCspTQqMIJVKWSVjtUlhawi&#10;XBVjA2NUYApbwQbbqdaXiEBWr9rPw1p5iCsPbgEAAACw5gSwALhrqY0qHwEYYwHnA1YAABshHxWY&#10;AlbxdezXJQWqImwVa2dn51PYCvhmcT/t8Ba/PjVnRSAr1djl4w/z4BYAAAAAK0gAC4AvkUYAhj9U&#10;27yhKgWsAAA2UjRWRbAqtVf1er1Px+oUgaoIVuWjAmM/AljA0sjDWv/Hr/zaCGVdV/vvsuMpxJUH&#10;twAAAABYEuV4PP7fTgPARlo0AjD8fsHjAAAbLwWq8karwWAwHR9YpxSo6na7n5qthKyA4qfNWfEH&#10;URp5mI8/PPn/2bub3cjRIw2jKqA29IKLtlGrXrfvrC/dgDcSQC8oIBvQ+M1hZEVXpywpS5+UP+cA&#10;BD9SwmCQG5ekpyN8TAAAAADjmYAFcH0qoEpQVev++oSq33xEAADPS1CVsGpd131sVWsDE2CNkslV&#10;mWBVawP7RCuAZ0x33ycVv7QSMUHWsp0TbT22c0VcPdwCAAAA4A0EWACX4dgKwOnueGAFAMALKqiq&#10;2CrPmWqV2GqUml6VqCpX1gfWO4DB8jvAX97w/TU5K0FWjfnrsVY/AwAAANw8ARbA58lf2n7dzln1&#10;94/tXBOqemAFAMAb9VWBia2WZRkeWUXCqoqspmm6+/r16/4dwAXpsda3F743gdZuOz9s993d93Cr&#10;nwEAAACukgAL4P0dWwH49+3qXwcA4CclrEpgVbFVIqt6N1KCqoRVfVVgzploBXBjemH60pStPjkr&#10;UVatPLxv33PvIwUAAAAuzZenp6fffQwAL+oBVaKqxFV9QlX/OgAA7yyrAvtEq6wNzLuRKqia5/mw&#10;KrBiKwCGS5y1bOdEW4/bebn7Hm71MwAAAMCnMQELuGXPrQD89e6vgRUAAIPVJKt1Xff3XLU+cJTE&#10;VImqElfVqkCRFcBZyO8tf3nD99fkrARZVej2iVv9DAAAAPCuBFjANUo0NW3nf273PqGqAisAAD5Y&#10;BVWZXpUpVnnOVKvEVqPU9KpEVbmmaTqsDATgavRY69sL35tAa7edH7b77u54uAUAAADwIgEWcCmO&#10;rQCM3458HQCAT9RXBSa2WpZlf8/zSJlelSlWCasSWdVEKwD48X8y2vmlKVs9xkqgVSsPa+JWD7cA&#10;AACAG/Xl6enpdx8D8Il6QPXjCsD+dQAAzkgFVT22qpWBI9Ukq9xrVWDOmXIFAJ8scdaynRNtPW7n&#10;5e6v4RYAAABwRUzAAkY4tgJw2t6HFYAAABeiVgWu67oPrHLl3UiJqhJXzfN8WB9YsRUAnLH8rvWX&#10;N3x/xViJs46tP+zhFgAAAHDmvxQAeI0EU79u52MrAHtgBQDABalVgQmrKrKqd6NUZJW4qlYFVmwF&#10;ADeix1rfXvjeBFq77fyw3fv6wx5uAQAAAB9MgAVUQJW/dFVA9fft6l8HAOCC1arAmmiVwCrPeT9K&#10;BVWJrXJN03SIrQCAN+n/4/nSlK0eYyXQ+nH9YQ+3AAAAgHfw5enp6XcfA1ydHlAdWwHYvw4AwJWo&#10;yKqmVy3Lsr/neaQEVQmr+qpAkRUAXIQea+X+uJ37+sN7HxMAAAD8byZgweXoKwATT/1jO/+6fc0K&#10;QACAG1BBVY+tMtEqk62G/mP0b3/bT7Sa5/kQWdU7AOBiTdv1GgmylnY+tv6wh1sAAABwMwRY8PkS&#10;TeUXXc+tAKzACgCAG1KrAtd13cdWuWqy1SiJqhJX1drAPtEKALh5+V1yX3/47YXv75OzHrZ7X3/Y&#10;wy0AAAC4+B+agffXA6pEVT9OqLICEACAQ1BVsVWeR0dWmViVsCpX1gZmVWC9AwB4R788cz4mUdau&#10;nX9cf9jDLQAAADg7X56enn73McCr/bbdj60A7F8HAIC9viqwpljlOedRKqjK5Kpc0zQdYisAgAvX&#10;J2fl/rid+/rDex8TAAAAH8kELPi+AjD+ud2tAAQA4NUysaoCq8RVy7Ic3o2UoCphVV8VmHMCLACA&#10;KzXdff9d3ksSZC3bucdaPeLq4RYAAACcRIDFtUow9et2rhWAUROq+jpAAAB4lawK7BOtsjYw74b+&#10;w3YLquZ5Pky2qtgKAID/Kb///uUN31+TsxJk1T/y+vrDHm4BAADAn34AhUtSAVWCqgqorAAEAODd&#10;JKhKWLWu6z62qrWBmWg1SmKqRFWJq2pVoMgKAODD9Vjr20v/bLz7/zgrHtr7irh6uAUAAMCV+/L0&#10;9PS7j4FP1tf91QrAPqGqfx0AAH5aBVUVW+U5U60SW41S06sSVeVKZFXvAAC4an1yVqKsWnnY1x/e&#10;+5gAAAAulwlYjNJXACae+sd2tgIQAIAP0VcFJrZalmV4ZBUJqyqymqbpMNEKAICbNW1XvLQSMUHW&#10;sp0TbT22c0VcPdwCAADgDAiweKtEU/llQV8B2CdU9XWAAAAwVMKqBFY9tqqVgSPVJKvca1Vgzplo&#10;BQAAPyG/s//lDd9fk7MSZNXKwx5r9TMAAAADf5iDHlAlqkpAZQUgAABno1YFruu6j6tyzruRKqia&#10;5/mwKrBiKwAAOBM91vr20j+r/3vttvPDdt/dfQ+3+hkAAIA3EGBdt1r311cA1oQqKwABADgrNb0q&#10;kVXuNckqU65GSUyVqCpxVa0KrNgKAACuTN+L/dKUrT45K1FWrTy8b99z7yMFAAD4f1+enp5+9zFc&#10;lFoBGP/c7lYAAgBwEWpVYE20SmCV57wfpYKqxFa5pmk6rAwEAAB+WuKsZTsn2nrczsvd93CrnwEA&#10;AK6OCVjnIX/5+XU71wrA6BOsrAAEAOAiVGRV06uWZdnf8zxSpldlilVfFZh3AADAUPk7wy9v+P6a&#10;nJUgq1Ye9olb/QwAAHAxPxgxTgVUCapq3V+fUPWbjwgAgEtUQVWPrTLRKpOtRkpclYlW8zwfIqt6&#10;BwAAXIQea3174XvzA8ZuOz9s993d8XALAADg0wiw3q5Po6oVgFkJeCywAgCAi1arAtd13cdWuUZH&#10;VomqElclsqr1gRVbAQAAN6WPtH1pylaPsfJDS608rIlbPdwCAAB4V1+enp5+9zH8aQVg4qp/bOea&#10;UNUDKwAAuCq1KjBhVUVW9W6UiqwSV2VtYFYFVmwFAAAwWOKsZTsn2nrczsvdX8MtAACAF137BKxj&#10;KwD7BCsrAAEAuAl9VWAFVnnOeZQKqhJb5Zqm6RBbAQAAfKL8beSXN3x/xViJs46tP+zhFgAAcKM/&#10;ZFyaHlAlqkpc1SdU9a8DAMDNyMSqhFU1vWpZlsO7kRJUJazqqwJzToAFAABwBXqs9e2F702gtdvO&#10;D9u9rz/s4RYAAHAlziXAem4F4K93fw2sAADgZlVQ1Sda/fHHH/v1gUP/wb4FVfM8HyZbiawAAAD+&#10;oo/8fWnKVo+x8kPdj+sPe7gFAACcsS9PT0+/D/y/n2hq2s7/3O59QlUFVgAAQJOgKmHVuq772KrW&#10;BibAGiWTqzLBqtYG9olWAAAAfKoea+X+uJ37+sN7HxMAAHyOUyZgHVsBGL8d+ToAAPCMCqoqtspz&#10;plolthqlplclqsqV9YH1DgAAgLM13X3/D95fkiBraedj6w97uAUAAPykHmBVQJW/vNS6vz6h6jcf&#10;FwAAvE1fFZjYalmW4ZFVJKyqyGqapruvX7/u3wEAAHD18refvv7w2wvf3ydnPWz3vv6wh1sAAMAR&#10;WUH45GMAAIDTJaxKYFWxVSKrejdSgqqEVX1VYM6ZaAUAAAADJMratfOP6w97uAUAADdDgAUAAK+U&#10;VYF9olXWBubdSBVUzfN8WBVYsRUAAACcsT45K/fH7dzXH977mAAAuAYCLAAAaGqS1bqu+3uuWh84&#10;SmKqRFWJq2pVoMgKAACAG5Iga9nOPdbqEVcPtwAA4KwIsAAAuDkVVGV6VaZY5TlTrRJbjVLTqxJV&#10;5Zqm6bAyEAAAAHiTmpyVIKtGU/f1hz3cAgCA4QRYAABcpb4qMLHVsiz7e55HyvSqTLFKWJXIqiZa&#10;AQAAAJ8iUdZuOz+09xVx9XALAABOIsACAOBiVVDVY6taGThSTbLKvVYF5pwpVwAAAMDF6pOzEmXV&#10;ysO+/vDexwQAwI8EWAAAnL1aFbiu6z6wypV3I1VQNc/zYX1gxVYAAADAzUuQtWznRFuP7VwRVw+3&#10;AAC4YgIsAADOQq0KTFhVkVW9GyUxVaKqxFW1KrBiKwAAAIB3VJOzEmTVf1XWY61+BgDgwgiwAAD4&#10;MLUqsCZaJbDKc96PUkFVYqtc0zQdYisAAACAM5RAa7edH7b77u57uNXPAACcAQEWAADvqiKrml61&#10;LMv+nueRElQlrOqrAkVWAAAAwJXrk7MSZdXKw/v2Pfc+JgCAsQRYAAC8WQVVPbbKRKtMthopcVUm&#10;Ws3zfIis6h0AAAAA/1PirGU7J9p63M7L3fdwq58BAHglARYAAM+qVYHruu5jq1w12WqURFWJq2pt&#10;YJ9oBQAAAMCHqclZCbLqv7rrE7f6GQDgpgmwAABuXAVVFVvleXRklYlVCatyZW1gVgXWOwAAAAAu&#10;TgKt3XZ+2O67u+PhFgDA1RFgAQDcgL4qsKZY5TnnUSqoyuSqXNM0HWIrAAAAAG5Wj7ESaNXKw5q4&#10;1cMtAICLIMACALgSmVhVgVXiqmVZDu9GSlCVsKqvCsw5ARYAAAAA/ITEWct2TrT1uJ2Xu7+GWwAA&#10;n0aABQBwYbIqsE+0ytrAvBupgqp5nv+0PlBkBQAAAMAZqRgrcdax9Yc93AIAeDcCLACAM5SgKmHV&#10;uq772KrWBmai1SiZXJUJVgmralVgTbQCAAAAgCuTQGu3nR+2e19/2MMtAID/SYAFAPBJKqiq2CrP&#10;mWqV2GqUml6VqCpXIqt6BwAAAAAc1WOsBFo/rj/s4RYAcIMEWAAAA/VVgYmtlmUZHllFwqqKrKZp&#10;Oky0AgAAAACG6rFW7o/bua8/vPcxAcB1EWABAPykhFUJrHpsVSsDR6pJVrnXqsCcM9EKAAAAADh7&#10;CbKWdj62/rCHWwDAmRJgAQC8Uq0KXNd1H1flnHcjVVA1z/NhVWDFVgAAAADATemTsx62e19/2MMt&#10;AOADCbAAAJqaXpXIKveaZJUpV6MkpkpUlbiqVgVWbAUAAAAAcIJEWbt2/nH9YQ+3AICfJMACAG5O&#10;BVU10SrPWR2Y2GqUCqoSW+WapumwMhAAAAAA4BP1yVm5P27nvv7w3scEAM8TYAEAVykxVaKqiq2W&#10;Zdnf8zxSpldlilXCqkRWNdEKAAAAAOAKJMha2vnY+sMebgHATRBgAQAXq4KqHltlolUmW42UuCoT&#10;reZ53q8OrElWeQcAAAAAwEFNzuqxVl9/2MMtALhYAiwA4OzVqsB1XfexVa7RkVWiqsRViaxqfWDF&#10;VgAAAAAAvLv80ne3nR/a+4q4ergFAGdFgAUAnIVaFZiwqiKrejdKRVaJq2pVYMVWAAAAAACcrT45&#10;K1FWrTzs6w/vfUwAfBQBFgDwYfqqwAqs8pzzKBVUJbbKNU3TIbYCAAAAAODqJchatnOircd2roir&#10;h1sA8GYCLADgXWViVcKqml61LMvh3UgJqhJW9VWBIisAAAAAAN6oJmclyKqVh339YQ+3AGBPgAUA&#10;vFkFVX2i1R9//LFfHzhS4qpMtJrn+TDZqt4BAAAAAMAHyy/Fd9v5ob2viKuHWwBcMQEWAPD8T47/&#10;+c8+rFrXdR9b1drABFijZHJVJljV2sA+0QoAAAAAAC5Un5yVKKtWHt6377n3MQFcJgEWANy4Cqoq&#10;turrA0fp06uyNjCrAusdAAAAAADcuMRZy3ZOtPW4nZe77+FWPwPwyQRYAHAD+qrAhFXLsuyf836k&#10;hFWZXJVrmqZDbAUAAAAAALybmpyVIKtWHvaJW/0MwAACLAC4EgmrElhVbJXIqt6NlKAqYVVfFZhz&#10;JloBAAAAAABnJYHWbjs/bPfd3fdwq58BeCUBFgBc2k9G//nPnyZaZW1g3o1UQdU8z4dVgRVbAQAA&#10;AAAAV6lPzsofImrl4X37nnsfE4AACwDOUoKqhFXruu5jq1y1PnCUxFSJqhJX1apAkRUAAAAAAPAK&#10;ibOW7Zxo63E7L3fHwy2AqyLAAoBPUkFVxVZ5zlSrxFaj1PSqRFW5ElnVOwAAAAAAgA9SMVbirFrz&#10;0Sdu9XAL4OwJsABgoL4qMLHVsiz7e55HSliVKVYJq6ZpOky0AgAAAAAAuDAJtHbb+WG77+6Oh1sA&#10;n0KABQA/qYKqHlvVysCRapJV7rUqMOdMtAIAAAAAALhBPcZKoPXj+sMebgG8GwEWALxSrQpc13Uf&#10;V+WcdyNVUDXP82FVYMVWAAAAAAAAnCxx1rKdE209bue+/vDexwS8hgALAJpaFZiwKlOsapJV3o2S&#10;mCpRVeKqWhVYsRUAAAAAAABnoWKsxFnH1h/2cAu4MQIsAG5OrQqsiVYJrPKc96NUUJXYKtc0TYfY&#10;CgAAAAAAgKvSJ2c9bPe+/rCHW8AVEGABcJUqsqrpVcuy7O95HilBVcKqvipQZAUAAAAAAMAzEmXt&#10;2vnH9Yc93ALOlAALgItVQVWPrTLRKpOtRkpclYlW8zwfIqt6BwAAAAAAAIP0yVm5P27nvv7w3scE&#10;H0+ABcDZq1WB67ruY6tcoyOrRFWJqxJZ1frAiq0AAAAAAADgzCXIWtr52PrDHm4BP0GABcBZqFWB&#10;FVvlud6NUmFVrqwNzKrAegcAAAAAAAA3pE/Oetjuff1hD7eAHwiwAPgwfVVgzrnnOedRKqjK5Kpc&#10;0zQdYisAAAAAAADgzRJl7bbzQ3tfEVcPt+AmCLAAeFeZWNWnVy3Lcng3UoKqhFV9VWDOCbAAAAAA&#10;AACAT9EnZyXKqpWHff3hvY+JSyfAAuAkWRXYJ1plbWDejVRB1TzPf1ofKLICAAAAAACAi5cga9nO&#10;ibYe27kirh5uwdkQYAHwrARVCavWdd3HVrU2MBOtRsnkqkywSlhVqwJrohUAAAAAAADApiZnJciq&#10;SRF9/WEPt2AoARbAjaugqmKrPGeqVWKrUWp6VaKqXIms6h0AAAAAAADAO0uUtdvOD+19RVw93II3&#10;E2AB3IC+KjCx1bIswyOrSFhVkdU0TYeJVgAAAAAAAABnqk/OSpRVKw/v2/fc+5joBFgAVyJhVQKr&#10;iq0SWdW7kRJUJazK9KpaFZhzJloBAAAAAAAAXLHEWct2TrT1uJ2Xu+/hVj9zpQRYABemVgWu67qP&#10;q3LOu5EqqJrn+bAqsGIrAAAAAAAAAF6lJmclyKo/8vaJW/3MBRFgAZyhmmSVyCr3XLU+cJTEVImq&#10;ElfVqsCKrQAAAAAAAAD4UAm0dtv5Ybvv7r6HW/3MJxNgAXySCqpqolWeszowsdUoFVQltso1TdNh&#10;ZSAAAAAAAAAAF6lPzkqUVSsP79v33PuYxhFgAQyUmCpRVcVWy7Ls73keKdOrMsUqYVUiq5poBQAA&#10;AAAAAMBNS5y1bOdEW4/bebk7Hm7xCgIsgJ9UQVWPrTLRKpOtRkpclYlW8zzvVwfWJKu8AwAAAAAA&#10;AIB3UDFW4qz6I3ifuNXDrZslwAJ4pVoVuK7rPrbKNTqySlSVuCqRVa0PrNgKAAAAAAAAAM5I/oC+&#10;284P2313dzzcuioCLICmVgUmrKrIqt6NUpFV4qpaFVixFQAAAAAAAABcoR5jJdD6cf1hD7fOngAL&#10;uDm1KrAmWiWwynPej1JBVWKrXNM0HWIrAAAAAAAAAOBZibOW7Zxo63E79/WH95/5/6AAC7hKmViV&#10;sKqmVy3Lcng3UoKqhFV9VaDICgAAAAAAAAA+TMVYibOOrT/s4da7EGABF6uCqppolXMmWmWy1UiJ&#10;qzLRap7nw2SregcAAAAAAAAAXIw+Oethu/f1hz3cepYACzh7tSpwXdd9bJWrJluNkslVmWBVawP7&#10;RCsAAAAAAAAA4OYkytq182H9oQALOAsVVFVs1dcHjtKnV2VtYFYF1jsAAAAAAAAAgNcQYAEfpq8K&#10;TFi1LMv+Oe9HqaAqk6tyTdN0iK0AAAAAAAAAAH6WAAt4VwmrElhVbJXIqt6NlKAqYVVfFZhzAiwA&#10;AAAAAAAAgFEEWMBJsiqwT7TK2sC8G6mCqnmeD5OtKrYCAAAAAAAAAPgMAizgWQmqElat67qPrXLV&#10;+sBRElMlqkpcVasCRVYAAAAAAAAAwLkSYMGNq6CqYqs8Z6pVYqtRanpVoqpciazqHQAAAAAAAADA&#10;JRFgwQ3oqwITWy3Lsr/neaSEVZlilbBqmqbDRCsAAAAAAAAAgGshwIIrUUFVj61qZeBINckq91oV&#10;mHMmWgEAAAAAAAAAXDsBFlyYWhW4rus+rso570aqoGqe58OqwIqtAAAAAAAAAABumQALzlCtCkxY&#10;lSlWNckq70ZJTJWoKnFVrQqs2AoAAAAAAAAAgOMEWPBJalVgTbRKYJXnvB+lgqrEVrmmaTqsDAQA&#10;AAAAAAAA4O0EWDBQRVY1vWpZlv09zyNlelWmWPVVgXkHAAAAAAAAAMD7EmDBT6qgqsdWmWiVyVYj&#10;Ja7KRKt5ng+RVb0DAAAAAAAAAOBjCLDglWpV4Lqu+9gq1+jIKlFV4qpEVrU+sGIrAAAAAAAAAAA+&#10;nwALmloVWLFVnuvdKBVW5crawKwKrHcAAAAAAAAAAJw3ARY3p68KzDn3POc8SgVVmVyVa5qmQ2wF&#10;AAAAAAAAAMDlEmBxlTKxqk+vWpbl8G6kBFUJq/qqwJwTYAEAAAAAAAAAcH0EWFysCqr6RKusDcz6&#10;wJEqqJrn+U/rA0VWAAAAAAAAAAC3R4DF2UtQlbBqXdd9bFVrAxNgjZLJVZlgVWsD+0QrAAAAAAAA&#10;AAAoAizOQgVVFVvlOVOtEluNUtOrElXlyvrAegcAAAAAAAAAAK8hwOLD9FWBia2WZRkeWUXCqoqs&#10;pmm6+/r16/4dAAAAAAAAAAD8LAEW7yphVQKriq0SWdW7kRJUJazqqwJzzkQrAAAAAAAAAAAYRYDF&#10;SWpV4Lqu+7gq57wbqYKqeZ4PqwIrtgIAAAAAAAAAgM8gwOJZNckqkVXuuWp94CiJqRJVJa6qVYEV&#10;WwEAAAAAAAAAwLkRYN24CqpqolWeszowsdUoFVQltso1TdNhZSAAAAAAAAAAAFwSAdYNSEyVqKpi&#10;q2VZ9vc8j5TpVZlilbAqkVVNtAIAAAAAAAAAgGshwLoSFVT12KpWBo5Uk6xyz+rAOmfKFQAAAAAA&#10;AAAAXDsB1oWpVYHruu4Dq1x5N1KiqsRV8zwf1gdWbAUAAAAAAAAAALdMgHWGalVgwqqKrOrdKBVZ&#10;Ja6qVYEVWwEAAAAAAAAAAMcJsD5JrQqsiVYJrPKc96NUUJXYKtc0TYfYCgAAAAAAAAAAeDsB1kCZ&#10;WJWwqqZXLctyeDdSgqqEVX1VoMgKAAAAAAAAAADenwDrJ1VQVROtcs5Eq0y2GilxVSZazfN8mGxV&#10;7wAAAAAAAAAAgI8hwHqlWhW4rus+tspVk61GyeSqTLCqtYF9ohUAAAAAAAAAAPD5BFhNBVUVW/X1&#10;gaP06VVZG5hVgfUOAAAAAAAAAAA4bzcXYPVVgTXFKs85j1JBVSZX5Zqm6RBbAQAAAAAAAAAAl+sq&#10;A6xMrKrAKnHVsiyHdyMlqEpY1VcF5pwACwAAAAAAAAAAuD4XHWBlVWCfaJW1gXk3UgVV8zwfJltV&#10;bAUAAAAAAAAAANyWsw+wElQlrFrXdR9b1drATLQaJTFVoqrEVbUqUGQFAAAAAAAAAAD86CwCrAqq&#10;KrbKc6ZaJbYapaZXJarKlciq3gEAAAAAAAAAALzGhwVYfVVgYqtlWfb3PI+UsCpTrBJWTdN0mGgF&#10;AAAAAAAAAADws941wKqgqsdWtTJwpJpklXutCsw5E60AAAAAAAAAAABGOSnAqlWB67ru46qc826k&#10;CqrmeT6sCqzYCgAAAAAAAAAA4DM8G2DV9KpEVrnXJKtMuRolMVWiqsRVtSqwYisAAAAAAAAAAIBz&#10;cwiwHh4e7v7973/vVwcmthqlgqrEVrmmaTqsDAQAAAAAAAAAALgkX/vDe64RzPSqTLHqqwLzDgAA&#10;AAAAAAAA4FocAqzEUm+VuCoTreZ5PkRW9Q4AAAAAAAAAAODaHaqr56ZTJapKXJXIqtYHVmwFAAAA&#10;AAAAAABwy748/Vc9/Otf/9rfE2NVbAUAAAAAAAAAAMBxfwqwAAAAAAAAAAAAeD0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kEWAAAAAAAAAAAACcSYAEAAAAAAAAAAJxIgAUAAAAAAAAAAHAiARYAAAAAAAAA&#10;AMCJ/k+AAQBN+fkQdcXCoQAAAABJRU5ErkJgglBLAQItABQABgAIAAAAIQCxgme2CgEAABMCAAAT&#10;AAAAAAAAAAAAAAAAAAAAAABbQ29udGVudF9UeXBlc10ueG1sUEsBAi0AFAAGAAgAAAAhADj9If/W&#10;AAAAlAEAAAsAAAAAAAAAAAAAAAAAOwEAAF9yZWxzLy5yZWxzUEsBAi0AFAAGAAgAAAAhAIfx68qV&#10;BQAAoxsAAA4AAAAAAAAAAAAAAAAAOgIAAGRycy9lMm9Eb2MueG1sUEsBAi0AFAAGAAgAAAAhAKom&#10;Dr68AAAAIQEAABkAAAAAAAAAAAAAAAAA+wcAAGRycy9fcmVscy9lMm9Eb2MueG1sLnJlbHNQSwEC&#10;LQAUAAYACAAAACEA38JkttcAAAAGAQAADwAAAAAAAAAAAAAAAADuCAAAZHJzL2Rvd25yZXYueG1s&#10;UEsBAi0ACgAAAAAAAAAhAJsbFBFoZAAAaGQAABQAAAAAAAAAAAAAAAAA8gkAAGRycy9tZWRpYS9p&#10;bWFnZTEucG5nUEsFBgAAAAAGAAYAfAEAAIxuA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5b9bd5 [3204]"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8" o:title="" recolor="t" rotate="t" type="frame"/>
                    </v:rect>
                    <w10:wrap anchorx="page" anchory="page"/>
                  </v:group>
                </w:pict>
              </mc:Fallback>
            </mc:AlternateContent>
          </w:r>
        </w:p>
        <w:p w14:paraId="09447815" w14:textId="77777777" w:rsidR="00E96538" w:rsidRDefault="00E96538" w:rsidP="00E96538">
          <w:pPr>
            <w:ind w:left="6030"/>
          </w:pPr>
          <w:r w:rsidRPr="003E48CF">
            <w:rPr>
              <w:noProof/>
            </w:rPr>
            <mc:AlternateContent>
              <mc:Choice Requires="wps">
                <w:drawing>
                  <wp:anchor distT="0" distB="0" distL="114300" distR="114300" simplePos="0" relativeHeight="251666432" behindDoc="0" locked="0" layoutInCell="1" allowOverlap="1" wp14:anchorId="08AD53D0" wp14:editId="513A3057">
                    <wp:simplePos x="0" y="0"/>
                    <wp:positionH relativeFrom="page">
                      <wp:posOffset>488950</wp:posOffset>
                    </wp:positionH>
                    <wp:positionV relativeFrom="page">
                      <wp:posOffset>5645150</wp:posOffset>
                    </wp:positionV>
                    <wp:extent cx="7194550" cy="1098550"/>
                    <wp:effectExtent l="0" t="0" r="0" b="6350"/>
                    <wp:wrapSquare wrapText="bothSides"/>
                    <wp:docPr id="2" name="Text Box 2"/>
                    <wp:cNvGraphicFramePr/>
                    <a:graphic xmlns:a="http://schemas.openxmlformats.org/drawingml/2006/main">
                      <a:graphicData uri="http://schemas.microsoft.com/office/word/2010/wordprocessingShape">
                        <wps:wsp>
                          <wps:cNvSpPr txBox="1"/>
                          <wps:spPr>
                            <a:xfrm>
                              <a:off x="0" y="0"/>
                              <a:ext cx="7194550" cy="1098550"/>
                            </a:xfrm>
                            <a:prstGeom prst="rect">
                              <a:avLst/>
                            </a:prstGeom>
                            <a:noFill/>
                            <a:ln w="6350">
                              <a:noFill/>
                            </a:ln>
                            <a:effectLst/>
                          </wps:spPr>
                          <wps:txbx>
                            <w:txbxContent>
                              <w:p w14:paraId="79CF40ED" w14:textId="77777777" w:rsidR="00E91A9E" w:rsidRDefault="00E91A9E" w:rsidP="00E91A9E">
                                <w:pPr>
                                  <w:pStyle w:val="NoSpacing"/>
                                  <w:ind w:left="1440" w:firstLine="720"/>
                                  <w:rPr>
                                    <w:color w:val="00B0F0"/>
                                    <w:sz w:val="44"/>
                                    <w:szCs w:val="44"/>
                                  </w:rPr>
                                </w:pPr>
                                <w:r w:rsidRPr="00E91A9E">
                                  <w:rPr>
                                    <w:color w:val="00B0F0"/>
                                    <w:sz w:val="44"/>
                                    <w:szCs w:val="44"/>
                                  </w:rPr>
                                  <w:t>JBL and Ninja Retail Event</w:t>
                                </w:r>
                              </w:p>
                              <w:p w14:paraId="21AB0840" w14:textId="1297AEC3" w:rsidR="00881D23" w:rsidRPr="001363D7" w:rsidRDefault="00E91A9E" w:rsidP="00540490">
                                <w:pPr>
                                  <w:pStyle w:val="NoSpacing"/>
                                  <w:rPr>
                                    <w:color w:val="595959" w:themeColor="text1" w:themeTint="A6"/>
                                    <w:sz w:val="44"/>
                                    <w:szCs w:val="44"/>
                                  </w:rPr>
                                </w:pPr>
                                <w:r>
                                  <w:rPr>
                                    <w:color w:val="00B0F0"/>
                                    <w:sz w:val="44"/>
                                    <w:szCs w:val="44"/>
                                  </w:rPr>
                                  <w:tab/>
                                </w:r>
                                <w:r w:rsidRPr="00E91A9E">
                                  <w:rPr>
                                    <w:color w:val="00B0F0"/>
                                    <w:sz w:val="44"/>
                                    <w:szCs w:val="44"/>
                                  </w:rPr>
                                  <w:tab/>
                                </w:r>
                                <w:r>
                                  <w:rPr>
                                    <w:color w:val="00B0F0"/>
                                    <w:sz w:val="44"/>
                                    <w:szCs w:val="44"/>
                                  </w:rPr>
                                  <w:tab/>
                                </w:r>
                                <w:r w:rsidRPr="00E91A9E">
                                  <w:rPr>
                                    <w:color w:val="00B0F0"/>
                                    <w:sz w:val="44"/>
                                    <w:szCs w:val="44"/>
                                  </w:rPr>
                                  <w:t>RFP SGC-0036-25LF</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AD53D0" id="_x0000_s1027" type="#_x0000_t202" style="position:absolute;left:0;text-align:left;margin-left:38.5pt;margin-top:444.5pt;width:566.5pt;height:86.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m4FNAIAAGIEAAAOAAAAZHJzL2Uyb0RvYy54bWysVMGO2jAQvVfqP1i+lyS0UBYRVnRXVJXQ&#10;7kpQ7dk4DkRKPK5tSOjX99kBdrvtqerFjGeGZ897z5nddk3Njsq6inTOs0HKmdKSikrvcv59s/ww&#10;4cx5oQtRk1Y5PynHb+fv381aM1VD2lNdKMsAot20NTnfe2+mSeLkXjXCDcgojWJJthEeW7tLCita&#10;oDd1MkzTcdKSLYwlqZxD9r4v8nnEL0sl/WNZOuVZnXPczcfVxnUb1mQ+E9OdFWZfyfM1xD/cohGV&#10;xqFXqHvhBTvY6g+oppKWHJV+IKlJqCwrqeIMmCZL30yz3guj4iwgx5krTe7/wcqH45NlVZHzIWda&#10;NJBoozrPvlDHhoGd1rgpmtYGbb5DGipf8g7JMHRX2ib8YhyGOng+XbkNYBLJz9nNp9EIJYlalt5M&#10;wgb4ycvfjXX+q6KGhSDnFuJFTsVx5XzfemkJp2laVnUdBaw1a3M+/gjI3yoAr3XIqGiFM0wYqb96&#10;iHy37SIB17G2VJwwraXeLc7IZYUbrYTzT8LCHpgClvePWMqacDKdI872ZH/+LR/6oRqqnLWwW87d&#10;j4OwirP6m4ae2ThN4Wc4NG4R2BiMJ6NJSG8vaX1o7ghmzvCujIxhaPb1JSwtNc94FItwIEpCSxyb&#10;c38J73zvfzwqqRaL2AQzGuFXem1kgA6UBao33bOw5qyHh5QPdPGkmL6Rpe/t6V8cPJVV1CxQ3BMK&#10;rcMGRo6qnx9deCmv97Hr5dMw/wUAAP//AwBQSwMEFAAGAAgAAAAhADMgPKbgAAAADAEAAA8AAABk&#10;cnMvZG93bnJldi54bWxMj8FOwzAQRO9I/IO1SFwQtRtEGkKcCiHBAYmiBj7ASZYkEK8j22nD37M9&#10;we2NdjQ7U2wXO4oD+jA40rBeKRBIjWsH6jR8vD9dZyBCNNSa0RFq+MEA2/L8rDB56460x0MVO8Eh&#10;FHKjoY9xyqUMTY/WhJWbkPj26bw1kaXvZOvNkcPtKBOlUmnNQPyhNxM+9th8V7PVMPnn1/Stnl9c&#10;sru6HSpJ89f+RuvLi+XhHkTEJf6Z4VSfq0PJnWo3UxvEqGGz4SlRQ5bdMZwMyVox1UwqTRTIspD/&#10;R5S/AAAA//8DAFBLAQItABQABgAIAAAAIQC2gziS/gAAAOEBAAATAAAAAAAAAAAAAAAAAAAAAABb&#10;Q29udGVudF9UeXBlc10ueG1sUEsBAi0AFAAGAAgAAAAhADj9If/WAAAAlAEAAAsAAAAAAAAAAAAA&#10;AAAALwEAAF9yZWxzLy5yZWxzUEsBAi0AFAAGAAgAAAAhAEgybgU0AgAAYgQAAA4AAAAAAAAAAAAA&#10;AAAALgIAAGRycy9lMm9Eb2MueG1sUEsBAi0AFAAGAAgAAAAhADMgPKbgAAAADAEAAA8AAAAAAAAA&#10;AAAAAAAAjgQAAGRycy9kb3ducmV2LnhtbFBLBQYAAAAABAAEAPMAAACbBQAAAAA=&#10;" filled="f" stroked="f" strokeweight=".5pt">
                    <v:textbox inset="126pt,0,54pt,0">
                      <w:txbxContent>
                        <w:p w14:paraId="79CF40ED" w14:textId="77777777" w:rsidR="00E91A9E" w:rsidRDefault="00E91A9E" w:rsidP="00E91A9E">
                          <w:pPr>
                            <w:pStyle w:val="NoSpacing"/>
                            <w:ind w:left="1440" w:firstLine="720"/>
                            <w:rPr>
                              <w:color w:val="00B0F0"/>
                              <w:sz w:val="44"/>
                              <w:szCs w:val="44"/>
                            </w:rPr>
                          </w:pPr>
                          <w:r w:rsidRPr="00E91A9E">
                            <w:rPr>
                              <w:color w:val="00B0F0"/>
                              <w:sz w:val="44"/>
                              <w:szCs w:val="44"/>
                            </w:rPr>
                            <w:t>JBL and Ninja Retail Event</w:t>
                          </w:r>
                        </w:p>
                        <w:p w14:paraId="21AB0840" w14:textId="1297AEC3" w:rsidR="00881D23" w:rsidRPr="001363D7" w:rsidRDefault="00E91A9E" w:rsidP="00540490">
                          <w:pPr>
                            <w:pStyle w:val="NoSpacing"/>
                            <w:rPr>
                              <w:color w:val="595959" w:themeColor="text1" w:themeTint="A6"/>
                              <w:sz w:val="44"/>
                              <w:szCs w:val="44"/>
                            </w:rPr>
                          </w:pPr>
                          <w:r>
                            <w:rPr>
                              <w:color w:val="00B0F0"/>
                              <w:sz w:val="44"/>
                              <w:szCs w:val="44"/>
                            </w:rPr>
                            <w:tab/>
                          </w:r>
                          <w:r w:rsidRPr="00E91A9E">
                            <w:rPr>
                              <w:color w:val="00B0F0"/>
                              <w:sz w:val="44"/>
                              <w:szCs w:val="44"/>
                            </w:rPr>
                            <w:tab/>
                          </w:r>
                          <w:r>
                            <w:rPr>
                              <w:color w:val="00B0F0"/>
                              <w:sz w:val="44"/>
                              <w:szCs w:val="44"/>
                            </w:rPr>
                            <w:tab/>
                          </w:r>
                          <w:r w:rsidRPr="00E91A9E">
                            <w:rPr>
                              <w:color w:val="00B0F0"/>
                              <w:sz w:val="44"/>
                              <w:szCs w:val="44"/>
                            </w:rPr>
                            <w:t>RFP SGC-0036-25LF</w:t>
                          </w:r>
                        </w:p>
                      </w:txbxContent>
                    </v:textbox>
                    <w10:wrap type="square" anchorx="page" anchory="page"/>
                  </v:shape>
                </w:pict>
              </mc:Fallback>
            </mc:AlternateContent>
          </w:r>
          <w:r w:rsidRPr="00CC44E0">
            <w:rPr>
              <w:noProof/>
            </w:rPr>
            <w:drawing>
              <wp:inline distT="0" distB="0" distL="0" distR="0" wp14:anchorId="3374FCC7" wp14:editId="2A121D9C">
                <wp:extent cx="2100263" cy="1400175"/>
                <wp:effectExtent l="0" t="0" r="0" b="0"/>
                <wp:docPr id="1" name="Picture 1" descr="C:\Users\jdemarti\AppData\Local\Microsoft\Windows\Temporary Internet Files\Content.Outlook\T7GNMU10\SGC_Bl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demarti\AppData\Local\Microsoft\Windows\Temporary Internet Files\Content.Outlook\T7GNMU10\SGC_Blk.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01125" cy="1400750"/>
                        </a:xfrm>
                        <a:prstGeom prst="rect">
                          <a:avLst/>
                        </a:prstGeom>
                        <a:noFill/>
                        <a:ln>
                          <a:noFill/>
                        </a:ln>
                      </pic:spPr>
                    </pic:pic>
                  </a:graphicData>
                </a:graphic>
              </wp:inline>
            </w:drawing>
          </w:r>
          <w:r w:rsidRPr="003E48CF">
            <w:rPr>
              <w:noProof/>
            </w:rPr>
            <mc:AlternateContent>
              <mc:Choice Requires="wps">
                <w:drawing>
                  <wp:anchor distT="0" distB="0" distL="114300" distR="114300" simplePos="0" relativeHeight="251664384" behindDoc="0" locked="0" layoutInCell="1" allowOverlap="1" wp14:anchorId="1406AFCF" wp14:editId="5F934C46">
                    <wp:simplePos x="0" y="0"/>
                    <wp:positionH relativeFrom="page">
                      <wp:posOffset>495300</wp:posOffset>
                    </wp:positionH>
                    <wp:positionV relativeFrom="page">
                      <wp:posOffset>7058025</wp:posOffset>
                    </wp:positionV>
                    <wp:extent cx="7045960" cy="409575"/>
                    <wp:effectExtent l="0" t="0" r="0" b="9525"/>
                    <wp:wrapSquare wrapText="bothSides"/>
                    <wp:docPr id="153" name="Text Box 153"/>
                    <wp:cNvGraphicFramePr/>
                    <a:graphic xmlns:a="http://schemas.openxmlformats.org/drawingml/2006/main">
                      <a:graphicData uri="http://schemas.microsoft.com/office/word/2010/wordprocessingShape">
                        <wps:wsp>
                          <wps:cNvSpPr txBox="1"/>
                          <wps:spPr>
                            <a:xfrm>
                              <a:off x="0" y="0"/>
                              <a:ext cx="7045960" cy="409575"/>
                            </a:xfrm>
                            <a:prstGeom prst="rect">
                              <a:avLst/>
                            </a:prstGeom>
                            <a:noFill/>
                            <a:ln w="6350">
                              <a:noFill/>
                            </a:ln>
                            <a:effectLst/>
                          </wps:spPr>
                          <wps:txbx>
                            <w:txbxContent>
                              <w:p w14:paraId="705D197C" w14:textId="77777777" w:rsidR="00881D23" w:rsidRPr="003E48CF" w:rsidRDefault="00881D23" w:rsidP="00E96538">
                                <w:pPr>
                                  <w:pStyle w:val="NoSpacing"/>
                                  <w:jc w:val="right"/>
                                  <w:rPr>
                                    <w:color w:val="595959" w:themeColor="text1" w:themeTint="A6"/>
                                    <w:sz w:val="24"/>
                                    <w:szCs w:val="24"/>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406AFCF" id="Text Box 153" o:spid="_x0000_s1028" type="#_x0000_t202" style="position:absolute;left:0;text-align:left;margin-left:39pt;margin-top:555.75pt;width:554.8pt;height:32.2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5vmOQIAAGUEAAAOAAAAZHJzL2Uyb0RvYy54bWysVFFv2jAQfp+0/2D5fSTQQikiVKwV06Sq&#10;rQRTn43jQKTE59mGhP36fXYIrbo9TXsx57vLd777vmN+19YVOyrrStIZHw5SzpSWlJd6l/Efm9WX&#10;KWfOC52LirTK+Ek5frf4/GnemJka0Z6qXFkGEO1mjcn43nszSxIn96oWbkBGaQQLsrXwuNpdklvR&#10;AL2uklGaTpKGbG4sSeUcvA9dkC8iflEo6Z+LwinPqozjbT6eNp7bcCaLuZjtrDD7Up6fIf7hFbUo&#10;NYpeoB6EF+xgyz+g6lJaclT4gaQ6oaIopYo9oJth+qGb9V4YFXvBcJy5jMn9P1j5dHyxrMzB3fiK&#10;My1qkLRRrWdfqWXBhwk1xs2QuDZI9S0CyO79Ds7QeFvYOvyiJYY4Zn26zDfASThv0uvx7QQhidh1&#10;eju+GQeY5O1rY53/pqhmwci4BX9xrOL46HyX2qeEYppWZVVFDivNmoxPrsZp/OASAXilQ66KajjD&#10;hI66lwfLt9s2zmDUd7Wl/IRmLXWCcUauSrzoUTj/IiwUgiagev+Mo6gIlelscbYn++tv/pAP4hDl&#10;rIHiMu5+HoRVnFXfNSgdTtIUkoZI4xWGjcZkOp4G97Z360N9T9DzEKtlZDRDsq96s7BUv2IvlqEg&#10;QkJLlM247817360A9kqq5TImQY9G+Ee9NjJAh5GFUW/aV2HNmQ8PJp+ol6WYfaCly+2IWR48FWXk&#10;LIy4Gyi4DhdoObJ+3ruwLO/vMevt32HxGwAA//8DAFBLAwQUAAYACAAAACEAQz76CeEAAAANAQAA&#10;DwAAAGRycy9kb3ducmV2LnhtbEyP3U6DQBCF7018h82YeGPs0poCoSyNMdELEzVFH2Bhp4Cys4Rd&#10;Wnx7hys7V/NzcuY7+X62vTjh6DtHCtarCARS7UxHjYKvz+f7FIQPmozuHaGCX/SwL66vcp0Zd6YD&#10;nsrQCDYhn2kFbQhDJqWvW7Tar9yAxLejG60OPI6NNKM+s7nt5SaKYml1R/yh1QM+tVj/lJNVMIwv&#10;b/FHNb26zfvdtislTd+HB6Vub+bHHYiAc/gXw4LP6FAwU+UmMl70CpKUowTec21BLIp1msQgqqVL&#10;4ghkkcvLFMUfAAAA//8DAFBLAQItABQABgAIAAAAIQC2gziS/gAAAOEBAAATAAAAAAAAAAAAAAAA&#10;AAAAAABbQ29udGVudF9UeXBlc10ueG1sUEsBAi0AFAAGAAgAAAAhADj9If/WAAAAlAEAAAsAAAAA&#10;AAAAAAAAAAAALwEAAF9yZWxzLy5yZWxzUEsBAi0AFAAGAAgAAAAhAM6/m+Y5AgAAZQQAAA4AAAAA&#10;AAAAAAAAAAAALgIAAGRycy9lMm9Eb2MueG1sUEsBAi0AFAAGAAgAAAAhAEM++gnhAAAADQEAAA8A&#10;AAAAAAAAAAAAAAAAkwQAAGRycy9kb3ducmV2LnhtbFBLBQYAAAAABAAEAPMAAAChBQAAAAA=&#10;" filled="f" stroked="f" strokeweight=".5pt">
                    <v:textbox inset="126pt,0,54pt,0">
                      <w:txbxContent>
                        <w:p w14:paraId="705D197C" w14:textId="77777777" w:rsidR="00881D23" w:rsidRPr="003E48CF" w:rsidRDefault="00881D23" w:rsidP="00E96538">
                          <w:pPr>
                            <w:pStyle w:val="NoSpacing"/>
                            <w:jc w:val="right"/>
                            <w:rPr>
                              <w:color w:val="595959" w:themeColor="text1" w:themeTint="A6"/>
                              <w:sz w:val="24"/>
                              <w:szCs w:val="24"/>
                            </w:rPr>
                          </w:pPr>
                        </w:p>
                      </w:txbxContent>
                    </v:textbox>
                    <w10:wrap type="square" anchorx="page" anchory="page"/>
                  </v:shape>
                </w:pict>
              </mc:Fallback>
            </mc:AlternateContent>
          </w:r>
          <w:r w:rsidRPr="00F75BD1">
            <w:rPr>
              <w:noProof/>
            </w:rPr>
            <mc:AlternateContent>
              <mc:Choice Requires="wps">
                <w:drawing>
                  <wp:anchor distT="0" distB="0" distL="114300" distR="114300" simplePos="0" relativeHeight="251662336" behindDoc="0" locked="0" layoutInCell="1" allowOverlap="1" wp14:anchorId="30E1FC7C" wp14:editId="689FFFD4">
                    <wp:simplePos x="0" y="0"/>
                    <wp:positionH relativeFrom="margin">
                      <wp:posOffset>-574040</wp:posOffset>
                    </wp:positionH>
                    <wp:positionV relativeFrom="page">
                      <wp:posOffset>7752715</wp:posOffset>
                    </wp:positionV>
                    <wp:extent cx="7239000" cy="295275"/>
                    <wp:effectExtent l="0" t="0" r="0" b="9525"/>
                    <wp:wrapSquare wrapText="bothSides"/>
                    <wp:docPr id="3" name="Text Box 3"/>
                    <wp:cNvGraphicFramePr/>
                    <a:graphic xmlns:a="http://schemas.openxmlformats.org/drawingml/2006/main">
                      <a:graphicData uri="http://schemas.microsoft.com/office/word/2010/wordprocessingShape">
                        <wps:wsp>
                          <wps:cNvSpPr txBox="1"/>
                          <wps:spPr>
                            <a:xfrm>
                              <a:off x="0" y="0"/>
                              <a:ext cx="7239000" cy="295275"/>
                            </a:xfrm>
                            <a:prstGeom prst="rect">
                              <a:avLst/>
                            </a:prstGeom>
                            <a:noFill/>
                            <a:ln w="6350">
                              <a:noFill/>
                            </a:ln>
                            <a:effectLst/>
                          </wps:spPr>
                          <wps:txbx>
                            <w:txbxContent>
                              <w:p w14:paraId="40F34E4E" w14:textId="5A322D61" w:rsidR="00881D23" w:rsidRPr="00A66CA8" w:rsidRDefault="00E91A9E" w:rsidP="00E96538">
                                <w:pPr>
                                  <w:pStyle w:val="NoSpacing"/>
                                  <w:jc w:val="right"/>
                                  <w:rPr>
                                    <w:color w:val="5B9BD5" w:themeColor="accent1"/>
                                    <w:sz w:val="36"/>
                                    <w:szCs w:val="36"/>
                                  </w:rPr>
                                </w:pPr>
                                <w:r>
                                  <w:rPr>
                                    <w:color w:val="5B9BD5" w:themeColor="accent1"/>
                                    <w:sz w:val="36"/>
                                    <w:szCs w:val="36"/>
                                  </w:rPr>
                                  <w:t>February</w:t>
                                </w:r>
                                <w:r w:rsidR="00A56686">
                                  <w:rPr>
                                    <w:color w:val="5B9BD5" w:themeColor="accent1"/>
                                    <w:sz w:val="36"/>
                                    <w:szCs w:val="36"/>
                                  </w:rPr>
                                  <w:t xml:space="preserve"> </w:t>
                                </w:r>
                                <w:r>
                                  <w:rPr>
                                    <w:color w:val="5B9BD5" w:themeColor="accent1"/>
                                    <w:sz w:val="36"/>
                                    <w:szCs w:val="36"/>
                                  </w:rPr>
                                  <w:t>3</w:t>
                                </w:r>
                                <w:r w:rsidR="00881D23">
                                  <w:rPr>
                                    <w:color w:val="5B9BD5" w:themeColor="accent1"/>
                                    <w:sz w:val="36"/>
                                    <w:szCs w:val="36"/>
                                  </w:rPr>
                                  <w:t>, 202</w:t>
                                </w:r>
                                <w:r w:rsidR="009E30E9">
                                  <w:rPr>
                                    <w:color w:val="5B9BD5" w:themeColor="accent1"/>
                                    <w:sz w:val="36"/>
                                    <w:szCs w:val="36"/>
                                  </w:rPr>
                                  <w:t>5</w:t>
                                </w:r>
                              </w:p>
                              <w:p w14:paraId="510FE199" w14:textId="77777777" w:rsidR="00881D23" w:rsidRDefault="00881D23" w:rsidP="00E96538">
                                <w:pPr>
                                  <w:pStyle w:val="NoSpacing"/>
                                  <w:jc w:val="right"/>
                                  <w:rPr>
                                    <w:color w:val="595959" w:themeColor="text1" w:themeTint="A6"/>
                                    <w:sz w:val="20"/>
                                    <w:szCs w:val="20"/>
                                  </w:rPr>
                                </w:pP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0E1FC7C" id="Text Box 3" o:spid="_x0000_s1029" type="#_x0000_t202" style="position:absolute;left:0;text-align:left;margin-left:-45.2pt;margin-top:610.45pt;width:570pt;height:23.2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z/ZNgIAAGEEAAAOAAAAZHJzL2Uyb0RvYy54bWysVFFv2jAQfp+0/2D5fSSAoG1EqFgrpkmo&#10;rQRTn41jQyTb59mGhP36nZ2EVt2epr2Y893ls7/7PrO4b7UiZ+F8Daak41FOiTAcqtocSvpjt/5y&#10;S4kPzFRMgRElvQhP75efPy0aW4gJHEFVwhEEMb5obEmPIdgiyzw/Cs38CKwwWJTgNAu4dYescqxB&#10;dK2ySZ7PswZcZR1w4T1mH7siXSZ8KQUPz1J6EYgqKd4tpNWldR/XbLlgxcExe6x5fw32D7fQrDZ4&#10;6BXqkQVGTq7+A0rX3IEHGUYcdAZS1lwkDshmnH9gsz0yKxIXHI631zH5/wfLn84vjtRVSaeUGKZR&#10;op1oA/kKLZnG6TTWF9i0tdgWWkyjykPeYzKSbqXT8RfpEKzjnC/X2UYwjsmbyfQuz7HEsTa5m01u&#10;ZhEme/vaOh++CdAkBiV1qF0aKTtvfOhah5Z4mIF1rVTSTxnSlHQ+neXpg2sFwZWJvSI5oYeJjLqb&#10;xyi0+7bn37PdQ3VBsg46s3jL1zXeaMN8eGEO3YEk0PHhGRepAE+GPqLkCO7X3/KxH0XDKiUNuq2k&#10;/ueJOUGJ+m5QzvE8z9HOaNC0xcClYH47u43p/ZA2J/0A6OUxPivLUxibgxpC6UC/4ptYxQOxxAzH&#10;Y0sahvAhdPbHN8XFapWa0IuWhY3ZWh6h48jiqHftK3O21yOgkk8wWJIVH2TpejthVqcAsk6axRF3&#10;A0Wt4wZ9nFTv31x8KO/3qevtn2H5GwAA//8DAFBLAwQUAAYACAAAACEAntQOjOEAAAAOAQAADwAA&#10;AGRycy9kb3ducmV2LnhtbEyPwU6EMBCG7ya+QzMmXsxuKyIKUjbGRA8mahZ9gEJHQOmUtGUX395y&#10;0uPM/+Wfb8rdYkZ2QOcHSxIutwIYUmv1QJ2Ej/fHzS0wHxRpNVpCCT/oYVednpSq0PZIezzUoWOx&#10;hHyhJPQhTAXnvu3RKL+1E1LMPq0zKsTRdVw7dYzlZuSJEBk3aqB4oVcTPvTYftezkTC5p5fsrZmf&#10;bfJ6cT3UnOav/ZWU52fL/R2wgEv4g2HVj+pQRafGzqQ9GyVscpFGNAZJInJgKyLSPAPWrLvsJgVe&#10;lfz/G9UvAAAA//8DAFBLAQItABQABgAIAAAAIQC2gziS/gAAAOEBAAATAAAAAAAAAAAAAAAAAAAA&#10;AABbQ29udGVudF9UeXBlc10ueG1sUEsBAi0AFAAGAAgAAAAhADj9If/WAAAAlAEAAAsAAAAAAAAA&#10;AAAAAAAALwEAAF9yZWxzLy5yZWxzUEsBAi0AFAAGAAgAAAAhANivP9k2AgAAYQQAAA4AAAAAAAAA&#10;AAAAAAAALgIAAGRycy9lMm9Eb2MueG1sUEsBAi0AFAAGAAgAAAAhAJ7UDozhAAAADgEAAA8AAAAA&#10;AAAAAAAAAAAAkAQAAGRycy9kb3ducmV2LnhtbFBLBQYAAAAABAAEAPMAAACeBQAAAAA=&#10;" filled="f" stroked="f" strokeweight=".5pt">
                    <v:textbox inset="126pt,0,54pt,0">
                      <w:txbxContent>
                        <w:p w14:paraId="40F34E4E" w14:textId="5A322D61" w:rsidR="00881D23" w:rsidRPr="00A66CA8" w:rsidRDefault="00E91A9E" w:rsidP="00E96538">
                          <w:pPr>
                            <w:pStyle w:val="NoSpacing"/>
                            <w:jc w:val="right"/>
                            <w:rPr>
                              <w:color w:val="5B9BD5" w:themeColor="accent1"/>
                              <w:sz w:val="36"/>
                              <w:szCs w:val="36"/>
                            </w:rPr>
                          </w:pPr>
                          <w:r>
                            <w:rPr>
                              <w:color w:val="5B9BD5" w:themeColor="accent1"/>
                              <w:sz w:val="36"/>
                              <w:szCs w:val="36"/>
                            </w:rPr>
                            <w:t>February</w:t>
                          </w:r>
                          <w:r w:rsidR="00A56686">
                            <w:rPr>
                              <w:color w:val="5B9BD5" w:themeColor="accent1"/>
                              <w:sz w:val="36"/>
                              <w:szCs w:val="36"/>
                            </w:rPr>
                            <w:t xml:space="preserve"> </w:t>
                          </w:r>
                          <w:r>
                            <w:rPr>
                              <w:color w:val="5B9BD5" w:themeColor="accent1"/>
                              <w:sz w:val="36"/>
                              <w:szCs w:val="36"/>
                            </w:rPr>
                            <w:t>3</w:t>
                          </w:r>
                          <w:r w:rsidR="00881D23">
                            <w:rPr>
                              <w:color w:val="5B9BD5" w:themeColor="accent1"/>
                              <w:sz w:val="36"/>
                              <w:szCs w:val="36"/>
                            </w:rPr>
                            <w:t>, 202</w:t>
                          </w:r>
                          <w:r w:rsidR="009E30E9">
                            <w:rPr>
                              <w:color w:val="5B9BD5" w:themeColor="accent1"/>
                              <w:sz w:val="36"/>
                              <w:szCs w:val="36"/>
                            </w:rPr>
                            <w:t>5</w:t>
                          </w:r>
                        </w:p>
                        <w:p w14:paraId="510FE199" w14:textId="77777777" w:rsidR="00881D23" w:rsidRDefault="00881D23" w:rsidP="00E96538">
                          <w:pPr>
                            <w:pStyle w:val="NoSpacing"/>
                            <w:jc w:val="right"/>
                            <w:rPr>
                              <w:color w:val="595959" w:themeColor="text1" w:themeTint="A6"/>
                              <w:sz w:val="20"/>
                              <w:szCs w:val="20"/>
                            </w:rPr>
                          </w:pPr>
                        </w:p>
                      </w:txbxContent>
                    </v:textbox>
                    <w10:wrap type="square" anchorx="margin" anchory="page"/>
                  </v:shape>
                </w:pict>
              </mc:Fallback>
            </mc:AlternateContent>
          </w:r>
          <w:r>
            <w:rPr>
              <w:noProof/>
            </w:rPr>
            <mc:AlternateContent>
              <mc:Choice Requires="wps">
                <w:drawing>
                  <wp:anchor distT="0" distB="0" distL="114300" distR="114300" simplePos="0" relativeHeight="251659264" behindDoc="0" locked="0" layoutInCell="1" allowOverlap="1" wp14:anchorId="5D265F9A" wp14:editId="242E6CE4">
                    <wp:simplePos x="0" y="0"/>
                    <wp:positionH relativeFrom="margin">
                      <wp:align>center</wp:align>
                    </wp:positionH>
                    <wp:positionV relativeFrom="page">
                      <wp:posOffset>5295900</wp:posOffset>
                    </wp:positionV>
                    <wp:extent cx="7315200" cy="1562100"/>
                    <wp:effectExtent l="0" t="0" r="0" b="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156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9A522" w14:textId="77777777" w:rsidR="00881D23" w:rsidRDefault="000E3C4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81D2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7260B854" w14:textId="77777777" w:rsidR="00881D23" w:rsidRDefault="00881D23" w:rsidP="00E96538">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5D265F9A" id="Text Box 154" o:spid="_x0000_s1030" type="#_x0000_t202" style="position:absolute;left:0;text-align:left;margin-left:0;margin-top:417pt;width:8in;height:123pt;z-index:251659264;visibility:visible;mso-wrap-style:square;mso-width-percent:941;mso-height-percent:0;mso-wrap-distance-left:9pt;mso-wrap-distance-top:0;mso-wrap-distance-right:9pt;mso-wrap-distance-bottom:0;mso-position-horizontal:center;mso-position-horizontal-relative:margin;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fz0gwIAAGkFAAAOAAAAZHJzL2Uyb0RvYy54bWysVN9P2zAQfp+0/8Hy+0gLa4cqUtSBmCYh&#10;QIOJZ9exaTTH59luk+6v32cnKYjthWkvyfnu8/l+fHdn511j2E75UJMt+fRowpmykqraPpX8+8PV&#10;h1POQhS2EoasKvleBX6+fP/urHULdUwbMpXyDE5sWLSu5JsY3aIogtyoRoQjcsrCqMk3IuLon4rK&#10;ixbeG1McTybzoiVfOU9ShQDtZW/ky+xfayXjrdZBRWZKjthi/vr8XadvsTwTiycv3KaWQxjiH6Jo&#10;RG3x6MHVpYiCbX39h6umlp4C6XgkqSlI61qqnAOymU5eZXO/EU7lXFCc4A5lCv/PrbzZ3XlWV+jd&#10;7CNnVjRo0oPqIvtMHUs6VKh1YQHgvQM0djAAPeoDlCnxTvsm/ZESgx213h/qm9xJKD+dTGdoGmcS&#10;tulsfjzFAf6L5+vOh/hFUcOSUHKPBua6it11iD10hKTXLF3VxuQmGsvaks9PZpN84WCBc2MTVmU6&#10;DG5SSn3oWYp7oxLG2G9Koxw5g6TIRFQXxrOdAIWElMrGnHz2C3RCaQTxlosD/jmqt1zu8xhfJhsP&#10;l5vaks/Zvwq7+jGGrHs8av4i7yTGbt1lHhw6vqZqj4Z76ocmOHlVoynXIsQ74TElaCQmP97iow2h&#10;+DRInG3I//qbPuFBXlg5azF1JQ8/t8IrzsxXC1pP55NJZkjMR7zgszA/nZ0m4qxHtd02F4SGTLFe&#10;nMxiAkczitpT84jdsEoPwiSsxLMlX4/iRezXAHaLVKtVBmEmnYjX9t7J5Dr1J7HtoXsU3g2UjGDz&#10;DY2jKRavmNlj001Lq20kXWfaphL3BR1Kj3nOxB92T1oYL88Z9bwhl78BAAD//wMAUEsDBBQABgAI&#10;AAAAIQAm/OLn3wAAAAoBAAAPAAAAZHJzL2Rvd25yZXYueG1sTI/BTsMwEETvSPyDtUhcKmq3QAhp&#10;nAqBckIcaPoBbuw6gXgdbLcNfD3bE9zeakazM+V6cgM7mhB7jxIWcwHMYOt1j1bCtqlvcmAxKdRq&#10;8GgkfJsI6+ryolSF9id8N8dNsoxCMBZKQpfSWHAe2844Fed+NEja3genEp3Bch3UicLdwJdCZNyp&#10;HulDp0bz3Jn2c3NwEqy2W/1WPzSzrM6ar8eX19nHT5Dy+mp6WgFLZkp/ZjjXp+pQUaedP6CObJBA&#10;Q5KE/PaO4Cwv7pdEOyKRCwG8Kvn/CdUvAAAA//8DAFBLAQItABQABgAIAAAAIQC2gziS/gAAAOEB&#10;AAATAAAAAAAAAAAAAAAAAAAAAABbQ29udGVudF9UeXBlc10ueG1sUEsBAi0AFAAGAAgAAAAhADj9&#10;If/WAAAAlAEAAAsAAAAAAAAAAAAAAAAALwEAAF9yZWxzLy5yZWxzUEsBAi0AFAAGAAgAAAAhANXJ&#10;/PSDAgAAaQUAAA4AAAAAAAAAAAAAAAAALgIAAGRycy9lMm9Eb2MueG1sUEsBAi0AFAAGAAgAAAAh&#10;ACb84uffAAAACgEAAA8AAAAAAAAAAAAAAAAA3QQAAGRycy9kb3ducmV2LnhtbFBLBQYAAAAABAAE&#10;APMAAADpBQAAAAA=&#10;" filled="f" stroked="f" strokeweight=".5pt">
                    <v:textbox inset="126pt,0,54pt,0">
                      <w:txbxContent>
                        <w:p w14:paraId="0599A522" w14:textId="77777777" w:rsidR="00881D23" w:rsidRDefault="000E3C4B" w:rsidP="00E96538">
                          <w:pPr>
                            <w:jc w:val="right"/>
                            <w:rPr>
                              <w:color w:val="5B9BD5" w:themeColor="accent1"/>
                              <w:sz w:val="64"/>
                              <w:szCs w:val="64"/>
                            </w:rPr>
                          </w:pPr>
                          <w:sdt>
                            <w:sdtPr>
                              <w:rPr>
                                <w:caps/>
                                <w:color w:val="5B9BD5" w:themeColor="accent1"/>
                                <w:sz w:val="64"/>
                                <w:szCs w:val="64"/>
                              </w:rPr>
                              <w:alias w:val="Title"/>
                              <w:tag w:val=""/>
                              <w:id w:val="-292287993"/>
                              <w:showingPlcHdr/>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881D23">
                                <w:rPr>
                                  <w:caps/>
                                  <w:color w:val="5B9BD5" w:themeColor="accent1"/>
                                  <w:sz w:val="64"/>
                                  <w:szCs w:val="64"/>
                                </w:rPr>
                                <w:t xml:space="preserve">     </w:t>
                              </w:r>
                            </w:sdtContent>
                          </w:sdt>
                        </w:p>
                        <w:sdt>
                          <w:sdtPr>
                            <w:rPr>
                              <w:color w:val="404040" w:themeColor="text1" w:themeTint="BF"/>
                              <w:sz w:val="36"/>
                              <w:szCs w:val="36"/>
                            </w:rPr>
                            <w:alias w:val="Subtitle"/>
                            <w:tag w:val=""/>
                            <w:id w:val="-143355906"/>
                            <w:showingPlcHdr/>
                            <w:dataBinding w:prefixMappings="xmlns:ns0='http://purl.org/dc/elements/1.1/' xmlns:ns1='http://schemas.openxmlformats.org/package/2006/metadata/core-properties' " w:xpath="/ns1:coreProperties[1]/ns0:subject[1]" w:storeItemID="{6C3C8BC8-F283-45AE-878A-BAB7291924A1}"/>
                            <w:text/>
                          </w:sdtPr>
                          <w:sdtEndPr/>
                          <w:sdtContent>
                            <w:p w14:paraId="7260B854" w14:textId="77777777" w:rsidR="00881D23" w:rsidRDefault="00881D23" w:rsidP="00E96538">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margin" anchory="page"/>
                  </v:shape>
                </w:pict>
              </mc:Fallback>
            </mc:AlternateContent>
          </w:r>
          <w:r>
            <w:rPr>
              <w:noProof/>
            </w:rPr>
            <mc:AlternateContent>
              <mc:Choice Requires="wpg">
                <w:drawing>
                  <wp:anchor distT="0" distB="0" distL="114300" distR="114300" simplePos="0" relativeHeight="251663360" behindDoc="0" locked="0" layoutInCell="1" allowOverlap="1" wp14:anchorId="2414276B" wp14:editId="3438FD60">
                    <wp:simplePos x="0" y="0"/>
                    <wp:positionH relativeFrom="margin">
                      <wp:align>center</wp:align>
                    </wp:positionH>
                    <wp:positionV relativeFrom="page">
                      <wp:posOffset>8751570</wp:posOffset>
                    </wp:positionV>
                    <wp:extent cx="7315200" cy="914400"/>
                    <wp:effectExtent l="0" t="0" r="0" b="0"/>
                    <wp:wrapNone/>
                    <wp:docPr id="4" name="Group 4"/>
                    <wp:cNvGraphicFramePr/>
                    <a:graphic xmlns:a="http://schemas.openxmlformats.org/drawingml/2006/main">
                      <a:graphicData uri="http://schemas.microsoft.com/office/word/2010/wordprocessingGroup">
                        <wpg:wgp>
                          <wpg:cNvGrpSpPr/>
                          <wpg:grpSpPr>
                            <a:xfrm rot="10800000">
                              <a:off x="0" y="0"/>
                              <a:ext cx="7315200" cy="914400"/>
                              <a:chOff x="0" y="-1"/>
                              <a:chExt cx="7315200" cy="1216153"/>
                            </a:xfrm>
                          </wpg:grpSpPr>
                          <wps:wsp>
                            <wps:cNvPr id="5"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0" y="0"/>
                                <a:ext cx="7315200" cy="1216152"/>
                              </a:xfrm>
                              <a:prstGeom prst="rect">
                                <a:avLst/>
                              </a:prstGeom>
                              <a:blipFill>
                                <a:blip r:embed="rId7"/>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3AA793E" id="Group 4" o:spid="_x0000_s1026" style="position:absolute;margin-left:0;margin-top:689.1pt;width:8in;height:1in;rotation:180;z-index:251663360;mso-position-horizontal:center;mso-position-horizontal-relative:margin;mso-position-vertical-relative:page"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ZclYiQUAAGIaAAAOAAAAZHJzL2Uyb0RvYy54bWzsWVFv4jgQfj/p/oOV&#10;x5NakkCgoNJVt72uVqp2q2tPu300wQmRkjhnm0Lv199nJwZDWwhU2pcrD8SJZzzjb8bj+Mv5p2WR&#10;kycmZMbLsRec+h5hZcynWZmOvb8fbk7OPCIVLac05yUbe89Mep8ufv/tfFGNWMhnPJ8yQTBIKUeL&#10;auzNlKpGnY6MZ6yg8pRXrERnwkVBFW5F2pkKusDoRd4Jfb/fWXAxrQSPmZR4el13ehdm/CRhsfqe&#10;JJIpko89+KbMvzD/E/3fuTino1TQapbFjRv0CC8KmpUwuhrqmipK5iJ7MVSRxYJLnqjTmBcdniRZ&#10;zMwcMJvA35rNF8HnlZlLOlqk1QomQLuF09HDxt+e7gTJpmOv55GSFgiRsUp6GppFlY4g8UVU99Wd&#10;aB6k9Z2e7TIRBREcqAb+ma9/BgRMiywNxs8rjNlSkRgPB90gQuA8EqNvGPR6aJsgxDNEaq12EtjH&#10;f76mGYRBP4i6WqZT+4GGdnfl3aJCRsk1aPJ9oN3PaMVMLKSGpAEtsqD9hUyjZZozEhnHtXWIrWCT&#10;IwkELWb6ugGSne2rKAVB1+8ONudKR/Fcqi+MF3os+nQrlUExnaKlH6XTJpwxL0uZKfYTmCdFjuz+&#10;o0N8siCIRNjv2yWwLf64KT4jQDzqDt8S/xk4ozcj77fhKvlkr43wGBuuUjOH/Za6jqUWWLnirW1g&#10;wR0Sj03xvVhthu8j2rty1w1ft98fBGG0P3ddpSD0h/1BtD+vNoO4NyqueOu8Qk06JK82xT/y6tXi&#10;+fjuKtLtB8PIP7CWDLrdHnJxb1DcPGlhwhX/SKv6PePFfvn4yzenIBz2+y2i7Vaej7Ta+Vbi7oLD&#10;qCnrYRicRW9F3dUwryR1VN4Q33rtMSObrWOnjReZtduGW3sG3ZY2XKVgnVm7LW1mVjj02yDmKq0L&#10;1m5DbgWqC9ZOwFzxwB8GUb1MdttwN7Z2sXc1WsR+M1X2buab4qjpu913k+T4F+rdNtwkaW3DVToy&#10;s961Fe6ekpsqh26Fx2RWCxs70gpn19WJjc7sIS5els0pDi2CY6U+Rev3kopLfUJ2j3Q4RdtbHNnq&#10;4zC0tPQeZSSYq2yOrfCnnTKSwFUOD7KMiuEq25NtO8sIsKtseIrWbiMUrrLZBaxyfW2AFzjPa84o&#10;N5yR8gg4I+ERcEaTeiuoqNLxMlFBkywMtWEO1GQGPqTJUt1f8Cf2wI2kWhMcNljr3rx0pezxXDts&#10;Za2EvVZmPFfS2q0TwcrZay3fvDMYKOqC3UTPitlrLY66BReasttCctvZOOeS1f5o0Axhs0JPg+4Q&#10;GZLn2fQmy3ONlhTp5CoX5IkiENHn4edrG68NsbzU4AfhwLBKFCRiklNELC4q0FqyTD1C8xTsZKyE&#10;WUUl1xbgERaUkOqaylltwwxbh7cAYyJInhVjryG2LKJajRlmsV6uYJ0suaNbEz59BjlkSDEgJ6v4&#10;JoORWyrVHRVgX/AQfKn6jr8k5/Ac2WFaHplx8e9rz7U82Cv0emQBrhKz+mdOBfNI/rUEr2VoNCSq&#10;uelFgxA2hNszcXvKeXHFgSjWP7wzTS2vcttMBC9+gFa91FbRRcsYtmv8mpsrhXt0gZiN2eWlaYPQ&#10;RFhvy/sq1oNbeB+WP6ioiEZ67CkQXN+45dLWxBXSQAvUslqz5JdzxZNMs1oG4RrX5ga8niYnfwHB&#10;139J8PV1hhzI75k1gbx5m8q0FVRTqhY6Te81wOl6ZCC1VF+DmGUAJ3lW2XWj2w1XjChtMcWvMOo1&#10;C33N43nBSlXT6oJhDYHTl7OsksiOESsmDMtJfJ02xKxUgqkYy5mOEiwnTYDqInkyiAa2Jq9E4Kzr&#10;4MeK/X+uWEPQ40OG2QKajy76S4l7b1b4+tPQxX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DBBQA&#10;BgAIAAAAIQBjL8ol3wAAAAsBAAAPAAAAZHJzL2Rvd25yZXYueG1sTI9Bb8IwDIXvk/YfIk/abaSE&#10;dUNdU4QmTeM0aYC0a2hMU2icqgnQ/fuZ07jZ71nP3ysXo+/EGYfYBtIwnWQgkOpgW2o0bDcfT3MQ&#10;MRmypguEGn4xwqK6vytNYcOFvvG8To3gEIqF0eBS6gspY+3QmzgJPRJ7+zB4k3gdGmkHc+Fw30mV&#10;ZS/Sm5b4gzM9vjusj+uT12Cf42yLq9VyUF+HTd7mn67Z/2j9+DAu30AkHNP/MVzxGR0qZtqFE9ko&#10;Og1cJLE6e50rEFd/mivWdjzlSimQVSlvO1R/AAAA//8DAFBLAwQKAAAAAAAAACEAmxsUEWhkAABo&#10;ZAAAFAAAAGRycy9tZWRpYS9pbWFnZTEucG5niVBORw0KGgoAAAANSUhEUgAACWAAAAGPCAYAAADY&#10;sOteAAAACXBIWXMAAC4jAAAuIwF4pT92AAAAGXRFWHRTb2Z0d2FyZQBBZG9iZSBJbWFnZVJlYWR5&#10;ccllPAAAY/VJREFUeNrs3e1uG2l6LuoqkqKoL9qR7e1xz3gjwUJmgPVjAQtY+RkkJ7DzJ0AOYR3A&#10;PqucQI5jY//dQSYTz7TbbUmWKFmiLX5sPmS91ttsutuyVRI/rgt4UaWiu+muUtti8eb9lOPx+P8q&#10;AAAAAJbD9WT1JutssgaTdTRZV2VZXjo1AAAAAMAyKgWwAAAAgBVxPFkRxLoqZsGs67Ise04LAAAA&#10;APCQBLAAAACAVRchrMvipjkrglnHTgsAAAAAcB8EsAAAAIB1ldqyUnPWpWAWAAAAAHDXBLAAAACA&#10;TXNd3LRlXVXbXlmW104NAAAAAHBbAlgAAAAAN1JbVgSzjmJbluWl0wIAAAAAfI4AFgAAAMCvi2BW&#10;3pwV4wx7TgsAAAAAIIAFAAAA8PUihBXBrNScFcGsY6cFAAAAADaHABYAAADA3UtjDFNzVrRm9cqy&#10;vHZqAAAAAGC9CGABAAAA3J98jOFgso4m66osy0unBgAAAABWkwAWAAAAwHJIYwyjOSuCWddlWfac&#10;FgAAAABYbgJYAAAAAMstQliXxU1zVgSzjp0WAAAAAHgQzclqVasxWVsCWAAAAACrKbVlpeasS8Es&#10;AAAAALgT02BVMQtbxdqerLI69jMCWAAAAADr5bq4acu6qra9siyvnRoAAAAA+Ik8WBUrglft2/5L&#10;BLAAAAAANkdqy4pg1lFsy7K8dFoAAAAAWGOpySpt8/GBd0IACwAAAIAIZuXNWTHOsOe0AAAAALAi&#10;8vaq+fGBdRlN1iCWABYAAAAAnxMhrAhmpeasCGYdOy0AAAAAPID59qp8fGCdPhazsNV1tcaT9SH/&#10;BQJYAAAAANxWGmOYmrOiNatXluW1UwMAAADAN5hvr8qbreoU97WG2Tbtj77kHxbAAgAAAOCu5GMM&#10;o379aLKuyrK8dGoAAAAAyOTtVanZqu6QVQpWRXvVp/GB1bFvIoAFAAAAwH1IYwyjOSuCWddlWfac&#10;FgAAAIC1lbdXzY8PrMt8e1U+PrA2AlgAAAAAPKQIYV0WN81ZEcw6dloAAAAAVkLeXjU/PrAu8+1V&#10;Ea4aF7NmqwchgAUAAADAMkptWak561IwCwAAAOBBpGBVaq/KxwfWKW+vyscHLh0BLAAAAABWSdxw&#10;S21ZV9W2V5bltVMDAAAA8NXm26vy8YF1yturUrNVGh+4MgSwAAAAAFgXqS0rgllHsS3L8tJpAQAA&#10;APgkb69K4wNTs1VdUntVBKsGxU/HB64FASwAAAAA1l0Es/LmrBhn2HNaAAAAgDWVt1fNjw+sy3x7&#10;VT4+cO0JYAEAAACwqSKEdZltI5h17LQAAAAAK2C+vWq7uBkfWJcUskrtVfn4wI0mgAUAAAAAP5XG&#10;GKbmrGjN6pVlee3UAAAAAPcotVelYFU+PrBOeXtVPj5w5JIsJoAFAAAAAF8mH2N4lbZlWV46NQAA&#10;AMA3yNur8vGBdcrbq+abrbglASwAAAAA+HbRlpWas44m67osy57TAgAAAFTy9qr58YF1mW+vimYr&#10;IasaCGABAAAAQH0ihHVZ3DRnXQpmAQAAwNrK26vmxwfWZb69Kh8fyD0RwAIAAACA+5faslJzVgSz&#10;jp0WAAAAWHrz7VV5s1Wd8mBVPj6QJdByCgAAAADg3u1W60k6MB7HfdPpDdTUlnVVbXtlWfrUKgAA&#10;ANyf+faqrWxbp3j9P8y2+fhAHth4PI5ms+3qy51ilruK74sdDVgAAAAAsPxSMCs1Zx3FtizLS6cG&#10;AAAAvlreXpWPD6z7NX5qr5ofH8gDGI/HB9XufMAqjY48+LV/hwAWAAAAAKy2GF2YN2fFOMOe0wIA&#10;AABTebBqfnxgXebbq/LxgdyD8Xi8W/w8QNUubgJ2+ePfTAALAAAAANZTasxK2whmHTstAAAArKEU&#10;rIpwzfz4wLrMt1flzVbUYDwex/Xcrb5MIwDDfvZ9sPsQvzcBLAAAAADYLGmMYWrOitasXlmWPoUL&#10;AADAMptvr8rHB9Ypb69KzVZCVncoGwE4H7D64hGAD00ACwAAAAAI+RjDq7Qty/LSqQEAAOCezLdX&#10;5eMD635NnNqr5scH8hXG43Fcs+3qyzxgtVPt3+kIwIcmgAUAAAAA/Jpoy0rNWUeTdV2WZc9pAQAA&#10;4Cvl7VX5+MA65e1V8+MD+QJzIwDzgNWDjwB8aAJYAAAAAMDXihDWZXHTnHUpmAUAAEAlb69KzVZp&#10;fGBdUrAqtVfl4wP5jPF4nNqo5gNWKRR34Cz9MgEsAAAAAOCupbas1JwVwaxjpwUAAGDtpPaqtPLx&#10;gXWZb6/KxwdSmRsBuFNdn3wEYDzWdqbuhgAWAAAAAHBf4qZ4asu6qra9six9EhkAAGB5zbdX5eMD&#10;65S3V6XxganZamONx+PURjUfsJpvsOIeCWABAAAAAA8tBbNSc9ZRbMuyvHRqAAAA7k2EeVKIJx8f&#10;WPfrwdReNT8+cGNkIwBDHrBK5z9/nCUkgAUAAAAALLMYXZg3Z8U4w57TAgAA8FXy9qp8fGCjxuec&#10;b6+KZqs0PnBtfWYEYNjProURgGtCAAsAAAAAWEWpMSttI5h17LQAAAD8pL0qjQ9MzVZ1Se1VKViV&#10;jw9cK9kIwHzc307x8wYrNogAFgAAAACwTtIYw9ScFa1ZvbIsr50aAABgjcy3V+XjA+uUt1fl4wNX&#10;2mdGAMbXO9W+EYD8IgEsAAAAAGAT5GMMr9K2LMtLpwYAAFhS8+1V+fjAOuXtVfPjA1fGeDzOG6ry&#10;cYBpBGD+OHwTASwAAAAAYNNFW1ZqzjqarOuyLHtOCwAAcE/yYFU+PrBOeXvV/PjApfaZEYDt7JwZ&#10;Aci9E8ACAAAAAFgsQliXxU1z1qVgFgAA8JVSk1Xa5uMD6zLfXpU3Wy2V8XicN1TtVOcmHwEYj7V9&#10;G7GsBLAAAAAAAG4ntWWl5qwIZh07LQAAsPHy9qr58YF1mW+vus62D+oXRgDuZOfFCEDWggAWAAAA&#10;AMDdiDc4UlvWVbXtlWV57dQAAMDamG+vyscH1ilvr8rHB9678Xi8W9yEytK4v3wEYP44bAQBLAAA&#10;AACAeqVgVmrOOoptWZaXTg0AACyl+faqvNmq7tcOKVg1Pz6wVp8ZARj2q60RgPALBLAAAAAAAB5O&#10;jC7Mm7NinGHPaQEAgHuRt1elZqu6Q0YpWBUhq/nxgXduPB7nDVXzIwDDgW8D+HYCWAAAAAAAyyc1&#10;ZqVtBLOOnRYAALi1vL1qfnxgXebbq/Lxgd/sMyMA4+udat8IQLhnAlgAAAAAAKsjjTFMzVnRmtUr&#10;y/LaqQEAYIPl7VXz4wPrMt9elY8PvLXxeBy/193qy0UjAPPHgSUjgAUAAAAAsPryMYZXaVuW5aVT&#10;AwDAmkjBqtRelY8PrFPeXpWPD/wi2QjAPEDVLm5GHRoBCGtAAAsAAAAAYL1FW1ZqzjqarOuyLHtO&#10;CwAAS2i+vSofH1invL0qNVul8YE/Mx6P4/ezXX25aATg9j38noElIoAFAAAAALCZIoR1Wdw0Z10K&#10;ZgEAcE/y9qo0PjA1W9UltVdFsGpQ/HR84PwIwDxgtVPcBMKMAAQWEsACAAAAACCX2rJSc1YEs46d&#10;FgAAbilvr5ofH1iX+faqj//6r/+6/S//8i/RbvW5EYC71WMAX00ACwAAAACALxFvYqW2rKtq2yvL&#10;8tqpAQDYWPPtVdvFTVtUbf7hH/6h+J//8382u93u8O///u9bjx8/bvyv//W/osnKCEDgQQhgAQAA&#10;AADwLVIwKzVnHcW2LMtLpwYAYC2k9qoUrMrHB96pf/qnf9qP7W9+85utP/zhD+X29vbob//2b7cO&#10;Dw+LR48ejV6+fLnd6XTGLgmwbASwAAAAAACoS4wuzJuzYpxhz2kBAFhKeXtVPj7wm/zjP/7jTrfb&#10;nTZi/ff//t/3Yjv5ur23t9d+9OjR4K/+6q+2f/Ob34za7fboyZMng8ljo8nxocsBrBIBLAAAAAAA&#10;7ltqzErbCGYdOy0AALVLTVZpm48P/GIvXrxo/t3f/d103N/f/M3fdHZ2dprV8WmD1dbWVuPg4GD6&#10;eKfTGe7u7kaoajA5Pp78mo9CVsC6EcACAAAAAGBZpDGGqTkrWrN6ZVleOzUAAF8sb6+aHx/4i9II&#10;wIODg8bLly+nAaqnT5/ubG1tTf/Zw8PDvUX/XKvVGne73cHOzs5wb29vFCGrdrs9fv78+cDlADaB&#10;ABYAAAAAAMsuH2N4lbZlWV46NQDAhppvr4rxgWUxC1v9xP/4H/+j/dd//dfTUYJpBOD29nbz8PBw&#10;GrDa3d3d6nQ6XzRqcPLPXLdardHjx4+Hk/3B5N8zevnypbA8sPEEsAAAAAAAWGXRlpWas44KwSwA&#10;YH3Mt1d9Gh+YjwD8zW9+s3V4eDgNUC0aAXhbk39u2mQVIav9/f3h5Ovhs2fPBp1OZ+ySACwmgAUA&#10;AAAAwDqKxqzL4qY567Isy57TAgAsoU/tVf/8z//c3d/fbw0Gg500ArDb7bb39vamAavPjQC8rQhZ&#10;bW1tjZ8+fXrdbrdHT548GUyeZ/To0aOhywFwewJYAAAAAABsktSWlZqzIph17LQAAHUZj8ftf/u3&#10;f9s7OTkp+/3+o+vr63asra2t7mTbuM0IwNuY/DuHk393hKqmYasXL158bLfb4+fPnw9cFYC7JYAF&#10;AAAAAAA3wayzbNsry/LaqQEAFhmPxwfVboSntl+9etW4uLjY/8tf/rIzGo2ixap7eXnZ6Pf7zbp+&#10;D61Wa9ztdqcjA/f29kaHh4eD7e3t0cuXL/0MA3CPBLAAAAAAAODz4s3LNM4wgllHsS3L8tKpAYD1&#10;Mx6PdyebFJjKA1bThqrT09P98/Pz9vHxcevjx4+No6Ojrevr63JyrFXn7+vw8PC61WqNHj9+PNzf&#10;3x8eHBwMhawAlocAFgAAAAAAfJ00xjA1ZsU4w57TAgDLZTweR6Bqt/pyZ7JSWGq/2m4XVcAq9Pv9&#10;8u3bt63z8/PmxcVF8/T0tDkYDBonJydbdf4+Dw4OpqMCnz59ep1CVs+ePRt0Op2xqwiw3ASwAAAA&#10;AADgbqXGrLSNYNax0wIAdysbATgfsJpvsFro1atXWx8+fIhgVev9+/eNq6urZq/Xi9GBZV2/506n&#10;M9zd3R1FyKrdbo+ePHky6Ha7o0ePHg1dUYDVJYAFAAAAAAD3I7VlpeasaUirLEvjgwCgMh6Po4lq&#10;u/oyD1jtVPv5iMBf9ebNmxgVWL5+/bodowLPzs5adYesWq3WuNvtDh49ejRttHrx4sXHdrs9fv78&#10;+cAVBlhPAlgAAAAAAPCwIoAVbVkxxjCNM7wqy/LSqQFgHcyNAMwDVmkEYP74rZ2dnUVzVeP4+Dia&#10;rJoRsrq8vGz0+/1mXf9NKWS1s7Mz3NvbGx0eHg62t7dHL1++FKwG2EACWAAAAAAAsLxSW1YEs44K&#10;wSwAlshnRgC2qxUO7uq5+v1++fbt21aErD5+/Ng4Ojraikar8/PzVp3/jYeHh9etVmv0+PHj4f7+&#10;/vDg4GD47NmzQafTGfsOACARwAIAAAAAgNUTjVmXxU1z1mVZlj2nBYBvNTcCMMb+RcApHwEYj7Xr&#10;ev5Xr15tnZ+fNy8uLpqnp6fNwWDQODk52arzv/ng4GA6KvDp06fX7XZ79OTJk4GQFQC3IYAFAAAA&#10;AADrI7VlpeasCGYdOy0Am+0XRgBGqKpZfOMIwNuKkNWHDx8iWBUjAxtXV1cxQrA1GAzKup6z0+kM&#10;d3d3R48ePZqGrV68ePGx2+3G10PfIQB8KwEsAAAAAABYfymYdZZte2VZXjs1AKtrPB5HaKpZfZnG&#10;/eUjAPPH79WbN29iVGD5+vXrdowKPDs7a11eXjb6/X5tv59WqzXudruDnZ2d4d7e3ihCVu12e/z8&#10;+fOB7xYA6iSABQAAAAAAmysCWGmcYQSzjmJbluWlUwPwMD4zAjDsV9taRwDextnZWTRXNY6PjyNs&#10;1Tg6OtqqO2QVDg8Pr1PIarI/2N7eHr18+VKoGIAHI4AFAAAAAAAsksYYpsasGGfYc1oAvs54PE4N&#10;Vfm4vzQCMBws4++73++Xb9++bZ2fnzcvLi6ap6enzRgZOPm6VefzRsiq1WqNHj9+PNzf3x8eHBwM&#10;nz17Nuh0OmPfTQAsGwEsAAAAAADgNlJjVtpGMOvYaQE20WdGAMbXO9X+g40AvK1Xr15tffjwoXFy&#10;ctKKkNVgMIj9rTqf8+DgYLC1tTV++vTpdbvdHj158mTQ7XZHjx49GvruAmCVCGABAAAAAAB3IbVl&#10;peasaUirLEsjoYCVMh6P5xuq5kcA5o+vlDdv3kybrCJk9f79+0Y0WfV6vdZgMCjres5OpzPc3d2N&#10;UNU0bPXixYuP7XZ7/Pz584HvNgDWhQAWAAAAAABQpwhgRVtWjDFM4wyvyrK8dGqA+/SZEYDtaoWD&#10;dfjvjJDVx48fy9evX7evr6/Ls7Oz1uXlZaPf79fWxNVqtcbdbnews7Mz3NvbGx0eHg5iZKCQFQCb&#10;QgALAAAAAAB4KKktK4JZR4VgFnBL4/E4wlPb1ZeLRgDGY+11++8+OzuL5qrG8fFxhK0aR0dHWxG2&#10;Oj8/b9X5vIeHh9etVmv0+PHjYYSstre3Ry9fvtR0CMDGE8ACAAAAAACWTTRmXRY3zVmXZVn2nBbY&#10;DHMjAPOAVYSqmsUKjwC8jX6/X759+3Y6MvDi4qJ5enraHAwGjZOTk606n/fg4GA6KvDp06fX+/v7&#10;w2iyevbs2aDT6Yx9dwLAYgJYAAAAAADAqkhtWak5K4JZx04LrIbxeByhqfkAVT4CMD2+UV69erX1&#10;4cOHCFa13r9/37i6umrWHbLqdDrD3d3dUYSs2u326MmTJ4Nutzt69OjR0HcqANyeABYAAAAAALDq&#10;UjDrLNv2yrI0FgtqNjcCMBqq0gi8/Wq7liMAb+vNmzcxKrB8/fp1O4Wser1eazAYlHU9ZwpZPXr0&#10;aNpo9eLFi4/tdnv8/Pnzge9cALhbAlgAAAAAAMC6igBWGmcYwayj2JZleenUwC8bj8cH1e6iEYDh&#10;wFn6qbOzswhVNY6Pj6PJqjn5unV5edno9/u1tXq1Wq1xt9sd7OzsDPf29kaHh4eD7e3t0cuXLwVQ&#10;AeAeCWABAAAAAACbKI0xTI1ZMc6w57SwzrIRgCEPWG30CMDb6Pf75du3b1sRsvr48WPj6Oho6/r6&#10;ujw/P2/V+byHh4fXrVZr9Pjx4+H+/v7w4OBg+OzZs0Gn0xm7KgDw8ASwAAAAAAAAbqTGrLSNYNax&#10;08KyGo/HEZjarb5cNAIwf5wvkEJW5+fnzYuLi+bp6WlzMBg0Tk5Otup83oODg+mowKdPn1632+3R&#10;kydPBkJWALAaBLAAAAAAAAB+XWrLSs1Z05BWWZbGfFGLbATgfMDKCMA78urVq60PHz5EsCpGBjau&#10;rq5ihGBrMBiUdT1np9MZ7u7ujh49ejTY29sbRsiq2+3G10NXBABWlwAWAAAAAADA14sAVrRlxRjD&#10;NM7wqizLS6eGeePxOEb9bVdf5gGrnWo/Hms7U3fnzZs3MSqwfP36dTtGBZ6dnbXqDlm1Wq1xt9sd&#10;RMgqGq1evHjxsd1uj58/fz5wRQBgPQlgAQAAAAAA1CO1ZUUw66gQzFpLcyMA84CVEYD35OzsLJqr&#10;GsfHxxG2ahwdHW1dXl42+v1+s87nPTw8vN7Z2Rnu7e2NJvuD7e3t0cuXL7XiAcAGEsACAAAAAAC4&#10;X9GYdVncNGddlmXZc1qWy3g8jtBUs/hpgKpd3DRUpce5B/1+v3z79m3r/Py8eXFx0YyQVTRaTb5u&#10;1fm8EbJqtVqjx48fD/f394cHBwfDZ8+eDTqdzthVAQASASwAAAAAAIDlkNqyUnNWBLOOnZa7MzcC&#10;MMb+RXjHCMAl8urVq60Usjo9PW0OBoPGycnJVp3PeXBwMB0V+PTp0+t2uz168uTJoNvtjh49ejR0&#10;RQCALyGABQAAAAAAsNxSMOss2/bKsjTqrDIejw+q3fmAVWqoOnCWlsebN2+mTVYnJyet9+/fN66u&#10;rmKEYGswGJR1PWen0xnu7u5GqGoatnrx4sVHISsA4K4IYAEAAAAAAKymCGClMYaDyTqarKuyLC/X&#10;4T8uGwEY8oCVEYArIEJWHz9+LF+/ft2OUYFnZ2ety8vLRr/fr+2atVqtcbfbHezs7Az39vZGh4eH&#10;gxgZ+Pz584ErAgDUSQALAAAAAABg/aQxhqkxK8YZ9h76NzUejyN8s1t9mUYAhv1qmz/Okjs7O4vm&#10;qsbx8XGErRpHR0dbEbY6Pz9v1fm8h4eH161Wa/T48eNhhKy2t7dHL1++1AgHADwYASwAAAAAAIDN&#10;ESGsy+KmOeu6LMvjb/2XZiMA5wNWRgCuuH6/X759+3Y6MvDi4qJ5enrajJGBdYesDg4Opk1WEbLa&#10;398fRpPVs2fPBp1OZ+yqAADLRgALAAAAAACA1JaVmrNi9SerUT2eB6x2qn0jANfIq1evtj58+NA4&#10;OTlpvX//vhEhq8n+Vp3PGSGrra2t8dOnT6/b7fboyZMng263O3r06NHQFQEAVknLKQAAAAAAANgY&#10;25P1tNqPUFW32v8ue/zJZJ1XK0JY/zVZPxazcNb7ybqYrIFTuXrevHkTowLL169ft1PIqtfrtQaD&#10;QVnXc3Y6neHu7m6EqqZhqxcvXnxst9vj58+f+x4CANaGBiwAAAAAAIDVF6GqCE+1J+tZdeyguGmu&#10;+u03/vuj6SpCOifFLJQVDVl/rr7+oZiNM+xXiwd0dnYWoapGhKyur6/Lydety8vLRr/fr62trNVq&#10;jbvd7nRk4N7e3ujw8HCwvb09evny5bUrAgBsAgEsAAAAAACA5ZQ3VOUBq9Rg1S1uAlYPpVGtaMuK&#10;EYa9yTqarHeT9cdi1pb1odpyR1LI6vj4OBqtGkdHR1sRtjo/P691+s3h4eF1q9UaPX78eLi/vz88&#10;ODgYClkBAAhgAQAAAAAA3LfURjUfsIpwVT4icJVFW1Y0LkUjVgSzYnxhtGRFY9Z/FrPAVgSzTn07&#10;LNbv98u3b9+2zs/PmxcXF83T09PmYDBonJycbNX5vAcHB9NRgU+fPr1OIatnz54NOp3O2FUBAPjM&#10;D78CWAAAAAAAAN8sNVSFPGB1sODxTRctTYNi1pYVQaxox/p+sn4sZkGt99WxwSacjFevXm19+PAh&#10;glWt9+/fN66urqLdqjUYDMq6nrPT6Qx3d3dHjx49Guzt7Q2fPHky6Ha78fXQtycAwO0JYAEAAAAA&#10;ACy2aARg+K7aLsMIwHUSjVkROoqWrGjOioDWD8UsmBVjDc+q4/1V+w978+ZNjAosX79+3Y5RgWdn&#10;Z626Q1atVmvc7XYHEbKKRqsXL158bLfb4+fPnw98qwEA3C0BLAAAAAAAYNOkhqoY+fes2k8jAPPH&#10;WQ6NakVbVowzjGDWm2IW1HpVzNqyPlTbB3N2dhbNVY3j4+NosmpGyOry8rLR7/ebdT1nClnt7OwM&#10;9/b2RoeHh4Pt7e3Ry5cvr33bAADcHwEsAAAAAABgHSwaAdiujs8/znqI9qgIN0UjVgSzYnxhtGRF&#10;Y9afJ+vdZMVIvdO7esJ+v1++ffu2dX5+3ry4uGgeHR1tRaPV5OtWnf+hh4eH161Wa/T48ePh/v7+&#10;8ODgYPjs2bNBp9MZ+zYAAFiCH0zH4/H/Xe2PJiul4YfVKqpj6Ye3E6cMAAAAAAC4JxGYSgGqfBzg&#10;dwseh1wEomLUXrRlRXNWtGN9X60IaqXGrIXj+F69erWVQlanp6fNwWDQODk52arzN3xwcDAdFfj0&#10;6dPrdrs9evLkyaDb7Y4ePXo0dDkBAJZbBLD+9y1+/U4x+yRBhLJG1bGP2eN5cKv3uR9aAQAAAACA&#10;jbZoBOBBtfLH4a7F+1zRnHVyeXn5cTAY9C4uLt5O1vG7d++OT05OPpydnV1NjtcSeup0OsPd3d0I&#10;VU3DVi9evPgoZAUAsPpuG8C6jRTWCpfVfgSyFgW3rqoFAAAAAACspryhKo37y0cAdoubgBXciw8f&#10;PpSj0ai8urpqTLbFx48fyxgZOBgMyrlf2ignhsPh+/F43J9szye/9u1knZ2fn3///v373uTf9aHf&#10;73/4tedstVrjbrc72NnZGe7t7Y0iZNVut8fPnz9XXAAAsKbqDGDdRrtaIeZ0px96I5Q1H9wS1gIA&#10;AAAAgPvxuRGAcaxdGAHIEkiBqhS26vf7nwtZfY3IZUV460MEsyb/zneTFeGso0aj8efJsZOtra3L&#10;nZ2ds+3t7dHLly+vXREAgM2zLAGs24hA1k61H8GsVMkanziYD27FD7nnLjMAAAAAAPxE3lC1aARg&#10;ehyWQrRXffjwoRGhqghXpSar2Nb5vNFcFaMC0zbarSJo1Wg04uFWMXuvqlfM3o86nawfJ+v7yTou&#10;Zu9dnbp6AADrbxUDWLe1X21j5OE420+icatR7Z/4lgAAAAAAYEUtGgEYvqu2RgCy9NKowAhbRbgq&#10;9uNYnc8Z4apmsznudDrjRqMRAatp0CoCV1/5r4ySgAiGxftO/Wp7VMzCWT9M1vvJuihm4S0AANbA&#10;JgSwbmOnuGnOSiMP87DWZTH7NEPo+cEYAAAAAIB78Ntqu2gEYP44rIQYFViNDIxGqyLtR9iqLilQ&#10;FWGraK/a2dkZpbDVPf6nN6oVbVkxzSWCWdGUFcGs15N1VswCW33fJQAAq0UA6+u1sxe3EcyK4FYE&#10;stKrgzQGMQhrAQAAAACQyxuqUoCqXR2ffxxWTowHjGBVarRKIwPjWF3PGcGqGA8YYavJ+rR/zyGr&#10;rxHnJN5TiuBVvL90XNwEs6Ix610xG2d44TsLAGBJf6ATwLoX8UPzTrXfr36QLoqbkNZ8cOvKKQMA&#10;AAAAWDkRmFoUoPpuweOw8lKgKhqtRqNR2e/3y+FwWEbYqs7nrdqrpqMDo9UqQlZxbE1Pc0xmifeR&#10;4sP+0Zx1OlnfF7Nw1pvJGlbHAAB4QAJYy2m/2r4vbkYexicb5oNb19UP2wAAAAAA1CdvqHpW7R9U&#10;K38c1k60V1WjAqcNVhGuimPRbFXn80a4qtlsjjudzqeQVTRaRfCKqXifKN43ijGG/Wp7VMzCWdGa&#10;lRqzTGgBALgHAlirb6f6ITtCWelVR4xETMGtfnb8xOkCAAAAAJiK8FS32l80ArBb3ASsYO2lUYFV&#10;2KpI4wPrfM4IVUW4KkJWjUZjOiowHXNFvlqjWvEB/njvKN4bSmMMXxWzD/8LZgEA3DEBrM2SwlrX&#10;1UrBrWb1eB7c6vnhGwAAAABYMfmIvzxgFcfahRGAbLg0KjCCVSlkFYGrCF7VJQWqotEq2quq8YHT&#10;sJUrcq+iLSveD4oP7sd7Q8fFbIRhCmgdVY/1nSoAgK/4YUsAi89oVyvEJyG2ilkga1FwS1gLAAAA&#10;AKhThKYiPPW5EYDpcdh4MSawClZNtzEyMB2r6zkjWBXjASNsNVlFGhUYYStXZCXEh/PjfZ54vyea&#10;syKM9WO1IqSVxhkCAPAZAljchQhi7VT7KayV9tvFz4NbV04ZAAAAAGy8+YaqFLAyAhB+RRoVmBqt&#10;+v1+ORwOp2GrOp+3aq8qos0qWq0icJXCVqyleF8nvqeiJSuasd4Ws1BWbKM1K4JZp04TAIAAFg9j&#10;v9rGnPE08vCs+GmIK260RGjr3OkCAAAAgJXy22q7aARg/jjwC1LIKpqrosEqwlVxLMYH1vm8Ea5q&#10;NpvjTqczTqMChayY06hWvIcTH7qPUFa0Zr2brFfF7P2feK/H9BQAYGMIYLHsIpSVmrPSq7vLYnFw&#10;68TpAgAAAIBa5CP+8oCVEYDwjSJQlYWtimp84PRYXaK5KhqsImxVtViN0zFXhG8QbVnxnk60ZcX7&#10;OjG+8Li4CWgdVY/1nSoAYO1+EBLAYo20i5vmrHzkYbN6PD6JkW4CCWsBAAAAsOniXlka95cHqL5b&#10;8DjwDdKowBS2ijaraLWKsFVdzxmNVdFcFcGqyUrjA6dhK1eEBxAfrI9GrF4xe78mRhhGMCver4mg&#10;VowzvHCaAIBVJYDFpopQVj7ycKv6wX9RcKtXqMkFAAAAYHWkhqr4sOKzat8IQKhZClSlsFW/3689&#10;ZBUiWJVCVmlUYBxzRVgR8V5M/D8SQaxoxno7Wd8Xs3GGf56s4WSdOk0AwLITwIIvs19tY+Rhp5gF&#10;suKFQLv4eXDryukCAAAA4I7FqL9utZ8HrFJDVbe4GQcI1CQbFTgNV0XIajgcltFoVefzVu1VRYwM&#10;jDGB1djA6TFYU41qRVtWvO+SxhhGQOtVcdOY5QP0AMBSEMCCGl4LF7MwVjRnpdr2s+p4Hty6rl44&#10;AAAAALCZ8hF/ecDKCEB4YDEqMIWsIlwVwas4VudzRriq2WyOO53OOI0KjKBVBK5cEfgkwo7xHky8&#10;1xLBrBhfeFzMAlox1jDasgSzAID7/yFFAAseVAprxYuEcbUfoaz54JawFgAAAMDqiNBU3N/JRwAe&#10;FDcNVUYAwhKIUYHVyMAIWxVpP8JWdUmBqghbpVGBQlZwd/+LFbPgVXxAPt5TiUBWBLNivGGMNexX&#10;CwDgzglgwepoFzfNWVGtu1XcjDucD26dOF0AAAAAdypvqMoDVkYAwhKLkNVoNCqjvSqCVdFmFa1W&#10;Ebaq6zkjWBXjASNYNVmf9qPRyhWBBxHvocT/8/HeSQSwYoxhBLLeTdafi5txhgAAX00AC9b3xURq&#10;zkphrXz8YR7c6hWqeAEAAIDNldqo5gNWcQ/FCEBYASlQlcJW/X6/HA6H09GBdT5vtFdF2CrarCJk&#10;lRqtXBFYGY1qxQfc432TCGXFCMMIaL0qZu+vnDpNAMCXEMACwn61jZGHnWIWyHpfzEJc8aJjWNwE&#10;t66cLgAAAGDJpYaqkAesDhY8DqyAaK+qRgVOG6xSk1XdIasIV6WRgbGtmqymYStgbcWfK/EB9vhQ&#10;e7wn8pdi9v5JjDOMsYYRyorGLB9uBwBufoAQwAJuaae4ac5KNyrPquPzwS1hLQAAAOCu5G1UeYDq&#10;u2prBCCsgTQqsApbFRG4imN1PmeEqiJc1el0xo1GYzoqMB1zRYD5PzKK2Xsh8R5JjDA8KmbNWb1q&#10;268WALBhBLCAOrWLm+asuFkRwa2o8k03SGPeerRvXVfHAQAAgM2TGqriHsKzaj+NAMwfB9ZEGhUY&#10;waoUsorAVQSv6pICVdFklUYFprCVKwLcgXj/I5qz4n2PCGC9LmaBrHjv40/FLLR14TQBwPoSwAKW&#10;6cVJPvJwq7hp0FoU3AIAAACW16IRgO1icYMVsIZiPGBqr4pgVRoZGMfqes4IVsV4wAhbTVaRRgVG&#10;2MoVAR5Io1rxHke85xGhrGjNivasPxaz90NOnSYAWH0CWMCqSs1Zl5PVKW6CW6lxK6RRieawAwAA&#10;wLfLRwDGqL9utf/dgseBDZACVanRqt/vl8PhsIywVZ3PW7VXFdFmFa1WEbgSsgJWTPw5Ge9hRFtW&#10;vKfxl8k6K2YBrTfFLLAlmAUAq/SXuwAWsAF2qhcy0Zy1V8wCWe+LnzZupeDWldMFAADAhlk0AvCg&#10;WvnjwAaK9qoYDxhBqwhcRbgqjkWzVZ3PG+GqZrM57nQ6n0JWqdEKYM21itn7GPEB82jKisasCGb9&#10;UMxCWReFD54DwNIRwAL4qRTW6lUvcprVC5xFwS1hLQAAAJZV3lCVxv3lIwC7xU3ACqBIowKrsFVR&#10;NVtNj9UlQlURroqwVRWwGqdjrgjAz//YrLbxYfNoznpdzIJZJ9W2Xy0A4AEIYAF8vXa1IqwVH73b&#10;Kma1wCm4FS960qjEc6cLAACAb/S5EYBPq9enRgACvyiNCkxhq2izqjtkFY1V0VwVIavYr8YHTsNW&#10;rgjAnYj3I2KkYbwPER8cf1XMPlj+42T9Of74L2atWQBAjQSwAO7vBVA+8jCFteJFUbv4eXALAACA&#10;zZEaqkIa95ePAMwfB/hFMSawaq+abiNklY7V9ZwpZBXtVZNVpFGBEbZyRQAeTKNa0YoV7038qZhN&#10;+Yi2rAhpRTDr1GkCgLshgAWwnFJz1uVkdaoXRx+LWYgrD25F+5ZZ7wAAAMtn0QjA8F21NQIQ+GrZ&#10;qMBpuKrf75fD4XAatqrzeav2qiLarGJMYDU2cHoMgJURf1fEh8HjvYV4j+GomDVm/Ve1H6Gsi8J7&#10;DwBwu79gBbAAVt5OcdOctVe9KHpf3DRupeCWsBYAAMC3yxuq5kcA5o8DfLMYFZhCVhGuiuBVHKvz&#10;OSNc1Ww2x51OZ5xGBUbQKgJXrgjA2mtV23i/IUJYb4tZMCveX4jmrH61AIA5AlgAm6Vd3DRnpZGH&#10;8cmWFNyK49G+dVUtAACATbBoBGC7Oj7/OMCdikBV1mhVVOMDp8fqkgJVEbZKowKFrAD4BfFeQjRn&#10;xYSOeO8gRhhGOCuCWjHaMN5fuHCaANhkAlgA/NILqtScFZ+s3CpmYa1OcdO4lUYlnjtdAADAkonA&#10;1KIA1XcLHgeo1YcPH6K9qkxhq2izilarCFvV9ZwRrIrxgBGsmqw0PnDaaOWKAHBXf91UK1qxIpgV&#10;Yayzyfpxsv44WcNiNtIQANaeABYAdyU1Z8XIwwhpRSgrbiLGp8YjrJWPSgQAAPhaeUPVs2r/oFr5&#10;4wD3KgWqUtiq3++Xw+FwOjqwzudN7VURsorAVWq0ckUAeEDxd1+8H5AmbxwVsw94xzjDN8Xs/QPB&#10;LADW6y8/ASwAHkCEsUbVi6wYf5iCWzvFz4NbAADA+ovwVLfaXzQCsFvcBKwAHkw2KnDaYJWarOoO&#10;WcWowDQyMLYRuEphKwBYMa1qG/f/Y2xhjDL8r+rrH6tjA6cJgFUjgAXAssubs6JZK2ryFwW3el6U&#10;AQDAUslH/OUBqzjWLowABJZYGhUYYasIV8V+HKvzOSNc1Ww2x51OZ5xGBUbQKgJXrggAGyDeB4hA&#10;c9z/j3v/r4pZOCveG4jRhv1qAcBSEsACYJ20i5vmrNhuFbNa4xTcipBWGpV45XQBAMBXidDUdvH5&#10;EYDpcYClFqMCq5GB0WhVpP0IW9UlBaoibJVGBaawlSsCAAs1qhXhq7iv/x/FrCUr2rL+GH+lV18D&#10;wIMSwAJgU8WnaVJzVrx4S2GtrerrXvHTUYkAALDO5huqUoDqu2prBCCwkmI8YASrUqNVGhkYx+p6&#10;zghWxXjACFtN1qd9ISsAuFPxd3nc54/JGHE//4didi8/xhm+qfZPnSYA7u0vJgEsAPgiqTkrRh52&#10;qhdvEc6KkFZq3Er1yAAAsCx+W20XjQDMHwdYWSlQFY1Wo9Go7Pf75XA4LCNsVefzVu1V09GB0WoV&#10;Ias45ooAwINrVdu4dx8hrPjwdTRnRVArmrOiMWvgNAFwlwSwAODu5c1Ze8VNcGun+HlwCwAAbitv&#10;qMoDVkYAAmsr2quqUYHTBqsIV8WxaLaq83kjXNVsNsedTudTyCoarSJ4BQCsnGjMSh+kjvW6WhHM&#10;+lMxG3PYd5oA+BoCWADwsPLmrGjWGhc/DW7F2q9eAPpEDgDA+orA1NNqf9EIwPxxgLWVRgVWYasi&#10;jQ+s8zkjVBXhqghZNRqN6ajAdMwVAYCN0KhWhK/inny0ZUVzVnyI+t+L2b35C6cJgF8igAUAqyM+&#10;nbNo5GEKbkVIK41KvHK6AACWQmqoip/fnlX7RgACGy2NCkxhq2izisBV7NclBaqi0Sraq6rxgdOw&#10;lSsCAHxG3IOP+/IRwIr77z8Us3GG30/WX4rZffhTpwmA6V8aAlgAsLZSc1bcTO5ULwy3itkneeJ4&#10;PioRAIAvF6P+utV+HrBKDVXd4mYcIMBGijGB0V4VYavYRsgqHavrOSNYFeMBI2w1WUUaFRhhK1cE&#10;ALhjrWobH5iOEFbcf/+P6ut0DIANIoAFAIQIY30sZp/YifGHEcoaFYsbtwAA1lE+4i8PWBkBCPAZ&#10;aVRgarTq9/vlcDichq1qfQE7a68qos0qWq0icJXCVgAADywas9K99FivqxX32aM1K0YZDpwmgPUj&#10;gAUA3FYe1upU+/1icXALAOChRWgqwlP5CMCD4qahKj0OwAIpZBXNVdFgFeGqOBbjA+t83ghXNZvN&#10;cafTGadRgUJWAMAKa1Qr7qFHACvasqIlK+6j/3sxu8fed5oAVpcAFgBQp7w5q129sIwXkSm4FSGu&#10;NCrRp34AgC+VN1TlASsjAAG+UgSqsrBVUY0PnB6rSzRXRYNVhK2qFqtxOuaKAAAbIu6fR2tW3De/&#10;nKw/F7P76d8Xs8as2L9wmgBW4A90ASwAYEnEi8xFIw+3JmtYzMJaefsWALB+fltt5wNW8bOBEYAA&#10;3yiNCkxhq2izilarCFvV9ZzRWBXNVRGsmqw0PnAatnJFAAB+UauYfXA5PsB8VMzul0dz1km1Tp0i&#10;gOUhgAUArKrUnBU37aNR610xq3Deqo7HG7UpuAUAPJx8xF8esDICEKAGKVCVwlb9fr/2kFWIYFUK&#10;WaVRgXHMFQEAuHPxYeb42S5CWNGO9baYNWedFbPWrDhm4gTAPRPAAgA2Qd6ctVfMPik0Km4at+IF&#10;a6s6DgD8uryNKg9QfVdtjQAEqFE2KnAaroqQ1XA4LKPRqtYXVrP2qiJGBsaYwGps4PQYAAAPrlGt&#10;uM8dIw3/q5g1Z8UHlv+9OtZ3mgDqIYAFAPBTeXNWNGtdFrNPC6Xg1nUxa986caoAWEO/zf4+fFbt&#10;pxGA+eMA3IM0KjDCVhGuiv04VusLonZ73Gw2x51OZ5xGBUbQKgJXrggAwEqKkH58CDnCV3G/O9qy&#10;YqLEj5P1p2J2L/zCaQL4xj9sBbAAAL5a3pwVb0wPqhexKbiVwlq9QuUzAA8nmqi61X4esFrUYAXA&#10;PYtRgdXIwGi0KtJ+hK3qkgJVEbZKowKFrAAANlLc345713EPO9qyTotZKOvH6tipUwTwZQSwAADu&#10;T2rOyoNbW8VN41aMRHxfCGsB8OvyEYB5wOq7BY8D8MAiZDUajcrUaBVtVjE6MMJWdT1nBKtiPGAE&#10;qybr0340WrkiAAD8iriHHT+rxv3saMd6W8yas44n600hmAXwMwJYAADLKQ9jxfjDqISOUSMR2IpP&#10;HuWjEgFYH4tGAB5UK38cgCWTAlUpbNXv98vhcFhG2KrWFw47O6MIW0WbVYSsUqOVKwIAQA0a1YoP&#10;F8c0iP8qZs1ZEdT6z2IW1vIBY2AjCWABAKy+PKyVxh+m4NZ84xYA9y9vqErj/vIRgN3iJmAFwBKL&#10;9qpqVOC0wSo1WdUdsopwVRoZGNuqyWoatgIAgCUQPw/HfegIZcX96WjLig8VxyjDGGmYAlsA6/sH&#10;oQAWAMBGyZuz2tWL3hTcOqt+TRqVCMDnfW4E4NPqz1cjAAFWWBoVWIWtighcxbE6nzNCVRGu6nQ6&#10;40ajMR0VmI65IgAArLD4cHDcg47JDj8Us5asCGVFOCuNOARYeQJYAAB8Tt6c1a5eJEdgK8Ygfpis&#10;62LWvnXmVAFrJDVUhTTuLx8BmD8OwApLowIjWJVCVhG4iuBVXVKgKpqs0qjAFLZyRQAA2DBx/zma&#10;syKEdVZtoznreLLeTNapUwSsEgEsAADuSmrOyoNbqSVgvnEL4D4tGgEYvqu2RgACrKkYD5jaqyJY&#10;lUYGxrG6njOCVTEeMMJWk1WkUYERtnJFAADg13+krlbcX452rO+LWXNWNGj9Z3XMPWZg6QhgAQDw&#10;EPLmrL3Jele9qN6qXkg3q8eunCrgF6SGqgh4Pqv20wjA/HEA1lgaFZgarfr9fjkcDssIW9X6A+2s&#10;vaqINqtotYrAlZAVAADUJn6+j/vG8SHfNM7wbTH7UHCMNDyvHgN4mD+kBLAAAFhyeXNWp3pxHfaq&#10;F9dhu3qBDay+RSMA29Xx+ccB2BApZBXNVdFgFeGqOBbNVrX+INpuj5vN5rjT6YzTqMDUaAUAACyN&#10;mMgQ949TMCvGF/6lmLVnxbELpwiomwAWAADrJG/Omg9upcatNCoRuD8RmFoUoPpuweMAbLA0KrAK&#10;WxURuIr9OFaXaK6KBqsIW8V+hKzSMVcEAABWWtwvjuasuB8c94d/LGYBrTfVEswC7owAFgAAmyw1&#10;Z8UL8XiDLQJbMQbxw2RdFz8dlQj83KIRgAfVyh8HgE/SqMAUtoo2q7pDVtFYFc1VEbKK/Wp84DRs&#10;5YoAAMDGaVQr7g1HCCuasiKY9W6yXhWzBi2AWxHAAgCALxM11pfVfgpupdkz841bsMoiPNWt9heN&#10;AOwWNwErAFgoxgRW7VXTbYSs0rG6njOFrKK9arKKNCowwlauCAAA8AXi9Up8WDfu86Zxhm+LWXNW&#10;jDSMgJb7v8DiP0AEsAAA4M7lzVnzwa1e8dNRiXAf8hF/ecAqjrULIwAB+ArZqMBpuKrf75fD4XAa&#10;tqr1B61Ze1URbVYxJrAaGzg9BgAAUJO4zxvhqxhnGMGsaM6KUNb31bG+UwSbTQALAAAeVt6c1a5e&#10;uKcX9O+r/dS4BfOeVt8fnxsBmB4HgK8WowJTyCrCVRG8imO1/oDUbo+bzea40+mM06jACFpF4MoV&#10;AQAAlkh82DY+hJKCWefV9k21Lpwi2AwCWAAAsFov5sP8yMOt4qfBrUunaqXNN1SlANV31dYIQADu&#10;XASqskarohofOD1WlxSoirBVGhUoZAUAAKyJRrUikHVUzMYYxjbGGL6arFOnCNaLABYAAKyv1JwV&#10;wa14I7NfveiP0NZ18dPGLer322q7aARg/jgA1OLDhw/RXlWmsFW0WUWrVYSt6nrOCFbFeMAIVk1W&#10;Gh84bbRyRQAAgA0Ur7/ifm3cq40wVowwjGBWNGj9pTo2cJpgBf/nFsACAACKnzZnNYqbsFa4qm4K&#10;XHvx/zN5Q1UKULWr4/OPA0DtUqAqha36/X45HA6nowPrfN4qWDUdHRiBq9Ro5YoAAAB8sbhHG/df&#10;0zjDaMmKUNaP1bG+UwTLSwALAAC4rbw5az64dVXtN7P9VROBqUUBqu8WPA4A9y4bFThtsEpNVnWH&#10;rCJclUYGxjZarVLYCgAAgNrEvdZ4vZeCWdGSFa1ZEc46Lkw5gKUggAUAANR9cyA1Z80Ht95nv+Y+&#10;wlp5Q9Wzat8IQACWVhoVGGGrCFfFfhyr8zkjXNVsNsedTmecRgVG0CoCV64IAADAUmlU67yYBbJ+&#10;rLZvJ+tVIZgF90oACwAAWCYpjJUHt7aKxY1b4WCyutX+ohGA3erXAMBSilGB1cjAaLQq0n6EreqS&#10;AlURtkqjAlPYyhUBAABYedGWFfdXY2RhtGV9X9wEs36otsBd/48ngAUAACyZ3cn6XbX/pLgJU/2+&#10;2u5M1stq/6TaRlDrvNq/Km4atfJ9AHgQMR4wglWp0SqNDIxjdT1nBKtiPGCErSbr076QFQAAwEaL&#10;D7jGvdQ0zvC0mI0y/LFaA6cIvo4AFgAAcF8iNBXhqd3iJkD1pFrhd9VjdYmA1nW1/67aXhc3wa18&#10;HwBuJQWqotFqNBqV/X6/HA6HZYSt6nzeqr1qOjowWq0iZBXHXBEAAABuIRqz4vVrGmP4rtpGOOtN&#10;MWvTAn6BABYAAPAt8gBVhKoiQJU3VOWPr5K8OStCWemTXyfZrzlx+QE2S7RXVaMCpw1WEa6KY9Fs&#10;VefzRriq2WyOO53Op5BVNFpF8AoAAABq1KhW3CONxqy4J5rGGb6arAunCGYEsAAAgEXSuL98BGDe&#10;UPV7p+iTCGf1qv0IbaVPg/WKxcEtAJZcGhVYha2KND6wzueMUFWEqyJk1Wg0pqMC0zFXBAAAgCUT&#10;bVnRmhX3QiOM9X0xG2cY+z9UW9is/ykEsAAAYGOkEYDhD9X2PkcAMpPCWBHOSiMP88atPLgFQE3S&#10;qMAUtoo2qwhcxX5dorEqmqui0Sr2q/GB07CVKwIAAMCaaBWz+5tpnGGsN9XXPxbufbKmBLAAAGC1&#10;RWDqd9V+GgEY8garJ07TyoqA1nW1/67aXheLg1sAzIkxgdFeFWGr2EbIKh2r6zlTyCraqyarSKMC&#10;I2zligAAALDBojErXo+nYNbb4iacFavvFLHKBLAAAGA5pQBVBKpeVvtGAPJL8jBWBLTmxx/mwS2A&#10;tZFGBaZGq36/Xw6Hw2nYqs7nrdqrimizijGBEbhKYSsAAADgizWqFfcuY3xhBLRinOHral04RawC&#10;ASwAALg/eRtVGgEYIwEXBaygThHO6lX7EdpKny7Lxx+eOE3Askghq2iuigarCFfFsRgfWOfzRriq&#10;2WyOO53OOI0KFLICAACAexEfrIrWrLh3GW1Z3xc3wawIar1ziliqb1gBLAAA+Cb5CMAIVz2t9lND&#10;VR6wglWVwlgRzlo0/jAPbgF8tQhUZWGrohofOD1Wl2iuigarCFtVLVbjdMwVAQAAgKXUKmb3I9M4&#10;w1gR0DqutnDvBLAAAGCxCE1FeCofAZg3WBkBCIvlzVnpU2j5+MM8uAVsoDQqMIWtos0qWq0ibFXX&#10;c0ZjVTRXRbBqstL4wGnYyhUBAACAtRGNWXF/IQ9m/aWY3aeMrQ+RUhsBLAAANkkeoIpQVYSr8oaq&#10;/HGgfhHKus7258cf5sEtYIWkQFUKW/X7/dpDViGCVSlklUYFxjFXBAAAADZao1oRxIpQVgS00jjD&#10;V8VszCF8EwEsAABW3edGAP6u+HnAClhdeXNWbNNNkXz84YnTBPcnGxU4DVdFyGo4HJbRaFXn81bt&#10;VUWMDIwxgdXYwOkxAAAAgFuIexjRmhX3GiOMlQezfihuGv7h17+ZBLAAAFhSaQRg+EO1zRuqUsAK&#10;YF4EsnrZ/qLxh3lwC/gFMSowhawiXBXBqzhW53NGuKrZbI47nc44jQqMoFUErlwRAAAA4B60itn9&#10;w++LWWvW22odV8fgJwSwAAC4T4tGAIbfL3gc4L7kzVnpU235+MM8uAVrKUYFViMDI2xVpP0IW9Ul&#10;BaoibJVGBQpZAQAAAEsuGrOiOStCWNGWFU1Zb4rZfcW/FD70ubEEsAAAuAspQBWBqjTuL2+o+r1T&#10;BKyJCGVdZ/vz4w/z4BYslQhZjUajMtqrIlgVbVbRahVhq7qeM4JVMR4wglWT9Wk/Gq1cEQAAAGCN&#10;NKoVQaxozErNWfH1q2I25pA1JoAFAMDnLBoBuFMsDlgB8HN5c1Zs002WfPzhidPEXUqBqhS26vf7&#10;5XA4nI4OrPN5o70qwlbRZhUhq9Ro5YoAAAAAGy7uyURrVtwbfF3cNGfFfgposQ4XWgALAGCjRGDq&#10;d9V+jPp7Wu2nhqo8YAXA/YlAVq/az8NaeYgrD26xwaK9qhoVOG2wSk1WdYesIlyVRgbGtmqymoat&#10;AAAAALi1VjG735fast4Ws2DW8WT96PSsFgEsAID1sGgE4JNq5Y8DsB5Sc1bcoEkjD/Pxh3lwixWV&#10;RgVWYasiAldxrM7njFBVhKs6nc640WhMRwWmY64IAAAAwL2Ixqz4oF1qy/qh2o8PaP7J6VlOAlgA&#10;AMsrD1AtGgGYPw4AnxOhrOtqP680TyGuPLjFPUujAiNYlUJWEbiK4FVdUqAqmqzSqMAUtnJFAAAA&#10;AJZWo1pxjy8as1JzVnz9x0J7/oMSwAIAuF+fGwH4u+oxIwABeEh5c1aEstJNm3z84YnTdDsxHjC1&#10;V0WwKo0MjGN1PWcEq2I8YIStJqtIowIjbOWKAAAAAKyVuMcUrVkXxWyMYWrOinGG0Z7lw5f3cREE&#10;sAAA7kSEpiI89bkRgClgBQDrIgJZvWo/Qlv9bD+FuPLg1lpLowJTo1W/3y+Hw2EZYas6n7dqryqi&#10;zSparSJwJWQFAAAAQKVVzO7P/VcxC2VFQCuCWceT9aPTc3cEsAAAPi8PUEWoKgWofr/gcQDgl6Xm&#10;rLjhkz51l4e18v2llEJW0VwVDVYRropj0WxV5/NGuKrZbI47nc6nkFVqtAIAAACArxCNWfHBwRTM&#10;SiMN4wOVf3J6bk8ACwDYRHmAan4EYP44APAwIqB1Xe2/q7bXxU1wK9+/c+/evTscDoet9+/fdz9+&#10;/Ni5vLzc6Xa7/2+EreoSoaoIV0XYqgpYjdMx3w4AAAAA3JNGtaIpK4JZKaAV9+j+WGxI2/3XEMAC&#10;ANZFGgEY/lBtd4qbcYBGAALAesqbsyKUlW4CnWS/5mT+Hzo/Pz8YDAZbvV5vGra6uro66Pf73dFo&#10;1Jr/tePxuNje3v5/9vf3T7/lNxqNVdFcFSGr2K/GB07DVi4jAAAAAEss2rKiNeuimIWz8pGGPxQ1&#10;flhyVbR8jwAASywCU7+r9heNAMwDVgDAZtopbkLYh9nx//bhw4fi48ePxeXlZYwOjO2g3+9fT+zc&#10;5gnKsiwipPUlvzaFrKK9arKKNCowwlYuFQAAAAArKj5AGB987BSz9+by9+da1WMRyopRhtGW9Wqy&#10;zibrx005QQJYAMBDSAGq3WJxQ5URgADAFxkOh58CVhG26vV6n44t0Cq+8l5Io9H43dbW1v54PO7H&#10;6nQ6Ecy6mhy7jDGB1djAadgKAAAAADZIaqT/P6uVRGNWNGeltqyjaj/asv68bifBCEIA4K48qVZY&#10;NAIwfxwA4FbOz8+LvNFqMBhMj9Vpd3e3aDabRbfbLba2topHjx5Nv4616Lc4WdfV/rtqe13c1K/n&#10;oxIBAAAAYFM1qhXjCyOYlZqz4j7a/7eq/1ECWADAL8lHAEZ46mm1bwQgAHDnIlAVwaqrq6tp2Koa&#10;GzhttKrL9vZ20W63p2GrGBl4cHAw/TqO1ygPY8WNpfQpwZNqmwe3AAAAAGATRFtWfPLxopiFs1Jz&#10;VuxHY9ZSf7hRAAsANlOEpiI8lY8AzBuq8nGAAAB3JgWqUtgqvo5Wqwhb1SUaqyJgFaGqWBGySsdW&#10;QISzetV+3GTqV/u94ufBLQAAAABYR61idl/s+2LWlhUN9K8m67hYkntjAlgAsD7yAFWEquIdRSMA&#10;AYB7l48KjLBVr9ebbuPrOkWwKoWsdnZ2PjVabZh0wynCWYvGH+bBLQAAAABYZdGYFc1Z/1HMmrMi&#10;nBXNWRHM+vE+fyMCWACw/NK4v3wEYN5Q9XunCAC4bylQlYet0sjAOqUmq9imUYGxH41W3FoEtK6r&#10;/XfVNh9/mAe3AAAAAGBVpGDW62I2xjA1Z0Uw6091PKEAFgA8jDQCMPyh2hoBCAAsnTQq8Orqahqu&#10;iv04VqcUqOp2u59GBaawFQ8mD2PFN8D8+MM8uAUAAAAAy6hRrQhlxQcSU3PW28n6Y/ENzfECWABw&#10;dyIw9btqP40ADKmhKh8HCACwNFJ7VYSsYpuarKLlqi4RpopQVYSr0qjAFLZi5eVhrdj2q/18/OGJ&#10;0wQAAADAkoi2rGjNivtY0Zb1Q3HTnBX7v/rBQwEsAPh1KUAV7wamAJURgADASkmjAlOjVQSs4us4&#10;XpcUqIqwVaydnZ1PIwOhEoGsXra/aPxhHtwCAAAAgPvUqrbRlnVW3DRnxf6P6RcJYAGwqfJxf2kE&#10;YN5QZQQgALByUsgqtVf1er3pNr6uU7RXRYtVPiowjkEN8uasd9U2H3+YB7cAAAAAoC7RmBXNWa8n&#10;61QAC4B1ko8AjHDV02rfCEAAYG2kQFUetopGq2i2qvUHrd3daaNVt9v9FLJKx2BJxf8U19n+/PjD&#10;PLgFAAAAAF9NAAuAVRChqQhP5SMA8wYrIwABgLWTRgVeXV1Nw1ax6g5ZRagqwlURskrjA1PYCtZc&#10;3pwV2361n48/PHGaAAAAAFik5RQA8EDyAFWEqiJclTdU5Y8DAKylNCowglUpZJWO1SWFrCJcFWMD&#10;Y1RgClvBBtup1peIQFav2s/DWnmIKw9uAQAAALDmBLAAuGupjSofARhjAecDVgAAGyEfFZgCVvF1&#10;7NclBaoibBVrZ2fnU9gK+GZxP+3wFr8+NWdFICvV2OXjD/PgFgAAAAArSAALgC+RRgCGP1TbvKEq&#10;BawAADZSNFZFsCq1V/V6vU/H6hSBqghW5aMCYz8CWMDSyMNa/8ev/NoIZV1X+++y4ynElQe3AAAA&#10;AFgS5Xg8/t9OA8BGWjQCMPx+weMAABsvBaryRqvBYDAdH1inFKjqdrufmq2ErIDip81Z8QdRGnmY&#10;jz88+f/Zu5vdyNEjDaMqoDb0gou2Uatet++sL92ANxJALyggG9D4zWFkRVenLClLn5Q/5wAEP1LC&#10;YJAbl6SnI3xMAAAAAOOZgAVwfSqgSlBV6/76hKrffEQAAM9LUJWwal3XfWxVawMTYI2SyVWZYFVr&#10;A/tEK4BnTHffJxW/tBIxQdaynRNtPbZzRVw93AIAAADgDQRYAJfh2ArA6e54YAUAwAsqqKrYKs+Z&#10;apXYapSaXpWoKlfWB9Y7gMHyO8Bf3vD9NTkrQVaN+euxVj8DAAAA3DwBFsDnyV/aft3OWfX3j+1c&#10;E6p6YAUAwBv1VYGJrZZlGR5ZRcKqiqymabr7+vXr/h3ABemx1rcXvjeB1m47P2z33d33cKufAQAA&#10;AK6SAAvg/R1bAfj37epfBwDgJyWsSmBVsVUiq3o3UoKqhFV9VWDOmWgFcGN6YfrSlK0+OStRVq08&#10;vG/fc+8jBQAAAC7Nl6enp999DAAv6gFVoqrEVX1CVf86AADvLKsC+0SrrA3Mu5EqqJrn+bAqsGIr&#10;AIZLnLVs50Rbj9t5ufsebvUzAAAAwKcxAQu4Zc+tAPz17q+BFQAAg9Ukq3Vd9/dctT5wlMRUiaoS&#10;V9WqQJEVwFnI7y1/ecP31+SsBFlV6PaJW/0MAAAA8K4EWMA1SjQ1bed/bvc+oaoCKwAAPlgFVZle&#10;lSlWec5Uq8RWo9T0qkRVuaZpOqwMBOBq9Fjr2wvfm0Brt50ftvvu7ni4BQAAAPAiARZwKY6tAIzf&#10;jnwdAIBP1FcFJrZalmV/z/NImV6VKVYJqxJZ1UQrAPjxfzLa+aUpWz3GSqBVKw9r4lYPtwAAAIAb&#10;9eXp6el3HwPwiXpA9eMKwP51AADOSAVVPbaqlYEj1SSr3GtVYM6ZcgUAnyxx1rKdE209bufl7q/h&#10;FgAAAHBFTMACRji2AnDa3ocVgAAAF6JWBa7rug+scuXdSImqElfN83xYH1ixFQCcsfyu9Zc3fH/F&#10;WImzjq0/7OEWAAAAcOa/FAB4jQRTv27nYysAe2AFAMAFqVWBCasqsqp3o1RklbiqVgVWbAUAN6LH&#10;Wt9e+N4EWrvt/LDd+/rDHm4BAAAAH0yABVRAlb90VUD19+3qXwcA4ILVqsCaaJXAKs95P0oFVYmt&#10;ck3TdIitAIA36f/j+dKUrR5jJdD6cf1hD7cAAACAd/Dl6enpdx8DXJ0eUB1bAdi/DgDAlajIqqZX&#10;Lcuyv+d5pARVCav6qkCRFQBchB5r5f64nfv6w3sfEwAAAPxvJmDB5egrABNP/WM7/7p9zQpAAIAb&#10;UEFVj60y0SqTrYb+Y/Rvf9tPtJrn+RBZ1TsA4GJN2/UaCbKWdj62/rCHWwAAAHAzBFjw+RJN5Rdd&#10;z60ArMAKAIAbUqsC13Xdx1a5arLVKImqElfV2sA+0QoAuHn5XXJff/jthe/vk7Metntff9jDLQAA&#10;ALj4H5qB99cDqkRVP06osgIQAIBDUFWxVZ5HR1aZWJWwKlfWBmZVYL0DAHhHvzxzPiZR1q6df1x/&#10;2MMtAAAAODtfnp6efvcxwKv9tt2PrQDsXwcAgL2+KrCmWOU551EqqMrkqlzTNB1iKwCAC9cnZ+X+&#10;uJ37+sN7HxMAAAAfyQQs+L4CMP653a0ABADg1TKxqgKrxFXLshzejZSgKmFVXxWYcwIsAIArNd19&#10;/13eSxJkLdu5x1o94urhFgAAAJxEgMW1SjD163auFYBRE6r6OkAAAHiVrArsE62yNjDvhv7Ddguq&#10;5nk+TLaq2AoAgP8pv//+5Q3fX5OzEmTVP/L6+sMebgEAAMCffgCFS1IBVYKqCqisAAQA4N0kqEpY&#10;ta7rPraqtYGZaDVKYqpEVYmralWgyAoA4MP1WOvbS/9svPv/OCse2vuKuHq4BQAAwJX78vT09LuP&#10;gU/W1/3VCsA+oap/HQAAfloFVRVb5TlTrRJbjVLTqxJV5UpkVe8AALhqfXJWoqxaedjXH977mAAA&#10;AC6XCViM0lcAJp76x3a2AhAAgA/RVwUmtlqWZXhkFQmrKrKapukw0QoAgJs1bVe8tBIxQdaynRNt&#10;PbZzRVw93AIAAOAMCLB4q0RT+WVBXwHYJ1T1dYAAADBUwqoEVj22qpWBI9Ukq9xrVWDOmWgFAAA/&#10;Ib+z/+UN31+TsxJk1crDHmv1MwAAAAN/mIMeUCWqSkBlBSAAAGejVgWu67qPq3LOu5EqqJrn+bAq&#10;sGIrAAA4Ez3W+vbSP6v/e+2288N23919D7f6GQAAgDcQYF23WvfXVwDWhCorAAEAOCs1vSqRVe41&#10;ySpTrkZJTJWoKnFVrQqs2AoAAK5M34v90pStPjkrUVatPLxv33PvIwUAAPh/X56enn73MVyUWgEY&#10;/9zuVgACAHARalVgTbRKYJXnvB+lgqrEVrmmaTqsDAQAAH5a4qxlOyfaetzOy933cKufAQAAro4J&#10;WOchf/n5dTvXCsDoE6ysAAQA4CJUZFXTq5Zl2d/zPFKmV2WKVV8VmHcAAMBQ+TvDL2/4/pqclSCr&#10;Vh72iVv9DAAAcDE/GDFOBVQJqmrdX59Q9ZuPCACAS1RBVY+tMtEqk61GSlyViVbzPB8iq3oHAABc&#10;hB5rfXvhe/MDxm47P2z33d3xcAsAAODTCLDerk+jqhWAWQl4LLACAICLVqsC13Xdx1a5RkdWiaoS&#10;VyWyqvWBFVsBAAA3pY+0fWnKVo+x8kNLrTysiVs93AIAAHhXX56enn73MfxpBWDiqn9s55pQ1QMr&#10;AAC4KrUqMGFVRVb1bpSKrBJXZW1gVgVWbAUAADBY4qxlOyfaetzOy91fwy0AAIAXXfsErGMrAPsE&#10;KysAAQC4CX1VYAVWec55lAqqElvlmqbpEFsBAAB8ovxt5Jc3fH/FWImzjq0/7OEWAABwoz9kXJoe&#10;UCWqSlzVJ1T1rwMAwM3IxKqEVTW9almWw7uRElQlrOqrAnNOgAUAAHAFeqz17YXvTaC1284P272v&#10;P+zhFgAAcCXOJcB6bgXgr3d/DawAAOBmVVDVJ1r98ccf+/WBQ//BvgVV8zwfJluJrAAAAP6ij/x9&#10;acpWj7HyQ92P6w97uAUAAJyxL09PT78P/L+faGrazv/c7n1CVQVWAABAk6AqYdW6rvvYqtYGJsAa&#10;JZOrMsGq1gb2iVYAAAB8qh5r5f64nfv6w3sfEwAAfI5TJmAdWwEYvx35OgAA8IwKqiq2ynOmWiW2&#10;GqWmVyWqypX1gfUOAACAszXdff8P3l+SIGtp52PrD3u4BQAA/KQeYFVAlb+81Lq/PqHqNx8XAAC8&#10;TV8VmNhqWZbhkVUkrKrIapqmu69fv+7fAQAAcPXyt5++/vDbC9/fJ2c9bPe+/rCHWwAAwBFZQfjk&#10;YwAAgNMlrEpgVbFVIqt6N1KCqoRVfVVgzploBQAAAAMkytq184/rD3u4BQAAN0OABQAAr5RVgX2i&#10;VdYG5t1IFVTN83xYFVixFQAAAJyxPjkr98ft3Ncf3vuYAAC4BgIsAABoapLVuq77e65aHzhKYqpE&#10;VYmralWgyAoAAIAbkiBr2c491uoRVw+3AADgrAiwAAC4ORVUZXpVpljlOVOtEluNUtOrElXlmqbp&#10;sDIQAAAAeJOanJUgq0ZT9/WHPdwCAIDhBFgAAFylviowsdWyLPt7nkfK9KpMsUpYlciqJloBAAAA&#10;nyJR1m47P7T3FXH1cAsAAE4iwAIA4GJVUNVjq1oZOFJNssq9VgXmnClXAAAAwMXqk7MSZdXKw77+&#10;8N7HBADAjwRYAACcvVoVuK7rPrDKlXcjVVA1z/NhfWDFVgAAAMDNS5C1bOdEW4/tXBFXD7cAALhi&#10;AiwAAM5CrQpMWFWRVb0bJTFVoqrEVbUqsGIrAAAAgHdUk7MSZNV/VdZjrX4GAODCCLAAAPgwtSqw&#10;JlolsMpz3o9SQVViq1zTNB1iKwAAAIAzlEBrt50ftvvu7nu41c8AAJwBARYAAO+qIquaXrUsy/6e&#10;55ESVCWs6qsCRVYAAADAleuTsxJl1crD+/Y99z4mAICxBFgAALxZBVU9tspEq0y2GilxVSZazfN8&#10;iKzqHQAAAAD/U+KsZTsn2nrczsvd93CrnwEAeCUBFgAAz6pVgeu67mOrXDXZapREVYmram1gn2gF&#10;AAAAwIepyVkJsuq/uusTt/oZAOCmCbAAAG5cBVUVW+V5dGSViVUJq3JlbWBWBdY7AAAAAC5OAq3d&#10;dn7Y7ru74+EWAMDVEWABANyAviqwpljlOedRKqjK5Kpc0zQdYisAAAAAblaPsRJo1crDmrjVwy0A&#10;gIsgwAIAuBKZWFWBVeKqZVkO70ZKUJWwqq8KzDkBFgAAAAD8hMRZy3ZOtPW4nZe7v4ZbAACfRoAF&#10;AHBhsiqwT7TK2sC8G6mCqnme/7Q+UGQFAAAAwBmpGCtx1rH1hz3cAgB4NwIsAIAzlKAqYdW6rvvY&#10;qtYGZqLVKJlclQlWCatqVWBNtAIAAACAK5NAa7edH7Z7X3/Ywy0AgP9JgAUA8EkqqKrYKs+ZapXY&#10;apSaXpWoKlciq3oHAAAAABzVY6wEWj+uP+zhFgBwgwRYAAAD9VWBia2WZRkeWUXCqoqspmk6TLQC&#10;AAAAAIbqsVbuj9u5rz+89zEBwHURYAEA/KSEVQmsemxVKwNHqklWudeqwJwz0QoAAAAAOHsJspZ2&#10;Prb+sIdbAMCZEmABALxSrQpc13UfV+WcdyNVUDXP82FVYMVWAAAAAMBN6ZOzHrZ7X3/Ywy0A4AMJ&#10;sAAAmppelcgq95pklSlXoySmSlSVuKpWBVZsBQAAAABwgkRZu3b+cf1hD7cAgJ8kwAIAbk4FVTXR&#10;Ks9ZHZjYapQKqhJb5Zqm6bAyEAAAAADgE/XJWbk/bue+/vDexwQAzxNgAQBXKTFVoqqKrZZl2d/z&#10;PFKmV2WKVcKqRFY10QoAAAAA4AokyFra+dj6wx5uAcBNEGABABergqoeW2WiVSZbjZS4KhOt5nne&#10;rw6sSVZ5BwAAAADAQU3O6rFWX3/Ywy0AuFgCLADg7NWqwHVd97FVrtGRVaKqxFWJrGp9YMVWAAAA&#10;AAC8u/zSd7edH9r7irh6uAUAZ0WABQCchVoVmLCqIqt6N0pFVomralVgxVYAAAAAAJytPjkrUVat&#10;POzrD+99TAB8FAEWAPBh+qrACqzynPMoFVQltso1TdMhtgIAAAAA4OolyFq2c6Ktx3auiKuHWwDw&#10;ZgIsAOBdZWJVwqqaXrUsy+HdSAmqElb1VYEiKwAAAAAA3qgmZyXIqpWHff1hD7cAYE+ABQC8WQVV&#10;faLVH3/8sV8fOFLiqky0muf5MNmq3gEAAAAAwAfLL8V32/mhva+Iq4dbAFwxARYA8PxPjv/5zz6s&#10;Wtd1H1vV2sAEWKNkclUmWNXawD7RCgAAAAAALlSfnJUoq1Ye3rfvufcxAVwmARYA3LgKqiq26usD&#10;R+nTq7I2MKsC6x0AAAAAANy4xFnLdk609bidl7vv4VY/A/DJBFgAcAP6qsCEVcuy7J/zfqSEVZlc&#10;lWuapkNsBQAAAAAAvJuanJUgq1Ye9olb/QzAAAIsALgSCasSWFVslciq3o2UoCphVV8VmHMmWgEA&#10;AAAAAGclgdZuOz9s993d93CrnwF4JQEWAFzaT0b/+c+fJlplbWDejVRB1TzPh1WBFVsBAAAAAABX&#10;qU/Oyh8iauXhffueex8TgAALAM5SgqqEVeu67mOrXLU+cJTEVImqElfVqkCRFQAAAAAA8AqJs5bt&#10;nGjrcTsvd8fDLYCrIsACgE9SQVXFVnnOVKvEVqPU9KpEVbkSWdU7AAAAAACAD1IxVuKsWvPRJ271&#10;cAvg7AmwAGCgviowsdWyLPt7nkdKWJUpVgmrpmk6TLQCAAAAAAC4MAm0dtv5Ybvv7o6HWwCfQoAF&#10;AD+pgqoeW9XKwJFqklXutSow50y0AgAAAAAAuEE9xkqg9eP6wx5uAbwbARYAvFKtClzXdR9X5Zx3&#10;I1VQNc/zYVVgxVYAAAAAAACcLHHWsp0TbT1u577+8N7HBLyGAAsAmloVmLAqU6xqklXejZKYKlFV&#10;4qpaFVixFQAAAAAAAGehYqzEWcfWH/ZwC7gxAiwAbk6tCqyJVgms8pz3o1RQldgq1zRNh9gKAAAA&#10;AACAq9InZz1s977+sIdbwBUQYAFwlSqyqulVy7Ls73keKUFVwqq+KlBkBQAAAAAAwDMSZe3a+cf1&#10;hz3cAs6UAAuAi1VBVY+tMtEqk61GSlyViVbzPB8iq3oHAAAAAAAAg/TJWbk/bue+/vDexwQfT4AF&#10;wNmrVYHruu5jq1yjI6tEVYmrElnV+sCKrQAAAAAAAODMJcha2vnY+sMebgE/QYAFwFmoVYEVW+W5&#10;3o1SYVWurA3MqsB6BwAAAAAAADekT8562O59/WEPt4AfCLAA+DB9VWDOuec551EqqMrkqlzTNB1i&#10;KwAAAAAAAODNEmXttvNDe18RVw+34CYIsAB4V5lY1adXLctyeDdSgqqEVX1VYM4JsAAAAAAAAIBP&#10;0SdnJcqqlYd9/eG9j4lLJ8AC4CRZFdgnWmVtYN6NVEHVPM9/Wh8osgIAAAAAAICLlyBr2c6Jth7b&#10;uSKuHm7B2RBgAfCsBFUJq9Z13cdWtTYwE61GyeSqTLBKWFWrAmuiFQAAAAAAAMCmJmclyKpJEX39&#10;YQ+3YCgBFsCNq6CqYqs8Z6pVYqtRanpVoqpciazqHQAAAAAAAMA7S5S1284P7X1FXD3cgjcTYAHc&#10;gL4qMLHVsizDI6tIWFWR1TRNh4lWAAAAAAAAAGeqT85KlFUrD+/b99z7mOgEWABXImFVAquKrRJZ&#10;1buRElQlrMr0qloVmHMmWgEAAAAAAABcscRZy3ZOtPW4nZe77+FWP3OlBFgAF6ZWBa7ruo+rcs67&#10;kSqomuf5sCqwYisAAAAAAAAAXqUmZyXIqj/y9olb/cwFEWABnKGaZJXIKvdctT5wlMRUiaoSV9Wq&#10;wIqtAAAAAAAAAPhQCbR22/lhu+/uvodb/cwnE2ABfJIKqmqiVZ6zOjCx1SgVVCW2yjVN02FlIAAA&#10;AAAAAAAXqU/OSpRVKw/v2/fc+5jGEWABDJSYKlFVxVbLsuzveR4p06syxSphVSKrmmgFAAAAAAAA&#10;wE1LnLVs50Rbj9t5uTsebvEKAiyAn1RBVY+tMtEqk61GSlyViVbzPO9XB9Ykq7wDAAAAAAAAgHdQ&#10;MVbirPojeJ+41cOtmyXAAnilWhW4rus+tso1OrJKVJW4KpFVrQ+s2AoAAAAAAAAAzkj+gL7bzg/b&#10;fXd3PNy6KgIsgKZWBSasqsiq3o1SkVXiqloVWLEVAAAAAAAAAFyhHmMl0Ppx/WEPt86eAAu4ObUq&#10;sCZaJbDKc96PUkFVYqtc0zQdYisAAAAAAAAA4FmJs5btnGjrcTv39Yf3n/n/oAALuEqZWJWwqqZX&#10;LctyeDdSgqqEVX1VoMgKAAAAAAAAAD5MxViJs46tP+zh1rsQYAEXq4KqmmiVcyZaZbLVSImrMtFq&#10;nufDZKt6BwAAAAAAAABcjD4562G79/WHPdx6lgALOHu1KnBd131slasmW42SyVWZYFVrA/tEKwAA&#10;AAAAAADg5iTK2rXzYf2hAAs4CxVUVWzV1weO0qdXZW1gVgXWOwAAAAAAAACA1xBgAR+mrwpMWLUs&#10;y/4570epoCqTq3JN03SIrQAAAAAAAAAAfpYAC3hXCasSWFVslciq3o2UoCphVV8VmHMCLAAAAAAA&#10;AACAUQRYwEmyKrBPtMrawLwbqYKqeZ4Pk60qtgIAAAAAAAAA+AwCLOBZCaoSVq3ruo+tctX6wFES&#10;UyWqSlxVqwJFVgAAAAAAAADAuRJgwY2roKpiqzxnqlViq1FqelWiqlyJrOodAAAAAAAAAMAlEWDB&#10;DeirAhNbLcuyv+d5pIRVmWKVsGqapsNEKwAAAAAAAACAayHAgitRQVWPrWpl4Eg1ySr3WhWYcyZa&#10;AQAAAAAAAABcOwEWXJhaFbiu6z6uyjnvRqqgap7nw6rAiq0AAAAAAAAAAG6ZAAvOUK0KTFiVKVY1&#10;ySrvRklMlagqcVWtCqzYCgAAAAAAAACA4wRY8ElqVWBNtEpglee8H6WCqsRWuaZpOqwMBAAAAAAA&#10;AADg7QRYMFBFVjW9almW/T3PI2V6VaZY9VWBeQcAAAAAAAAAwPsSYMFPqqCqx1aZaJXJViMlrspE&#10;q3meD5FVvQMAAAAAAAAA4GMIsOCValXguq772CrX6MgqUVXiqkRWtT6wYisAAAAAAAAAAD6fAAua&#10;WhVYsVWe690oFVblytrArAqsdwAAAAAAAAAAnDcBFjenrwrMOfc85zxKBVWZXJVrmqZDbAUAAAAA&#10;AAAAwOUSYHGVMrGqT69aluXwbqQEVQmr+qrAnBNgAQAAAAAAAABwfQRYXKwKqvpEq6wNzPrAkSqo&#10;muf5T+sDRVYAAAAAAAAAALdHgMXZS1CVsGpd131sVWsDE2CNkslVmWBVawP7RCsAAAAAAAAAACgC&#10;LM5CBVUVW+U5U60SW41S06sSVeXK+sB6BwAAAAAAAAAAryHA4sP0VYGJrZZlGR5ZRcKqiqymabr7&#10;+vXr/h0AAAAAAAAAAPwsARbvKmFVAquKrRJZ1buRElQlrOqrAnPORCsAAAAAAAAAABhFgMVJalXg&#10;uq77uCrnvBupgqp5ng+rAiu2AgAAAAAAAACAzyDA4lk1ySqRVe65an3gKImpElUlrqpVgRVbAQAA&#10;AAAAAADAuRFg3bgKqmqiVZ6zOjCx1SgVVCW2yjVN02FlIAAAAAAAAAAAXBIB1g1ITJWoqmKrZVn2&#10;9zyPlOlVmWKVsCqRVU20AgAAAAAAAACAayHAuhIVVPXYqlYGjlSTrHLP6sA6Z8oVAAAAAAAAAABc&#10;OwHWhalVgeu67gOrXHk3UqKqxFXzPB/WB1ZsBQAAAAAAAAAAt0yAdYZqVWDCqoqs6t0oFVklrqpV&#10;gRVbAQAAAAAAAAAAxwmwPkmtCqyJVgms8pz3o1RQldgq1zRNh9gKAAAAAAAAAAB4OwHWQJlYlbCq&#10;plcty3J4N1KCqoRVfVWgyAoAAAAAAAAAAN6fAOsnVVBVE61yzkSrTLYaKXFVJlrN83yYbFXvAAAA&#10;AAAAAACAjyHAeqVaFbiu6z62ylWTrUbJ5KpMsKq1gX2iFQAAAAAAAAAA8PkEWE0FVRVb9fWBo/Tp&#10;VVkbmFWB9Q4AAAAAAAAAADhvNxdg9VWBNcUqzzmPUkFVJlflmqbpEFsBAAAAAAAAAACX6yoDrEys&#10;qsAqcdWyLId3IyWoSljVVwXmnAALAAAAAAAAAAC4PhcdYGVVYJ9olbWBeTdSBVXzPB8mW1VsBQAA&#10;AAAAAAAA3JazD7ASVCWsWtd1H1vV2sBMtBolMVWiqsRVtSpQZAUAAAAAAAAAAPzoLAKsCqoqtspz&#10;plolthqlplclqsqVyKreAQAAAAAAAAAAvMaHBVh9VWBiq2VZ9vc8j5SwKlOsElZN03SYaAUAAAAA&#10;AAAAAPCz3jXAqqCqx1a1MnCkmmSVe60KzDkTrQAAAAAAAAAAAEY5KcCqVYHruu7jqpzzbqQKquZ5&#10;PqwKrNgKAAAAAAAAAADgMzwbYNX0qkRWudckq0y5GiUxVaKqxFW1KrBiKwAAAAAAAAAAgHNzCLAe&#10;Hh7u/v3vf+9XBya2GqWCqsRWuaZpOqwMBAAAAAAAAAAAuCRf+8N7rhHM9KpMseqrAvMOAAAAAAAA&#10;AADgWhwCrMRSb5W4KhOt5nk+RFb1DgAAAAAAAAAA4NodqqvnplMlqkpclciq1gdWbAUAAAAAAAAA&#10;AHDLvjz9Vz3861//2t8TY1VsBQAAAAAAAAAAwHF/CrAAAAAAAAAAAAB4PQEWAAAAAAAAAADAiQRY&#10;AAAAAAAAAAAAJxJgAQAAAAAAAAAAnEiABQAAAAAAAAAAcCIBFgAAAAAAAAAAwIkEWAAAAAAAAAAA&#10;ACcSYAEAAAAAAAAAAJxIgAUAAAAAAAAAAHAiARYAAAAAAAAAAMCJBFgAAAAAAAAAAAAnEmABAAAA&#10;AAAAAACcSIAFAAAAAAAAAABwIgEWAAAAAAAAAADAiQRYAAAAAAAAAAAAJxJgAQAAAAAAAAAAnEiA&#10;BQAAAAAAAAAAcCIBFgAAAAAAAAAAwIkEWAAAAAAAAAAAACcSYAEAAAAAAAAAAJxIgAUAAAAAAAAA&#10;AHAiARYAAAAAAAAAAMCJBFgAAAAAAAAAAAAnEmABAAAAAAAAAACcSIAFAAAAAAAAAABwIgEWAAAA&#10;AAAAAADAiQRYAAAAAAAAAAAAJxJgAQAAAAAAAAAAnEiABQAAAAAAAAAAcCIBFgAAAAAAAAAAwIn+&#10;T4ABAE35+RB1xcKhAAAAAElFTkSuQmCCUEsBAi0AFAAGAAgAAAAhALGCZ7YKAQAAEwIAABMAAAAA&#10;AAAAAAAAAAAAAAAAAFtDb250ZW50X1R5cGVzXS54bWxQSwECLQAUAAYACAAAACEAOP0h/9YAAACU&#10;AQAACwAAAAAAAAAAAAAAAAA7AQAAX3JlbHMvLnJlbHNQSwECLQAUAAYACAAAACEAXGXJWIkFAABi&#10;GgAADgAAAAAAAAAAAAAAAAA6AgAAZHJzL2Uyb0RvYy54bWxQSwECLQAUAAYACAAAACEAqiYOvrwA&#10;AAAhAQAAGQAAAAAAAAAAAAAAAADvBwAAZHJzL19yZWxzL2Uyb0RvYy54bWwucmVsc1BLAQItABQA&#10;BgAIAAAAIQBjL8ol3wAAAAsBAAAPAAAAAAAAAAAAAAAAAOIIAABkcnMvZG93bnJldi54bWxQSwEC&#10;LQAKAAAAAAAAACEAmxsUEWhkAABoZAAAFAAAAAAAAAAAAAAAAADuCQAAZHJzL21lZGlhL2ltYWdl&#10;MS5wbmdQSwUGAAAAAAYABgB8AQAAiG4AAAAA&#10;">
                    <v:shape id="Rectangle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9xAwgAAANoAAAAPAAAAZHJzL2Rvd25yZXYueG1sRI/dasJA&#10;FITvBd9hOUJvpG4asGjqKlKR6FX96QMcsqdJcPdsyG6T9O27guDlMDPfMKvNYI3oqPW1YwVvswQE&#10;ceF0zaWC7+v+dQHCB2SNxjEp+CMPm/V4tMJMu57P1F1CKSKEfYYKqhCaTEpfVGTRz1xDHL0f11oM&#10;Ubal1C32EW6NTJPkXVqsOS5U2NBnRcXt8msV5FM6fhXmZM7LOh0o3zm/3zmlXibD9gNEoCE8w4/2&#10;QSuYw/1KvAFy/Q8AAP//AwBQSwECLQAUAAYACAAAACEA2+H2y+4AAACFAQAAEwAAAAAAAAAAAAAA&#10;AAAAAAAAW0NvbnRlbnRfVHlwZXNdLnhtbFBLAQItABQABgAIAAAAIQBa9CxbvwAAABUBAAALAAAA&#10;AAAAAAAAAAAAAB8BAABfcmVscy8ucmVsc1BLAQItABQABgAIAAAAIQCD09xAwgAAANoAAAAPAAAA&#10;AAAAAAAAAAAAAAcCAABkcnMvZG93bnJldi54bWxQSwUGAAAAAAMAAwC3AAAA9gIAAAAA&#10;" path="m,l7312660,r,1129665l3619500,733425,,1091565,,xe" fillcolor="#5b9bd5" stroked="f" strokeweight="1pt">
                      <v:stroke joinstyle="miter"/>
                      <v:path arrowok="t" o:connecttype="custom" o:connectlocs="0,0;7315200,0;7315200,1130373;3620757,733885;0,1092249;0,0" o:connectangles="0,0,0,0,0,0"/>
                    </v:shape>
                    <v:rect id="Rectangle 6"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7kdbxAAAANoAAAAPAAAAZHJzL2Rvd25yZXYueG1sRI9Pa8JA&#10;FMTvgt9heYI33agQJM0qVRR6alorSG+P7Msfmn0bs9uYfPtuodDjMDO/YdL9YBrRU+dqywpWywgE&#10;cW51zaWC68d5sQXhPLLGxjIpGMnBfjedpJho++B36i++FAHCLkEFlfdtIqXLKzLolrYlDl5hO4M+&#10;yK6UusNHgJtGrqMolgZrDgsVtnSsKP+6fBsFr6ejLOLxbO6b7Wd2ODX97c1kSs1nw/MTCE+D/w//&#10;tV+0ghh+r4QbIHc/AAAA//8DAFBLAQItABQABgAIAAAAIQDb4fbL7gAAAIUBAAATAAAAAAAAAAAA&#10;AAAAAAAAAABbQ29udGVudF9UeXBlc10ueG1sUEsBAi0AFAAGAAgAAAAhAFr0LFu/AAAAFQEAAAsA&#10;AAAAAAAAAAAAAAAAHwEAAF9yZWxzLy5yZWxzUEsBAi0AFAAGAAgAAAAhALzuR1vEAAAA2gAAAA8A&#10;AAAAAAAAAAAAAAAABwIAAGRycy9kb3ducmV2LnhtbFBLBQYAAAAAAwADALcAAAD4AgAAAAA=&#10;" stroked="f" strokeweight="1pt">
                      <v:fill r:id="rId8" o:title="" recolor="t" rotate="t" type="frame"/>
                    </v:rect>
                    <w10:wrap anchorx="margin" anchory="page"/>
                  </v:group>
                </w:pict>
              </mc:Fallback>
            </mc:AlternateContent>
          </w:r>
          <w:r>
            <w:br w:type="page"/>
          </w:r>
        </w:p>
      </w:sdtContent>
    </w:sdt>
    <w:sdt>
      <w:sdtPr>
        <w:rPr>
          <w:rFonts w:asciiTheme="minorHAnsi" w:eastAsiaTheme="minorHAnsi" w:hAnsiTheme="minorHAnsi" w:cstheme="minorBidi"/>
          <w:color w:val="auto"/>
          <w:sz w:val="22"/>
          <w:szCs w:val="22"/>
        </w:rPr>
        <w:id w:val="-2106025524"/>
        <w:docPartObj>
          <w:docPartGallery w:val="Table of Contents"/>
          <w:docPartUnique/>
        </w:docPartObj>
      </w:sdtPr>
      <w:sdtEndPr>
        <w:rPr>
          <w:b/>
          <w:bCs/>
          <w:noProof/>
        </w:rPr>
      </w:sdtEndPr>
      <w:sdtContent>
        <w:p w14:paraId="22BF66C4" w14:textId="77777777" w:rsidR="00E96538" w:rsidRDefault="00E96538" w:rsidP="00E96538">
          <w:pPr>
            <w:pStyle w:val="TOCHeading"/>
          </w:pPr>
          <w:r>
            <w:t>Table of Contents</w:t>
          </w:r>
        </w:p>
        <w:p w14:paraId="178E095C" w14:textId="64598679" w:rsidR="000E3C4B" w:rsidRDefault="00E96538">
          <w:pPr>
            <w:pStyle w:val="TOC1"/>
            <w:tabs>
              <w:tab w:val="left" w:pos="440"/>
              <w:tab w:val="right" w:leader="dot" w:pos="9350"/>
            </w:tabs>
            <w:rPr>
              <w:rFonts w:eastAsiaTheme="minorEastAsia"/>
              <w:noProof/>
            </w:rPr>
          </w:pPr>
          <w:r>
            <w:fldChar w:fldCharType="begin"/>
          </w:r>
          <w:r>
            <w:instrText xml:space="preserve"> TOC \o "1-3" \h \z \u </w:instrText>
          </w:r>
          <w:r>
            <w:fldChar w:fldCharType="separate"/>
          </w:r>
          <w:hyperlink w:anchor="_Toc189485872" w:history="1">
            <w:r w:rsidR="000E3C4B" w:rsidRPr="00475493">
              <w:rPr>
                <w:rStyle w:val="Hyperlink"/>
                <w:noProof/>
              </w:rPr>
              <w:t>I.</w:t>
            </w:r>
            <w:r w:rsidR="000E3C4B">
              <w:rPr>
                <w:rFonts w:eastAsiaTheme="minorEastAsia"/>
                <w:noProof/>
              </w:rPr>
              <w:tab/>
            </w:r>
            <w:r w:rsidR="000E3C4B" w:rsidRPr="00475493">
              <w:rPr>
                <w:rStyle w:val="Hyperlink"/>
                <w:noProof/>
              </w:rPr>
              <w:t>Introduction</w:t>
            </w:r>
            <w:r w:rsidR="000E3C4B">
              <w:rPr>
                <w:noProof/>
                <w:webHidden/>
              </w:rPr>
              <w:tab/>
            </w:r>
            <w:r w:rsidR="000E3C4B">
              <w:rPr>
                <w:noProof/>
                <w:webHidden/>
              </w:rPr>
              <w:fldChar w:fldCharType="begin"/>
            </w:r>
            <w:r w:rsidR="000E3C4B">
              <w:rPr>
                <w:noProof/>
                <w:webHidden/>
              </w:rPr>
              <w:instrText xml:space="preserve"> PAGEREF _Toc189485872 \h </w:instrText>
            </w:r>
            <w:r w:rsidR="000E3C4B">
              <w:rPr>
                <w:noProof/>
                <w:webHidden/>
              </w:rPr>
            </w:r>
            <w:r w:rsidR="000E3C4B">
              <w:rPr>
                <w:noProof/>
                <w:webHidden/>
              </w:rPr>
              <w:fldChar w:fldCharType="separate"/>
            </w:r>
            <w:r w:rsidR="000E3C4B">
              <w:rPr>
                <w:noProof/>
                <w:webHidden/>
              </w:rPr>
              <w:t>2</w:t>
            </w:r>
            <w:r w:rsidR="000E3C4B">
              <w:rPr>
                <w:noProof/>
                <w:webHidden/>
              </w:rPr>
              <w:fldChar w:fldCharType="end"/>
            </w:r>
          </w:hyperlink>
        </w:p>
        <w:p w14:paraId="3F09D887" w14:textId="709ADA22" w:rsidR="000E3C4B" w:rsidRDefault="000E3C4B">
          <w:pPr>
            <w:pStyle w:val="TOC1"/>
            <w:tabs>
              <w:tab w:val="left" w:pos="440"/>
              <w:tab w:val="right" w:leader="dot" w:pos="9350"/>
            </w:tabs>
            <w:rPr>
              <w:rFonts w:eastAsiaTheme="minorEastAsia"/>
              <w:noProof/>
            </w:rPr>
          </w:pPr>
          <w:hyperlink w:anchor="_Toc189485873" w:history="1">
            <w:r w:rsidRPr="00475493">
              <w:rPr>
                <w:rStyle w:val="Hyperlink"/>
                <w:noProof/>
              </w:rPr>
              <w:t>II.</w:t>
            </w:r>
            <w:r>
              <w:rPr>
                <w:rFonts w:eastAsiaTheme="minorEastAsia"/>
                <w:noProof/>
              </w:rPr>
              <w:tab/>
            </w:r>
            <w:r w:rsidRPr="00475493">
              <w:rPr>
                <w:rStyle w:val="Hyperlink"/>
                <w:noProof/>
              </w:rPr>
              <w:t>RFP Objective</w:t>
            </w:r>
            <w:r>
              <w:rPr>
                <w:noProof/>
                <w:webHidden/>
              </w:rPr>
              <w:tab/>
            </w:r>
            <w:r>
              <w:rPr>
                <w:noProof/>
                <w:webHidden/>
              </w:rPr>
              <w:fldChar w:fldCharType="begin"/>
            </w:r>
            <w:r>
              <w:rPr>
                <w:noProof/>
                <w:webHidden/>
              </w:rPr>
              <w:instrText xml:space="preserve"> PAGEREF _Toc189485873 \h </w:instrText>
            </w:r>
            <w:r>
              <w:rPr>
                <w:noProof/>
                <w:webHidden/>
              </w:rPr>
            </w:r>
            <w:r>
              <w:rPr>
                <w:noProof/>
                <w:webHidden/>
              </w:rPr>
              <w:fldChar w:fldCharType="separate"/>
            </w:r>
            <w:r>
              <w:rPr>
                <w:noProof/>
                <w:webHidden/>
              </w:rPr>
              <w:t>2</w:t>
            </w:r>
            <w:r>
              <w:rPr>
                <w:noProof/>
                <w:webHidden/>
              </w:rPr>
              <w:fldChar w:fldCharType="end"/>
            </w:r>
          </w:hyperlink>
        </w:p>
        <w:p w14:paraId="77C47F2B" w14:textId="5AB63199" w:rsidR="000E3C4B" w:rsidRDefault="000E3C4B">
          <w:pPr>
            <w:pStyle w:val="TOC2"/>
            <w:tabs>
              <w:tab w:val="left" w:pos="660"/>
              <w:tab w:val="right" w:leader="dot" w:pos="9350"/>
            </w:tabs>
            <w:rPr>
              <w:rFonts w:eastAsiaTheme="minorEastAsia"/>
              <w:noProof/>
            </w:rPr>
          </w:pPr>
          <w:hyperlink w:anchor="_Toc189485874" w:history="1">
            <w:r w:rsidRPr="00475493">
              <w:rPr>
                <w:rStyle w:val="Hyperlink"/>
                <w:noProof/>
              </w:rPr>
              <w:t>A.</w:t>
            </w:r>
            <w:r>
              <w:rPr>
                <w:rFonts w:eastAsiaTheme="minorEastAsia"/>
                <w:noProof/>
              </w:rPr>
              <w:tab/>
            </w:r>
            <w:r w:rsidRPr="00475493">
              <w:rPr>
                <w:rStyle w:val="Hyperlink"/>
                <w:noProof/>
              </w:rPr>
              <w:t>Contact Information</w:t>
            </w:r>
            <w:r>
              <w:rPr>
                <w:noProof/>
                <w:webHidden/>
              </w:rPr>
              <w:tab/>
            </w:r>
            <w:r>
              <w:rPr>
                <w:noProof/>
                <w:webHidden/>
              </w:rPr>
              <w:fldChar w:fldCharType="begin"/>
            </w:r>
            <w:r>
              <w:rPr>
                <w:noProof/>
                <w:webHidden/>
              </w:rPr>
              <w:instrText xml:space="preserve"> PAGEREF _Toc189485874 \h </w:instrText>
            </w:r>
            <w:r>
              <w:rPr>
                <w:noProof/>
                <w:webHidden/>
              </w:rPr>
            </w:r>
            <w:r>
              <w:rPr>
                <w:noProof/>
                <w:webHidden/>
              </w:rPr>
              <w:fldChar w:fldCharType="separate"/>
            </w:r>
            <w:r>
              <w:rPr>
                <w:noProof/>
                <w:webHidden/>
              </w:rPr>
              <w:t>2</w:t>
            </w:r>
            <w:r>
              <w:rPr>
                <w:noProof/>
                <w:webHidden/>
              </w:rPr>
              <w:fldChar w:fldCharType="end"/>
            </w:r>
          </w:hyperlink>
        </w:p>
        <w:p w14:paraId="484F8371" w14:textId="6A3C2435" w:rsidR="000E3C4B" w:rsidRDefault="000E3C4B">
          <w:pPr>
            <w:pStyle w:val="TOC2"/>
            <w:tabs>
              <w:tab w:val="left" w:pos="660"/>
              <w:tab w:val="right" w:leader="dot" w:pos="9350"/>
            </w:tabs>
            <w:rPr>
              <w:rFonts w:eastAsiaTheme="minorEastAsia"/>
              <w:noProof/>
            </w:rPr>
          </w:pPr>
          <w:hyperlink w:anchor="_Toc189485875" w:history="1">
            <w:r w:rsidRPr="00475493">
              <w:rPr>
                <w:rStyle w:val="Hyperlink"/>
                <w:noProof/>
              </w:rPr>
              <w:t>B.</w:t>
            </w:r>
            <w:r>
              <w:rPr>
                <w:rFonts w:eastAsiaTheme="minorEastAsia"/>
                <w:noProof/>
              </w:rPr>
              <w:tab/>
            </w:r>
            <w:r w:rsidRPr="00475493">
              <w:rPr>
                <w:rStyle w:val="Hyperlink"/>
                <w:noProof/>
              </w:rPr>
              <w:t>Schedule of Events</w:t>
            </w:r>
            <w:r>
              <w:rPr>
                <w:noProof/>
                <w:webHidden/>
              </w:rPr>
              <w:tab/>
            </w:r>
            <w:r>
              <w:rPr>
                <w:noProof/>
                <w:webHidden/>
              </w:rPr>
              <w:fldChar w:fldCharType="begin"/>
            </w:r>
            <w:r>
              <w:rPr>
                <w:noProof/>
                <w:webHidden/>
              </w:rPr>
              <w:instrText xml:space="preserve"> PAGEREF _Toc189485875 \h </w:instrText>
            </w:r>
            <w:r>
              <w:rPr>
                <w:noProof/>
                <w:webHidden/>
              </w:rPr>
            </w:r>
            <w:r>
              <w:rPr>
                <w:noProof/>
                <w:webHidden/>
              </w:rPr>
              <w:fldChar w:fldCharType="separate"/>
            </w:r>
            <w:r>
              <w:rPr>
                <w:noProof/>
                <w:webHidden/>
              </w:rPr>
              <w:t>2</w:t>
            </w:r>
            <w:r>
              <w:rPr>
                <w:noProof/>
                <w:webHidden/>
              </w:rPr>
              <w:fldChar w:fldCharType="end"/>
            </w:r>
          </w:hyperlink>
        </w:p>
        <w:p w14:paraId="2D725267" w14:textId="7F9B3E6C" w:rsidR="000E3C4B" w:rsidRDefault="000E3C4B">
          <w:pPr>
            <w:pStyle w:val="TOC2"/>
            <w:tabs>
              <w:tab w:val="left" w:pos="660"/>
              <w:tab w:val="right" w:leader="dot" w:pos="9350"/>
            </w:tabs>
            <w:rPr>
              <w:rFonts w:eastAsiaTheme="minorEastAsia"/>
              <w:noProof/>
            </w:rPr>
          </w:pPr>
          <w:hyperlink w:anchor="_Toc189485876" w:history="1">
            <w:r w:rsidRPr="00475493">
              <w:rPr>
                <w:rStyle w:val="Hyperlink"/>
                <w:rFonts w:eastAsia="Times New Roman"/>
                <w:noProof/>
              </w:rPr>
              <w:t>C.</w:t>
            </w:r>
            <w:r>
              <w:rPr>
                <w:rFonts w:eastAsiaTheme="minorEastAsia"/>
                <w:noProof/>
              </w:rPr>
              <w:tab/>
            </w:r>
            <w:r w:rsidRPr="00475493">
              <w:rPr>
                <w:rStyle w:val="Hyperlink"/>
                <w:rFonts w:eastAsia="Times New Roman"/>
                <w:noProof/>
              </w:rPr>
              <w:t>Intent to Bid</w:t>
            </w:r>
            <w:r>
              <w:rPr>
                <w:noProof/>
                <w:webHidden/>
              </w:rPr>
              <w:tab/>
            </w:r>
            <w:r>
              <w:rPr>
                <w:noProof/>
                <w:webHidden/>
              </w:rPr>
              <w:fldChar w:fldCharType="begin"/>
            </w:r>
            <w:r>
              <w:rPr>
                <w:noProof/>
                <w:webHidden/>
              </w:rPr>
              <w:instrText xml:space="preserve"> PAGEREF _Toc189485876 \h </w:instrText>
            </w:r>
            <w:r>
              <w:rPr>
                <w:noProof/>
                <w:webHidden/>
              </w:rPr>
            </w:r>
            <w:r>
              <w:rPr>
                <w:noProof/>
                <w:webHidden/>
              </w:rPr>
              <w:fldChar w:fldCharType="separate"/>
            </w:r>
            <w:r>
              <w:rPr>
                <w:noProof/>
                <w:webHidden/>
              </w:rPr>
              <w:t>2</w:t>
            </w:r>
            <w:r>
              <w:rPr>
                <w:noProof/>
                <w:webHidden/>
              </w:rPr>
              <w:fldChar w:fldCharType="end"/>
            </w:r>
          </w:hyperlink>
        </w:p>
        <w:p w14:paraId="15D016C8" w14:textId="6268A08E" w:rsidR="000E3C4B" w:rsidRDefault="000E3C4B">
          <w:pPr>
            <w:pStyle w:val="TOC2"/>
            <w:tabs>
              <w:tab w:val="left" w:pos="660"/>
              <w:tab w:val="right" w:leader="dot" w:pos="9350"/>
            </w:tabs>
            <w:rPr>
              <w:rFonts w:eastAsiaTheme="minorEastAsia"/>
              <w:noProof/>
            </w:rPr>
          </w:pPr>
          <w:hyperlink w:anchor="_Toc189485877" w:history="1">
            <w:r w:rsidRPr="00475493">
              <w:rPr>
                <w:rStyle w:val="Hyperlink"/>
                <w:rFonts w:eastAsia="Times New Roman"/>
                <w:noProof/>
              </w:rPr>
              <w:t>D.</w:t>
            </w:r>
            <w:r>
              <w:rPr>
                <w:rFonts w:eastAsiaTheme="minorEastAsia"/>
                <w:noProof/>
              </w:rPr>
              <w:tab/>
            </w:r>
            <w:r w:rsidRPr="00475493">
              <w:rPr>
                <w:rStyle w:val="Hyperlink"/>
                <w:rFonts w:eastAsia="Times New Roman"/>
                <w:noProof/>
              </w:rPr>
              <w:t>Bidder Questions</w:t>
            </w:r>
            <w:r>
              <w:rPr>
                <w:noProof/>
                <w:webHidden/>
              </w:rPr>
              <w:tab/>
            </w:r>
            <w:r>
              <w:rPr>
                <w:noProof/>
                <w:webHidden/>
              </w:rPr>
              <w:fldChar w:fldCharType="begin"/>
            </w:r>
            <w:r>
              <w:rPr>
                <w:noProof/>
                <w:webHidden/>
              </w:rPr>
              <w:instrText xml:space="preserve"> PAGEREF _Toc189485877 \h </w:instrText>
            </w:r>
            <w:r>
              <w:rPr>
                <w:noProof/>
                <w:webHidden/>
              </w:rPr>
            </w:r>
            <w:r>
              <w:rPr>
                <w:noProof/>
                <w:webHidden/>
              </w:rPr>
              <w:fldChar w:fldCharType="separate"/>
            </w:r>
            <w:r>
              <w:rPr>
                <w:noProof/>
                <w:webHidden/>
              </w:rPr>
              <w:t>3</w:t>
            </w:r>
            <w:r>
              <w:rPr>
                <w:noProof/>
                <w:webHidden/>
              </w:rPr>
              <w:fldChar w:fldCharType="end"/>
            </w:r>
          </w:hyperlink>
        </w:p>
        <w:p w14:paraId="6B06B691" w14:textId="4121432A" w:rsidR="000E3C4B" w:rsidRDefault="000E3C4B">
          <w:pPr>
            <w:pStyle w:val="TOC2"/>
            <w:tabs>
              <w:tab w:val="left" w:pos="660"/>
              <w:tab w:val="right" w:leader="dot" w:pos="9350"/>
            </w:tabs>
            <w:rPr>
              <w:rFonts w:eastAsiaTheme="minorEastAsia"/>
              <w:noProof/>
            </w:rPr>
          </w:pPr>
          <w:hyperlink w:anchor="_Toc189485878" w:history="1">
            <w:r w:rsidRPr="00475493">
              <w:rPr>
                <w:rStyle w:val="Hyperlink"/>
                <w:rFonts w:eastAsia="Times New Roman"/>
                <w:noProof/>
              </w:rPr>
              <w:t>E.</w:t>
            </w:r>
            <w:r>
              <w:rPr>
                <w:rFonts w:eastAsiaTheme="minorEastAsia"/>
                <w:noProof/>
              </w:rPr>
              <w:tab/>
            </w:r>
            <w:r w:rsidRPr="00475493">
              <w:rPr>
                <w:rStyle w:val="Hyperlink"/>
                <w:rFonts w:eastAsia="Times New Roman"/>
                <w:noProof/>
              </w:rPr>
              <w:t>Submission of Proposals</w:t>
            </w:r>
            <w:r>
              <w:rPr>
                <w:noProof/>
                <w:webHidden/>
              </w:rPr>
              <w:tab/>
            </w:r>
            <w:r>
              <w:rPr>
                <w:noProof/>
                <w:webHidden/>
              </w:rPr>
              <w:fldChar w:fldCharType="begin"/>
            </w:r>
            <w:r>
              <w:rPr>
                <w:noProof/>
                <w:webHidden/>
              </w:rPr>
              <w:instrText xml:space="preserve"> PAGEREF _Toc189485878 \h </w:instrText>
            </w:r>
            <w:r>
              <w:rPr>
                <w:noProof/>
                <w:webHidden/>
              </w:rPr>
            </w:r>
            <w:r>
              <w:rPr>
                <w:noProof/>
                <w:webHidden/>
              </w:rPr>
              <w:fldChar w:fldCharType="separate"/>
            </w:r>
            <w:r>
              <w:rPr>
                <w:noProof/>
                <w:webHidden/>
              </w:rPr>
              <w:t>3</w:t>
            </w:r>
            <w:r>
              <w:rPr>
                <w:noProof/>
                <w:webHidden/>
              </w:rPr>
              <w:fldChar w:fldCharType="end"/>
            </w:r>
          </w:hyperlink>
        </w:p>
        <w:p w14:paraId="7B96D68D" w14:textId="65DA6D92" w:rsidR="000E3C4B" w:rsidRDefault="000E3C4B">
          <w:pPr>
            <w:pStyle w:val="TOC2"/>
            <w:tabs>
              <w:tab w:val="left" w:pos="660"/>
              <w:tab w:val="right" w:leader="dot" w:pos="9350"/>
            </w:tabs>
            <w:rPr>
              <w:rFonts w:eastAsiaTheme="minorEastAsia"/>
              <w:noProof/>
            </w:rPr>
          </w:pPr>
          <w:hyperlink w:anchor="_Toc189485879" w:history="1">
            <w:r w:rsidRPr="00475493">
              <w:rPr>
                <w:rStyle w:val="Hyperlink"/>
                <w:rFonts w:asciiTheme="majorHAnsi" w:eastAsia="Times New Roman" w:hAnsiTheme="majorHAnsi" w:cstheme="majorBidi"/>
                <w:noProof/>
              </w:rPr>
              <w:t>F.</w:t>
            </w:r>
            <w:r>
              <w:rPr>
                <w:rFonts w:eastAsiaTheme="minorEastAsia"/>
                <w:noProof/>
              </w:rPr>
              <w:tab/>
            </w:r>
            <w:r w:rsidRPr="00475493">
              <w:rPr>
                <w:rStyle w:val="Hyperlink"/>
                <w:rFonts w:asciiTheme="majorHAnsi" w:eastAsia="Times New Roman" w:hAnsiTheme="majorHAnsi" w:cstheme="majorBidi"/>
                <w:noProof/>
              </w:rPr>
              <w:t>Bidder Representations and Certifications</w:t>
            </w:r>
            <w:r>
              <w:rPr>
                <w:noProof/>
                <w:webHidden/>
              </w:rPr>
              <w:tab/>
            </w:r>
            <w:r>
              <w:rPr>
                <w:noProof/>
                <w:webHidden/>
              </w:rPr>
              <w:fldChar w:fldCharType="begin"/>
            </w:r>
            <w:r>
              <w:rPr>
                <w:noProof/>
                <w:webHidden/>
              </w:rPr>
              <w:instrText xml:space="preserve"> PAGEREF _Toc189485879 \h </w:instrText>
            </w:r>
            <w:r>
              <w:rPr>
                <w:noProof/>
                <w:webHidden/>
              </w:rPr>
            </w:r>
            <w:r>
              <w:rPr>
                <w:noProof/>
                <w:webHidden/>
              </w:rPr>
              <w:fldChar w:fldCharType="separate"/>
            </w:r>
            <w:r>
              <w:rPr>
                <w:noProof/>
                <w:webHidden/>
              </w:rPr>
              <w:t>3</w:t>
            </w:r>
            <w:r>
              <w:rPr>
                <w:noProof/>
                <w:webHidden/>
              </w:rPr>
              <w:fldChar w:fldCharType="end"/>
            </w:r>
          </w:hyperlink>
        </w:p>
        <w:p w14:paraId="64B1E56B" w14:textId="70F64966" w:rsidR="000E3C4B" w:rsidRDefault="000E3C4B">
          <w:pPr>
            <w:pStyle w:val="TOC2"/>
            <w:tabs>
              <w:tab w:val="left" w:pos="660"/>
              <w:tab w:val="right" w:leader="dot" w:pos="9350"/>
            </w:tabs>
            <w:rPr>
              <w:rFonts w:eastAsiaTheme="minorEastAsia"/>
              <w:noProof/>
            </w:rPr>
          </w:pPr>
          <w:hyperlink w:anchor="_Toc189485880" w:history="1">
            <w:r w:rsidRPr="00475493">
              <w:rPr>
                <w:rStyle w:val="Hyperlink"/>
                <w:noProof/>
              </w:rPr>
              <w:t>G.</w:t>
            </w:r>
            <w:r>
              <w:rPr>
                <w:rFonts w:eastAsiaTheme="minorEastAsia"/>
                <w:noProof/>
              </w:rPr>
              <w:tab/>
            </w:r>
            <w:r w:rsidRPr="00475493">
              <w:rPr>
                <w:rStyle w:val="Hyperlink"/>
                <w:noProof/>
              </w:rPr>
              <w:t>Evidence of Insurance</w:t>
            </w:r>
            <w:r>
              <w:rPr>
                <w:noProof/>
                <w:webHidden/>
              </w:rPr>
              <w:tab/>
            </w:r>
            <w:r>
              <w:rPr>
                <w:noProof/>
                <w:webHidden/>
              </w:rPr>
              <w:fldChar w:fldCharType="begin"/>
            </w:r>
            <w:r>
              <w:rPr>
                <w:noProof/>
                <w:webHidden/>
              </w:rPr>
              <w:instrText xml:space="preserve"> PAGEREF _Toc189485880 \h </w:instrText>
            </w:r>
            <w:r>
              <w:rPr>
                <w:noProof/>
                <w:webHidden/>
              </w:rPr>
            </w:r>
            <w:r>
              <w:rPr>
                <w:noProof/>
                <w:webHidden/>
              </w:rPr>
              <w:fldChar w:fldCharType="separate"/>
            </w:r>
            <w:r>
              <w:rPr>
                <w:noProof/>
                <w:webHidden/>
              </w:rPr>
              <w:t>3</w:t>
            </w:r>
            <w:r>
              <w:rPr>
                <w:noProof/>
                <w:webHidden/>
              </w:rPr>
              <w:fldChar w:fldCharType="end"/>
            </w:r>
          </w:hyperlink>
        </w:p>
        <w:p w14:paraId="17BB2000" w14:textId="4C0E31D4" w:rsidR="000E3C4B" w:rsidRDefault="000E3C4B">
          <w:pPr>
            <w:pStyle w:val="TOC2"/>
            <w:tabs>
              <w:tab w:val="left" w:pos="660"/>
              <w:tab w:val="right" w:leader="dot" w:pos="9350"/>
            </w:tabs>
            <w:rPr>
              <w:rFonts w:eastAsiaTheme="minorEastAsia"/>
              <w:noProof/>
            </w:rPr>
          </w:pPr>
          <w:hyperlink w:anchor="_Toc189485881" w:history="1">
            <w:r w:rsidRPr="00475493">
              <w:rPr>
                <w:rStyle w:val="Hyperlink"/>
                <w:rFonts w:eastAsia="Times New Roman"/>
                <w:noProof/>
              </w:rPr>
              <w:t>H.</w:t>
            </w:r>
            <w:r>
              <w:rPr>
                <w:rFonts w:eastAsiaTheme="minorEastAsia"/>
                <w:noProof/>
              </w:rPr>
              <w:tab/>
            </w:r>
            <w:r w:rsidRPr="00475493">
              <w:rPr>
                <w:rStyle w:val="Hyperlink"/>
                <w:rFonts w:eastAsia="Times New Roman"/>
                <w:noProof/>
              </w:rPr>
              <w:t>Proposal Evaluation/Vendor Selection</w:t>
            </w:r>
            <w:r>
              <w:rPr>
                <w:noProof/>
                <w:webHidden/>
              </w:rPr>
              <w:tab/>
            </w:r>
            <w:r>
              <w:rPr>
                <w:noProof/>
                <w:webHidden/>
              </w:rPr>
              <w:fldChar w:fldCharType="begin"/>
            </w:r>
            <w:r>
              <w:rPr>
                <w:noProof/>
                <w:webHidden/>
              </w:rPr>
              <w:instrText xml:space="preserve"> PAGEREF _Toc189485881 \h </w:instrText>
            </w:r>
            <w:r>
              <w:rPr>
                <w:noProof/>
                <w:webHidden/>
              </w:rPr>
            </w:r>
            <w:r>
              <w:rPr>
                <w:noProof/>
                <w:webHidden/>
              </w:rPr>
              <w:fldChar w:fldCharType="separate"/>
            </w:r>
            <w:r>
              <w:rPr>
                <w:noProof/>
                <w:webHidden/>
              </w:rPr>
              <w:t>3</w:t>
            </w:r>
            <w:r>
              <w:rPr>
                <w:noProof/>
                <w:webHidden/>
              </w:rPr>
              <w:fldChar w:fldCharType="end"/>
            </w:r>
          </w:hyperlink>
        </w:p>
        <w:p w14:paraId="00C76995" w14:textId="0A740319" w:rsidR="000E3C4B" w:rsidRDefault="000E3C4B">
          <w:pPr>
            <w:pStyle w:val="TOC2"/>
            <w:tabs>
              <w:tab w:val="left" w:pos="660"/>
              <w:tab w:val="right" w:leader="dot" w:pos="9350"/>
            </w:tabs>
            <w:rPr>
              <w:rFonts w:eastAsiaTheme="minorEastAsia"/>
              <w:noProof/>
            </w:rPr>
          </w:pPr>
          <w:hyperlink w:anchor="_Toc189485882" w:history="1">
            <w:r w:rsidRPr="00475493">
              <w:rPr>
                <w:rStyle w:val="Hyperlink"/>
                <w:rFonts w:eastAsia="Times New Roman"/>
                <w:noProof/>
              </w:rPr>
              <w:t>I.</w:t>
            </w:r>
            <w:r>
              <w:rPr>
                <w:rFonts w:eastAsiaTheme="minorEastAsia"/>
                <w:noProof/>
              </w:rPr>
              <w:tab/>
            </w:r>
            <w:r w:rsidRPr="00475493">
              <w:rPr>
                <w:rStyle w:val="Hyperlink"/>
                <w:rFonts w:eastAsia="Times New Roman"/>
                <w:noProof/>
              </w:rPr>
              <w:t>General Bidder Information</w:t>
            </w:r>
            <w:r>
              <w:rPr>
                <w:noProof/>
                <w:webHidden/>
              </w:rPr>
              <w:tab/>
            </w:r>
            <w:r>
              <w:rPr>
                <w:noProof/>
                <w:webHidden/>
              </w:rPr>
              <w:fldChar w:fldCharType="begin"/>
            </w:r>
            <w:r>
              <w:rPr>
                <w:noProof/>
                <w:webHidden/>
              </w:rPr>
              <w:instrText xml:space="preserve"> PAGEREF _Toc189485882 \h </w:instrText>
            </w:r>
            <w:r>
              <w:rPr>
                <w:noProof/>
                <w:webHidden/>
              </w:rPr>
            </w:r>
            <w:r>
              <w:rPr>
                <w:noProof/>
                <w:webHidden/>
              </w:rPr>
              <w:fldChar w:fldCharType="separate"/>
            </w:r>
            <w:r>
              <w:rPr>
                <w:noProof/>
                <w:webHidden/>
              </w:rPr>
              <w:t>4</w:t>
            </w:r>
            <w:r>
              <w:rPr>
                <w:noProof/>
                <w:webHidden/>
              </w:rPr>
              <w:fldChar w:fldCharType="end"/>
            </w:r>
          </w:hyperlink>
        </w:p>
        <w:p w14:paraId="7D2A3AD6" w14:textId="0A525AD9" w:rsidR="000E3C4B" w:rsidRDefault="000E3C4B">
          <w:pPr>
            <w:pStyle w:val="TOC2"/>
            <w:tabs>
              <w:tab w:val="left" w:pos="660"/>
              <w:tab w:val="right" w:leader="dot" w:pos="9350"/>
            </w:tabs>
            <w:rPr>
              <w:rFonts w:eastAsiaTheme="minorEastAsia"/>
              <w:noProof/>
            </w:rPr>
          </w:pPr>
          <w:hyperlink w:anchor="_Toc189485883" w:history="1">
            <w:r w:rsidRPr="00475493">
              <w:rPr>
                <w:rStyle w:val="Hyperlink"/>
                <w:rFonts w:eastAsia="Times New Roman"/>
                <w:noProof/>
              </w:rPr>
              <w:t>J.</w:t>
            </w:r>
            <w:r>
              <w:rPr>
                <w:rFonts w:eastAsiaTheme="minorEastAsia"/>
                <w:noProof/>
              </w:rPr>
              <w:tab/>
            </w:r>
            <w:r w:rsidRPr="00475493">
              <w:rPr>
                <w:rStyle w:val="Hyperlink"/>
                <w:rFonts w:eastAsia="Times New Roman"/>
                <w:noProof/>
              </w:rPr>
              <w:t>SGC Standard Terms and Conditions</w:t>
            </w:r>
            <w:r>
              <w:rPr>
                <w:noProof/>
                <w:webHidden/>
              </w:rPr>
              <w:tab/>
            </w:r>
            <w:r>
              <w:rPr>
                <w:noProof/>
                <w:webHidden/>
              </w:rPr>
              <w:fldChar w:fldCharType="begin"/>
            </w:r>
            <w:r>
              <w:rPr>
                <w:noProof/>
                <w:webHidden/>
              </w:rPr>
              <w:instrText xml:space="preserve"> PAGEREF _Toc189485883 \h </w:instrText>
            </w:r>
            <w:r>
              <w:rPr>
                <w:noProof/>
                <w:webHidden/>
              </w:rPr>
            </w:r>
            <w:r>
              <w:rPr>
                <w:noProof/>
                <w:webHidden/>
              </w:rPr>
              <w:fldChar w:fldCharType="separate"/>
            </w:r>
            <w:r>
              <w:rPr>
                <w:noProof/>
                <w:webHidden/>
              </w:rPr>
              <w:t>5</w:t>
            </w:r>
            <w:r>
              <w:rPr>
                <w:noProof/>
                <w:webHidden/>
              </w:rPr>
              <w:fldChar w:fldCharType="end"/>
            </w:r>
          </w:hyperlink>
        </w:p>
        <w:p w14:paraId="58202F69" w14:textId="68CD5D76" w:rsidR="000E3C4B" w:rsidRDefault="000E3C4B">
          <w:pPr>
            <w:pStyle w:val="TOC1"/>
            <w:tabs>
              <w:tab w:val="left" w:pos="660"/>
              <w:tab w:val="right" w:leader="dot" w:pos="9350"/>
            </w:tabs>
            <w:rPr>
              <w:rFonts w:eastAsiaTheme="minorEastAsia"/>
              <w:noProof/>
            </w:rPr>
          </w:pPr>
          <w:hyperlink w:anchor="_Toc189485884" w:history="1">
            <w:r w:rsidRPr="00475493">
              <w:rPr>
                <w:rStyle w:val="Hyperlink"/>
                <w:rFonts w:eastAsia="Times New Roman"/>
                <w:noProof/>
              </w:rPr>
              <w:t>III.</w:t>
            </w:r>
            <w:r>
              <w:rPr>
                <w:rFonts w:eastAsiaTheme="minorEastAsia"/>
                <w:noProof/>
              </w:rPr>
              <w:tab/>
            </w:r>
            <w:r w:rsidRPr="00475493">
              <w:rPr>
                <w:rStyle w:val="Hyperlink"/>
                <w:rFonts w:eastAsia="Times New Roman"/>
                <w:noProof/>
              </w:rPr>
              <w:t>Provisions Applicable to the Contract</w:t>
            </w:r>
            <w:r>
              <w:rPr>
                <w:noProof/>
                <w:webHidden/>
              </w:rPr>
              <w:tab/>
            </w:r>
            <w:r>
              <w:rPr>
                <w:noProof/>
                <w:webHidden/>
              </w:rPr>
              <w:fldChar w:fldCharType="begin"/>
            </w:r>
            <w:r>
              <w:rPr>
                <w:noProof/>
                <w:webHidden/>
              </w:rPr>
              <w:instrText xml:space="preserve"> PAGEREF _Toc189485884 \h </w:instrText>
            </w:r>
            <w:r>
              <w:rPr>
                <w:noProof/>
                <w:webHidden/>
              </w:rPr>
            </w:r>
            <w:r>
              <w:rPr>
                <w:noProof/>
                <w:webHidden/>
              </w:rPr>
              <w:fldChar w:fldCharType="separate"/>
            </w:r>
            <w:r>
              <w:rPr>
                <w:noProof/>
                <w:webHidden/>
              </w:rPr>
              <w:t>5</w:t>
            </w:r>
            <w:r>
              <w:rPr>
                <w:noProof/>
                <w:webHidden/>
              </w:rPr>
              <w:fldChar w:fldCharType="end"/>
            </w:r>
          </w:hyperlink>
        </w:p>
        <w:p w14:paraId="65C7A456" w14:textId="1826B3CD" w:rsidR="000E3C4B" w:rsidRDefault="000E3C4B">
          <w:pPr>
            <w:pStyle w:val="TOC2"/>
            <w:tabs>
              <w:tab w:val="left" w:pos="660"/>
              <w:tab w:val="right" w:leader="dot" w:pos="9350"/>
            </w:tabs>
            <w:rPr>
              <w:rFonts w:eastAsiaTheme="minorEastAsia"/>
              <w:noProof/>
            </w:rPr>
          </w:pPr>
          <w:hyperlink w:anchor="_Toc189485885" w:history="1">
            <w:r w:rsidRPr="00475493">
              <w:rPr>
                <w:rStyle w:val="Hyperlink"/>
                <w:noProof/>
              </w:rPr>
              <w:t>A.</w:t>
            </w:r>
            <w:r>
              <w:rPr>
                <w:rFonts w:eastAsiaTheme="minorEastAsia"/>
                <w:noProof/>
              </w:rPr>
              <w:tab/>
            </w:r>
            <w:r w:rsidRPr="00475493">
              <w:rPr>
                <w:rStyle w:val="Hyperlink"/>
                <w:noProof/>
              </w:rPr>
              <w:t>Requirements Specification – Scope of Work</w:t>
            </w:r>
            <w:r>
              <w:rPr>
                <w:noProof/>
                <w:webHidden/>
              </w:rPr>
              <w:tab/>
            </w:r>
            <w:r>
              <w:rPr>
                <w:noProof/>
                <w:webHidden/>
              </w:rPr>
              <w:fldChar w:fldCharType="begin"/>
            </w:r>
            <w:r>
              <w:rPr>
                <w:noProof/>
                <w:webHidden/>
              </w:rPr>
              <w:instrText xml:space="preserve"> PAGEREF _Toc189485885 \h </w:instrText>
            </w:r>
            <w:r>
              <w:rPr>
                <w:noProof/>
                <w:webHidden/>
              </w:rPr>
            </w:r>
            <w:r>
              <w:rPr>
                <w:noProof/>
                <w:webHidden/>
              </w:rPr>
              <w:fldChar w:fldCharType="separate"/>
            </w:r>
            <w:r>
              <w:rPr>
                <w:noProof/>
                <w:webHidden/>
              </w:rPr>
              <w:t>5</w:t>
            </w:r>
            <w:r>
              <w:rPr>
                <w:noProof/>
                <w:webHidden/>
              </w:rPr>
              <w:fldChar w:fldCharType="end"/>
            </w:r>
          </w:hyperlink>
        </w:p>
        <w:p w14:paraId="36F8653D" w14:textId="7F22B878" w:rsidR="000E3C4B" w:rsidRDefault="000E3C4B">
          <w:pPr>
            <w:pStyle w:val="TOC2"/>
            <w:tabs>
              <w:tab w:val="left" w:pos="660"/>
              <w:tab w:val="right" w:leader="dot" w:pos="9350"/>
            </w:tabs>
            <w:rPr>
              <w:rFonts w:eastAsiaTheme="minorEastAsia"/>
              <w:noProof/>
            </w:rPr>
          </w:pPr>
          <w:hyperlink w:anchor="_Toc189485886" w:history="1">
            <w:r w:rsidRPr="00475493">
              <w:rPr>
                <w:rStyle w:val="Hyperlink"/>
                <w:rFonts w:eastAsia="Times New Roman"/>
                <w:noProof/>
              </w:rPr>
              <w:t>B.</w:t>
            </w:r>
            <w:r>
              <w:rPr>
                <w:rFonts w:eastAsiaTheme="minorEastAsia"/>
                <w:noProof/>
              </w:rPr>
              <w:tab/>
            </w:r>
            <w:r w:rsidRPr="00475493">
              <w:rPr>
                <w:rStyle w:val="Hyperlink"/>
                <w:rFonts w:eastAsia="Times New Roman"/>
                <w:noProof/>
              </w:rPr>
              <w:t>Pricing and Payment Terms</w:t>
            </w:r>
            <w:r>
              <w:rPr>
                <w:noProof/>
                <w:webHidden/>
              </w:rPr>
              <w:tab/>
            </w:r>
            <w:r>
              <w:rPr>
                <w:noProof/>
                <w:webHidden/>
              </w:rPr>
              <w:fldChar w:fldCharType="begin"/>
            </w:r>
            <w:r>
              <w:rPr>
                <w:noProof/>
                <w:webHidden/>
              </w:rPr>
              <w:instrText xml:space="preserve"> PAGEREF _Toc189485886 \h </w:instrText>
            </w:r>
            <w:r>
              <w:rPr>
                <w:noProof/>
                <w:webHidden/>
              </w:rPr>
            </w:r>
            <w:r>
              <w:rPr>
                <w:noProof/>
                <w:webHidden/>
              </w:rPr>
              <w:fldChar w:fldCharType="separate"/>
            </w:r>
            <w:r>
              <w:rPr>
                <w:noProof/>
                <w:webHidden/>
              </w:rPr>
              <w:t>6</w:t>
            </w:r>
            <w:r>
              <w:rPr>
                <w:noProof/>
                <w:webHidden/>
              </w:rPr>
              <w:fldChar w:fldCharType="end"/>
            </w:r>
          </w:hyperlink>
        </w:p>
        <w:p w14:paraId="7250A182" w14:textId="3553C299" w:rsidR="000E3C4B" w:rsidRDefault="000E3C4B">
          <w:pPr>
            <w:pStyle w:val="TOC2"/>
            <w:tabs>
              <w:tab w:val="left" w:pos="660"/>
              <w:tab w:val="right" w:leader="dot" w:pos="9350"/>
            </w:tabs>
            <w:rPr>
              <w:rFonts w:eastAsiaTheme="minorEastAsia"/>
              <w:noProof/>
            </w:rPr>
          </w:pPr>
          <w:hyperlink w:anchor="_Toc189485887" w:history="1">
            <w:r w:rsidRPr="00475493">
              <w:rPr>
                <w:rStyle w:val="Hyperlink"/>
                <w:rFonts w:eastAsia="Times New Roman"/>
                <w:noProof/>
              </w:rPr>
              <w:t>C.</w:t>
            </w:r>
            <w:r>
              <w:rPr>
                <w:rFonts w:eastAsiaTheme="minorEastAsia"/>
                <w:noProof/>
              </w:rPr>
              <w:tab/>
            </w:r>
            <w:r w:rsidRPr="00475493">
              <w:rPr>
                <w:rStyle w:val="Hyperlink"/>
                <w:rFonts w:eastAsia="Times New Roman"/>
                <w:noProof/>
              </w:rPr>
              <w:t>Tax Exempt Status</w:t>
            </w:r>
            <w:r>
              <w:rPr>
                <w:noProof/>
                <w:webHidden/>
              </w:rPr>
              <w:tab/>
            </w:r>
            <w:r>
              <w:rPr>
                <w:noProof/>
                <w:webHidden/>
              </w:rPr>
              <w:fldChar w:fldCharType="begin"/>
            </w:r>
            <w:r>
              <w:rPr>
                <w:noProof/>
                <w:webHidden/>
              </w:rPr>
              <w:instrText xml:space="preserve"> PAGEREF _Toc189485887 \h </w:instrText>
            </w:r>
            <w:r>
              <w:rPr>
                <w:noProof/>
                <w:webHidden/>
              </w:rPr>
            </w:r>
            <w:r>
              <w:rPr>
                <w:noProof/>
                <w:webHidden/>
              </w:rPr>
              <w:fldChar w:fldCharType="separate"/>
            </w:r>
            <w:r>
              <w:rPr>
                <w:noProof/>
                <w:webHidden/>
              </w:rPr>
              <w:t>6</w:t>
            </w:r>
            <w:r>
              <w:rPr>
                <w:noProof/>
                <w:webHidden/>
              </w:rPr>
              <w:fldChar w:fldCharType="end"/>
            </w:r>
          </w:hyperlink>
        </w:p>
        <w:p w14:paraId="1A50FBF4" w14:textId="37B7A916" w:rsidR="000E3C4B" w:rsidRDefault="000E3C4B">
          <w:pPr>
            <w:pStyle w:val="TOC2"/>
            <w:tabs>
              <w:tab w:val="left" w:pos="660"/>
              <w:tab w:val="right" w:leader="dot" w:pos="9350"/>
            </w:tabs>
            <w:rPr>
              <w:rFonts w:eastAsiaTheme="minorEastAsia"/>
              <w:noProof/>
            </w:rPr>
          </w:pPr>
          <w:hyperlink w:anchor="_Toc189485888" w:history="1">
            <w:r w:rsidRPr="00475493">
              <w:rPr>
                <w:rStyle w:val="Hyperlink"/>
                <w:rFonts w:eastAsia="Times New Roman"/>
                <w:noProof/>
              </w:rPr>
              <w:t>D.</w:t>
            </w:r>
            <w:r>
              <w:rPr>
                <w:rFonts w:eastAsiaTheme="minorEastAsia"/>
                <w:noProof/>
              </w:rPr>
              <w:tab/>
            </w:r>
            <w:r w:rsidRPr="00475493">
              <w:rPr>
                <w:rStyle w:val="Hyperlink"/>
                <w:rFonts w:eastAsia="Times New Roman"/>
                <w:noProof/>
              </w:rPr>
              <w:t>Payment Terms</w:t>
            </w:r>
            <w:r>
              <w:rPr>
                <w:noProof/>
                <w:webHidden/>
              </w:rPr>
              <w:tab/>
            </w:r>
            <w:r>
              <w:rPr>
                <w:noProof/>
                <w:webHidden/>
              </w:rPr>
              <w:fldChar w:fldCharType="begin"/>
            </w:r>
            <w:r>
              <w:rPr>
                <w:noProof/>
                <w:webHidden/>
              </w:rPr>
              <w:instrText xml:space="preserve"> PAGEREF _Toc189485888 \h </w:instrText>
            </w:r>
            <w:r>
              <w:rPr>
                <w:noProof/>
                <w:webHidden/>
              </w:rPr>
            </w:r>
            <w:r>
              <w:rPr>
                <w:noProof/>
                <w:webHidden/>
              </w:rPr>
              <w:fldChar w:fldCharType="separate"/>
            </w:r>
            <w:r>
              <w:rPr>
                <w:noProof/>
                <w:webHidden/>
              </w:rPr>
              <w:t>6</w:t>
            </w:r>
            <w:r>
              <w:rPr>
                <w:noProof/>
                <w:webHidden/>
              </w:rPr>
              <w:fldChar w:fldCharType="end"/>
            </w:r>
          </w:hyperlink>
        </w:p>
        <w:p w14:paraId="2FDE7FB5" w14:textId="26602115" w:rsidR="000E3C4B" w:rsidRDefault="000E3C4B">
          <w:pPr>
            <w:pStyle w:val="TOC1"/>
            <w:tabs>
              <w:tab w:val="left" w:pos="660"/>
              <w:tab w:val="right" w:leader="dot" w:pos="9350"/>
            </w:tabs>
            <w:rPr>
              <w:rFonts w:eastAsiaTheme="minorEastAsia"/>
              <w:noProof/>
            </w:rPr>
          </w:pPr>
          <w:hyperlink w:anchor="_Toc189485889" w:history="1">
            <w:r w:rsidRPr="00475493">
              <w:rPr>
                <w:rStyle w:val="Hyperlink"/>
                <w:rFonts w:eastAsia="Times New Roman"/>
                <w:noProof/>
              </w:rPr>
              <w:t>IV.</w:t>
            </w:r>
            <w:r>
              <w:rPr>
                <w:rFonts w:eastAsiaTheme="minorEastAsia"/>
                <w:noProof/>
              </w:rPr>
              <w:tab/>
            </w:r>
            <w:r w:rsidRPr="00475493">
              <w:rPr>
                <w:rStyle w:val="Hyperlink"/>
                <w:rFonts w:eastAsia="Times New Roman"/>
                <w:noProof/>
              </w:rPr>
              <w:t>Supplemental Bidder Information</w:t>
            </w:r>
            <w:r>
              <w:rPr>
                <w:noProof/>
                <w:webHidden/>
              </w:rPr>
              <w:tab/>
            </w:r>
            <w:r>
              <w:rPr>
                <w:noProof/>
                <w:webHidden/>
              </w:rPr>
              <w:fldChar w:fldCharType="begin"/>
            </w:r>
            <w:r>
              <w:rPr>
                <w:noProof/>
                <w:webHidden/>
              </w:rPr>
              <w:instrText xml:space="preserve"> PAGEREF _Toc189485889 \h </w:instrText>
            </w:r>
            <w:r>
              <w:rPr>
                <w:noProof/>
                <w:webHidden/>
              </w:rPr>
            </w:r>
            <w:r>
              <w:rPr>
                <w:noProof/>
                <w:webHidden/>
              </w:rPr>
              <w:fldChar w:fldCharType="separate"/>
            </w:r>
            <w:r>
              <w:rPr>
                <w:noProof/>
                <w:webHidden/>
              </w:rPr>
              <w:t>6</w:t>
            </w:r>
            <w:r>
              <w:rPr>
                <w:noProof/>
                <w:webHidden/>
              </w:rPr>
              <w:fldChar w:fldCharType="end"/>
            </w:r>
          </w:hyperlink>
        </w:p>
        <w:p w14:paraId="05D601D9" w14:textId="01A05A46" w:rsidR="000E3C4B" w:rsidRDefault="000E3C4B">
          <w:pPr>
            <w:pStyle w:val="TOC2"/>
            <w:tabs>
              <w:tab w:val="left" w:pos="660"/>
              <w:tab w:val="right" w:leader="dot" w:pos="9350"/>
            </w:tabs>
            <w:rPr>
              <w:rFonts w:eastAsiaTheme="minorEastAsia"/>
              <w:noProof/>
            </w:rPr>
          </w:pPr>
          <w:hyperlink w:anchor="_Toc189485890" w:history="1">
            <w:r w:rsidRPr="00475493">
              <w:rPr>
                <w:rStyle w:val="Hyperlink"/>
                <w:rFonts w:eastAsia="Times New Roman"/>
                <w:noProof/>
              </w:rPr>
              <w:t>A.</w:t>
            </w:r>
            <w:r>
              <w:rPr>
                <w:rFonts w:eastAsiaTheme="minorEastAsia"/>
                <w:noProof/>
              </w:rPr>
              <w:tab/>
            </w:r>
            <w:r w:rsidRPr="00475493">
              <w:rPr>
                <w:rStyle w:val="Hyperlink"/>
                <w:rFonts w:eastAsia="Times New Roman"/>
                <w:noProof/>
              </w:rPr>
              <w:t>Conformity of Proposal with SGC Requirements</w:t>
            </w:r>
            <w:r>
              <w:rPr>
                <w:noProof/>
                <w:webHidden/>
              </w:rPr>
              <w:tab/>
            </w:r>
            <w:r>
              <w:rPr>
                <w:noProof/>
                <w:webHidden/>
              </w:rPr>
              <w:fldChar w:fldCharType="begin"/>
            </w:r>
            <w:r>
              <w:rPr>
                <w:noProof/>
                <w:webHidden/>
              </w:rPr>
              <w:instrText xml:space="preserve"> PAGEREF _Toc189485890 \h </w:instrText>
            </w:r>
            <w:r>
              <w:rPr>
                <w:noProof/>
                <w:webHidden/>
              </w:rPr>
            </w:r>
            <w:r>
              <w:rPr>
                <w:noProof/>
                <w:webHidden/>
              </w:rPr>
              <w:fldChar w:fldCharType="separate"/>
            </w:r>
            <w:r>
              <w:rPr>
                <w:noProof/>
                <w:webHidden/>
              </w:rPr>
              <w:t>6</w:t>
            </w:r>
            <w:r>
              <w:rPr>
                <w:noProof/>
                <w:webHidden/>
              </w:rPr>
              <w:fldChar w:fldCharType="end"/>
            </w:r>
          </w:hyperlink>
        </w:p>
        <w:p w14:paraId="7E11930E" w14:textId="4D71947E" w:rsidR="000E3C4B" w:rsidRDefault="000E3C4B">
          <w:pPr>
            <w:pStyle w:val="TOC1"/>
            <w:tabs>
              <w:tab w:val="left" w:pos="440"/>
              <w:tab w:val="right" w:leader="dot" w:pos="9350"/>
            </w:tabs>
            <w:rPr>
              <w:rFonts w:eastAsiaTheme="minorEastAsia"/>
              <w:noProof/>
            </w:rPr>
          </w:pPr>
          <w:hyperlink w:anchor="_Toc189485891" w:history="1">
            <w:r w:rsidRPr="00475493">
              <w:rPr>
                <w:rStyle w:val="Hyperlink"/>
                <w:rFonts w:eastAsia="Times New Roman"/>
                <w:noProof/>
              </w:rPr>
              <w:t>V.</w:t>
            </w:r>
            <w:r>
              <w:rPr>
                <w:rFonts w:eastAsiaTheme="minorEastAsia"/>
                <w:noProof/>
              </w:rPr>
              <w:tab/>
            </w:r>
            <w:r w:rsidRPr="00475493">
              <w:rPr>
                <w:rStyle w:val="Hyperlink"/>
                <w:rFonts w:eastAsia="Times New Roman"/>
                <w:noProof/>
              </w:rPr>
              <w:t>Vendor Requirements</w:t>
            </w:r>
            <w:r>
              <w:rPr>
                <w:noProof/>
                <w:webHidden/>
              </w:rPr>
              <w:tab/>
            </w:r>
            <w:r>
              <w:rPr>
                <w:noProof/>
                <w:webHidden/>
              </w:rPr>
              <w:fldChar w:fldCharType="begin"/>
            </w:r>
            <w:r>
              <w:rPr>
                <w:noProof/>
                <w:webHidden/>
              </w:rPr>
              <w:instrText xml:space="preserve"> PAGEREF _Toc189485891 \h </w:instrText>
            </w:r>
            <w:r>
              <w:rPr>
                <w:noProof/>
                <w:webHidden/>
              </w:rPr>
            </w:r>
            <w:r>
              <w:rPr>
                <w:noProof/>
                <w:webHidden/>
              </w:rPr>
              <w:fldChar w:fldCharType="separate"/>
            </w:r>
            <w:r>
              <w:rPr>
                <w:noProof/>
                <w:webHidden/>
              </w:rPr>
              <w:t>6</w:t>
            </w:r>
            <w:r>
              <w:rPr>
                <w:noProof/>
                <w:webHidden/>
              </w:rPr>
              <w:fldChar w:fldCharType="end"/>
            </w:r>
          </w:hyperlink>
        </w:p>
        <w:p w14:paraId="03438D41" w14:textId="56807B83" w:rsidR="000E3C4B" w:rsidRDefault="000E3C4B">
          <w:pPr>
            <w:pStyle w:val="TOC2"/>
            <w:tabs>
              <w:tab w:val="left" w:pos="660"/>
              <w:tab w:val="right" w:leader="dot" w:pos="9350"/>
            </w:tabs>
            <w:rPr>
              <w:rFonts w:eastAsiaTheme="minorEastAsia"/>
              <w:noProof/>
            </w:rPr>
          </w:pPr>
          <w:hyperlink w:anchor="_Toc189485892" w:history="1">
            <w:r w:rsidRPr="00475493">
              <w:rPr>
                <w:rStyle w:val="Hyperlink"/>
                <w:rFonts w:eastAsia="Times New Roman"/>
                <w:noProof/>
              </w:rPr>
              <w:t>A.</w:t>
            </w:r>
            <w:r>
              <w:rPr>
                <w:rFonts w:eastAsiaTheme="minorEastAsia"/>
                <w:noProof/>
              </w:rPr>
              <w:tab/>
            </w:r>
            <w:r w:rsidRPr="00475493">
              <w:rPr>
                <w:rStyle w:val="Hyperlink"/>
                <w:rFonts w:eastAsia="Times New Roman"/>
                <w:noProof/>
              </w:rPr>
              <w:t>Proposal</w:t>
            </w:r>
            <w:r>
              <w:rPr>
                <w:noProof/>
                <w:webHidden/>
              </w:rPr>
              <w:tab/>
            </w:r>
            <w:r>
              <w:rPr>
                <w:noProof/>
                <w:webHidden/>
              </w:rPr>
              <w:fldChar w:fldCharType="begin"/>
            </w:r>
            <w:r>
              <w:rPr>
                <w:noProof/>
                <w:webHidden/>
              </w:rPr>
              <w:instrText xml:space="preserve"> PAGEREF _Toc189485892 \h </w:instrText>
            </w:r>
            <w:r>
              <w:rPr>
                <w:noProof/>
                <w:webHidden/>
              </w:rPr>
            </w:r>
            <w:r>
              <w:rPr>
                <w:noProof/>
                <w:webHidden/>
              </w:rPr>
              <w:fldChar w:fldCharType="separate"/>
            </w:r>
            <w:r>
              <w:rPr>
                <w:noProof/>
                <w:webHidden/>
              </w:rPr>
              <w:t>6</w:t>
            </w:r>
            <w:r>
              <w:rPr>
                <w:noProof/>
                <w:webHidden/>
              </w:rPr>
              <w:fldChar w:fldCharType="end"/>
            </w:r>
          </w:hyperlink>
        </w:p>
        <w:p w14:paraId="518EB22E" w14:textId="4578DFFE" w:rsidR="000E3C4B" w:rsidRDefault="000E3C4B">
          <w:pPr>
            <w:pStyle w:val="TOC2"/>
            <w:tabs>
              <w:tab w:val="left" w:pos="660"/>
              <w:tab w:val="right" w:leader="dot" w:pos="9350"/>
            </w:tabs>
            <w:rPr>
              <w:rFonts w:eastAsiaTheme="minorEastAsia"/>
              <w:noProof/>
            </w:rPr>
          </w:pPr>
          <w:hyperlink w:anchor="_Toc189485893" w:history="1">
            <w:r w:rsidRPr="00475493">
              <w:rPr>
                <w:rStyle w:val="Hyperlink"/>
                <w:rFonts w:eastAsia="Times New Roman"/>
                <w:noProof/>
              </w:rPr>
              <w:t>B.</w:t>
            </w:r>
            <w:r>
              <w:rPr>
                <w:rFonts w:eastAsiaTheme="minorEastAsia"/>
                <w:noProof/>
              </w:rPr>
              <w:tab/>
            </w:r>
            <w:r w:rsidRPr="00475493">
              <w:rPr>
                <w:rStyle w:val="Hyperlink"/>
                <w:rFonts w:eastAsia="Times New Roman"/>
                <w:noProof/>
              </w:rPr>
              <w:t>Standard Service Agreement</w:t>
            </w:r>
            <w:r>
              <w:rPr>
                <w:noProof/>
                <w:webHidden/>
              </w:rPr>
              <w:tab/>
            </w:r>
            <w:r>
              <w:rPr>
                <w:noProof/>
                <w:webHidden/>
              </w:rPr>
              <w:fldChar w:fldCharType="begin"/>
            </w:r>
            <w:r>
              <w:rPr>
                <w:noProof/>
                <w:webHidden/>
              </w:rPr>
              <w:instrText xml:space="preserve"> PAGEREF _Toc189485893 \h </w:instrText>
            </w:r>
            <w:r>
              <w:rPr>
                <w:noProof/>
                <w:webHidden/>
              </w:rPr>
            </w:r>
            <w:r>
              <w:rPr>
                <w:noProof/>
                <w:webHidden/>
              </w:rPr>
              <w:fldChar w:fldCharType="separate"/>
            </w:r>
            <w:r>
              <w:rPr>
                <w:noProof/>
                <w:webHidden/>
              </w:rPr>
              <w:t>6</w:t>
            </w:r>
            <w:r>
              <w:rPr>
                <w:noProof/>
                <w:webHidden/>
              </w:rPr>
              <w:fldChar w:fldCharType="end"/>
            </w:r>
          </w:hyperlink>
        </w:p>
        <w:p w14:paraId="6A56780F" w14:textId="763F1838" w:rsidR="000E3C4B" w:rsidRDefault="000E3C4B">
          <w:pPr>
            <w:pStyle w:val="TOC2"/>
            <w:tabs>
              <w:tab w:val="left" w:pos="660"/>
              <w:tab w:val="right" w:leader="dot" w:pos="9350"/>
            </w:tabs>
            <w:rPr>
              <w:rFonts w:eastAsiaTheme="minorEastAsia"/>
              <w:noProof/>
            </w:rPr>
          </w:pPr>
          <w:hyperlink w:anchor="_Toc189485894" w:history="1">
            <w:r w:rsidRPr="00475493">
              <w:rPr>
                <w:rStyle w:val="Hyperlink"/>
                <w:rFonts w:eastAsia="Times New Roman"/>
                <w:noProof/>
              </w:rPr>
              <w:t>C.</w:t>
            </w:r>
            <w:r>
              <w:rPr>
                <w:rFonts w:eastAsiaTheme="minorEastAsia"/>
                <w:noProof/>
              </w:rPr>
              <w:tab/>
            </w:r>
            <w:r w:rsidRPr="00475493">
              <w:rPr>
                <w:rStyle w:val="Hyperlink"/>
                <w:rFonts w:eastAsia="Times New Roman"/>
                <w:noProof/>
              </w:rPr>
              <w:t>Seneca Nation Business Registration Fee (SNIBRF)</w:t>
            </w:r>
            <w:r>
              <w:rPr>
                <w:noProof/>
                <w:webHidden/>
              </w:rPr>
              <w:tab/>
            </w:r>
            <w:r>
              <w:rPr>
                <w:noProof/>
                <w:webHidden/>
              </w:rPr>
              <w:fldChar w:fldCharType="begin"/>
            </w:r>
            <w:r>
              <w:rPr>
                <w:noProof/>
                <w:webHidden/>
              </w:rPr>
              <w:instrText xml:space="preserve"> PAGEREF _Toc189485894 \h </w:instrText>
            </w:r>
            <w:r>
              <w:rPr>
                <w:noProof/>
                <w:webHidden/>
              </w:rPr>
            </w:r>
            <w:r>
              <w:rPr>
                <w:noProof/>
                <w:webHidden/>
              </w:rPr>
              <w:fldChar w:fldCharType="separate"/>
            </w:r>
            <w:r>
              <w:rPr>
                <w:noProof/>
                <w:webHidden/>
              </w:rPr>
              <w:t>7</w:t>
            </w:r>
            <w:r>
              <w:rPr>
                <w:noProof/>
                <w:webHidden/>
              </w:rPr>
              <w:fldChar w:fldCharType="end"/>
            </w:r>
          </w:hyperlink>
        </w:p>
        <w:p w14:paraId="1248D721" w14:textId="4DFCD43E" w:rsidR="000E3C4B" w:rsidRDefault="000E3C4B">
          <w:pPr>
            <w:pStyle w:val="TOC2"/>
            <w:tabs>
              <w:tab w:val="right" w:leader="dot" w:pos="9350"/>
            </w:tabs>
            <w:rPr>
              <w:rFonts w:eastAsiaTheme="minorEastAsia"/>
              <w:noProof/>
            </w:rPr>
          </w:pPr>
          <w:hyperlink w:anchor="_Toc189485895" w:history="1">
            <w:r w:rsidRPr="00475493">
              <w:rPr>
                <w:rStyle w:val="Hyperlink"/>
                <w:rFonts w:eastAsia="Times New Roman"/>
                <w:noProof/>
              </w:rPr>
              <w:t>Bidder Certifications and Representations</w:t>
            </w:r>
            <w:r>
              <w:rPr>
                <w:noProof/>
                <w:webHidden/>
              </w:rPr>
              <w:tab/>
            </w:r>
            <w:r>
              <w:rPr>
                <w:noProof/>
                <w:webHidden/>
              </w:rPr>
              <w:fldChar w:fldCharType="begin"/>
            </w:r>
            <w:r>
              <w:rPr>
                <w:noProof/>
                <w:webHidden/>
              </w:rPr>
              <w:instrText xml:space="preserve"> PAGEREF _Toc189485895 \h </w:instrText>
            </w:r>
            <w:r>
              <w:rPr>
                <w:noProof/>
                <w:webHidden/>
              </w:rPr>
            </w:r>
            <w:r>
              <w:rPr>
                <w:noProof/>
                <w:webHidden/>
              </w:rPr>
              <w:fldChar w:fldCharType="separate"/>
            </w:r>
            <w:r>
              <w:rPr>
                <w:noProof/>
                <w:webHidden/>
              </w:rPr>
              <w:t>7</w:t>
            </w:r>
            <w:r>
              <w:rPr>
                <w:noProof/>
                <w:webHidden/>
              </w:rPr>
              <w:fldChar w:fldCharType="end"/>
            </w:r>
          </w:hyperlink>
        </w:p>
        <w:p w14:paraId="69567D59" w14:textId="0F71D440" w:rsidR="00E96538" w:rsidRDefault="00E96538" w:rsidP="00E96538">
          <w:r>
            <w:rPr>
              <w:b/>
              <w:bCs/>
              <w:noProof/>
            </w:rPr>
            <w:fldChar w:fldCharType="end"/>
          </w:r>
        </w:p>
      </w:sdtContent>
    </w:sdt>
    <w:p w14:paraId="3613ABC1" w14:textId="77777777" w:rsidR="00E96538" w:rsidRDefault="00E96538" w:rsidP="00E96538">
      <w:pPr>
        <w:rPr>
          <w:rFonts w:asciiTheme="majorHAnsi" w:eastAsiaTheme="majorEastAsia" w:hAnsiTheme="majorHAnsi" w:cstheme="majorBidi"/>
          <w:color w:val="2E74B5" w:themeColor="accent1" w:themeShade="BF"/>
          <w:sz w:val="32"/>
          <w:szCs w:val="32"/>
        </w:rPr>
      </w:pPr>
      <w:r>
        <w:br w:type="page"/>
      </w:r>
    </w:p>
    <w:p w14:paraId="2BB0DE96" w14:textId="77777777" w:rsidR="00E96538" w:rsidRDefault="00E96538" w:rsidP="00E96538">
      <w:pPr>
        <w:pStyle w:val="Heading1"/>
      </w:pPr>
      <w:bookmarkStart w:id="0" w:name="_Toc189485872"/>
      <w:r>
        <w:lastRenderedPageBreak/>
        <w:t>Introduction</w:t>
      </w:r>
      <w:bookmarkEnd w:id="0"/>
    </w:p>
    <w:p w14:paraId="3B57E14E"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is a wholly owned, tribally chartered corporation of the Seneca Nation of Indians (the “Nation”) which operates all of the Nation’s Class III gaming operations in Western New York. </w:t>
      </w:r>
    </w:p>
    <w:p w14:paraId="356B4BBF" w14:textId="77777777" w:rsidR="00E96538" w:rsidRPr="00371E1A" w:rsidRDefault="00E96538" w:rsidP="00E96538">
      <w:pPr>
        <w:pStyle w:val="NormalWeb"/>
        <w:shd w:val="clear" w:color="auto" w:fill="FFFFFF"/>
        <w:spacing w:before="0" w:beforeAutospacing="0" w:after="120" w:afterAutospacing="0"/>
        <w:ind w:left="720"/>
        <w:jc w:val="both"/>
        <w:rPr>
          <w:rFonts w:asciiTheme="minorHAnsi" w:hAnsiTheme="minorHAnsi" w:cstheme="minorHAnsi"/>
          <w:color w:val="262626"/>
          <w:sz w:val="22"/>
          <w:szCs w:val="22"/>
        </w:rPr>
      </w:pPr>
      <w:r w:rsidRPr="00371E1A">
        <w:rPr>
          <w:rFonts w:asciiTheme="minorHAnsi" w:hAnsiTheme="minorHAnsi" w:cstheme="minorHAnsi"/>
          <w:color w:val="262626"/>
          <w:sz w:val="22"/>
          <w:szCs w:val="22"/>
        </w:rPr>
        <w:t xml:space="preserve">Seneca Gaming Corporation, through its wholly owned subsidiaries, owns and operates Seneca Niagara Resort &amp; Casino in Niagara Falls, New York, Seneca Allegany Resort &amp; Casino in Salamanca, New York, and Seneca Buffalo Creek Casino in Buffalo, New York. </w:t>
      </w:r>
    </w:p>
    <w:p w14:paraId="7045B321" w14:textId="77777777" w:rsidR="00E96538" w:rsidRDefault="00E96538" w:rsidP="00E96538">
      <w:pPr>
        <w:ind w:left="720"/>
        <w:rPr>
          <w:rFonts w:cstheme="minorHAnsi"/>
        </w:rPr>
      </w:pPr>
      <w:r w:rsidRPr="00371E1A">
        <w:rPr>
          <w:rFonts w:cstheme="minorHAnsi"/>
        </w:rPr>
        <w:t xml:space="preserve">For additional information, please visit our website at </w:t>
      </w:r>
      <w:hyperlink r:id="rId10" w:history="1">
        <w:r w:rsidR="006A381D" w:rsidRPr="005E170B">
          <w:rPr>
            <w:rStyle w:val="Hyperlink"/>
            <w:rFonts w:cstheme="minorHAnsi"/>
          </w:rPr>
          <w:t>www.Senecacasinos.com</w:t>
        </w:r>
      </w:hyperlink>
      <w:r w:rsidR="006A381D">
        <w:rPr>
          <w:rFonts w:cstheme="minorHAnsi"/>
        </w:rPr>
        <w:t>.</w:t>
      </w:r>
    </w:p>
    <w:p w14:paraId="3CF5E389" w14:textId="77777777" w:rsidR="00E96538" w:rsidRDefault="00E96538" w:rsidP="00E96538">
      <w:pPr>
        <w:pStyle w:val="Heading1"/>
      </w:pPr>
      <w:bookmarkStart w:id="1" w:name="_Toc189485873"/>
      <w:r>
        <w:t>RFP Objective</w:t>
      </w:r>
      <w:bookmarkEnd w:id="1"/>
    </w:p>
    <w:p w14:paraId="4026E3FF" w14:textId="1D40D9C2" w:rsidR="00036B58" w:rsidRDefault="00E96538" w:rsidP="00036B58">
      <w:pPr>
        <w:spacing w:before="120" w:after="120" w:line="240" w:lineRule="auto"/>
        <w:ind w:left="720"/>
        <w:rPr>
          <w:rFonts w:eastAsia="Times New Roman" w:cstheme="minorHAnsi"/>
        </w:rPr>
      </w:pPr>
      <w:r w:rsidRPr="00C63E68">
        <w:rPr>
          <w:rFonts w:eastAsia="Times New Roman" w:cstheme="minorHAnsi"/>
        </w:rPr>
        <w:t>Seneca Gaming Corporation (hereinafter referred to as SGC</w:t>
      </w:r>
      <w:r w:rsidRPr="00C63E68">
        <w:rPr>
          <w:rFonts w:eastAsia="Times New Roman" w:cstheme="minorHAnsi"/>
          <w:szCs w:val="24"/>
        </w:rPr>
        <w:t xml:space="preserve">) </w:t>
      </w:r>
      <w:r w:rsidRPr="00C63E68">
        <w:rPr>
          <w:rFonts w:eastAsia="Times New Roman" w:cstheme="minorHAnsi"/>
        </w:rPr>
        <w:t xml:space="preserve">is seeking a qualified </w:t>
      </w:r>
      <w:r w:rsidR="00036B58" w:rsidRPr="00036B58">
        <w:rPr>
          <w:rFonts w:eastAsia="Times New Roman" w:cstheme="minorHAnsi"/>
        </w:rPr>
        <w:t xml:space="preserve">experienced </w:t>
      </w:r>
      <w:r w:rsidR="00C65F2C">
        <w:rPr>
          <w:rFonts w:eastAsia="Times New Roman" w:cstheme="minorHAnsi"/>
        </w:rPr>
        <w:t xml:space="preserve">Promotional Event vendor that </w:t>
      </w:r>
      <w:r w:rsidR="00C65F2C" w:rsidRPr="00C65F2C">
        <w:rPr>
          <w:rFonts w:eastAsia="Times New Roman" w:cstheme="minorHAnsi"/>
        </w:rPr>
        <w:t xml:space="preserve">services the Gaming and Casino Industry </w:t>
      </w:r>
      <w:r w:rsidR="00C65F2C">
        <w:rPr>
          <w:rFonts w:eastAsia="Times New Roman" w:cstheme="minorHAnsi"/>
        </w:rPr>
        <w:t xml:space="preserve">to host </w:t>
      </w:r>
      <w:r w:rsidR="009E30E9">
        <w:rPr>
          <w:rFonts w:eastAsia="Times New Roman" w:cstheme="minorHAnsi"/>
        </w:rPr>
        <w:t>a</w:t>
      </w:r>
      <w:r w:rsidR="00C65F2C">
        <w:rPr>
          <w:rFonts w:eastAsia="Times New Roman" w:cstheme="minorHAnsi"/>
        </w:rPr>
        <w:t xml:space="preserve"> </w:t>
      </w:r>
      <w:r w:rsidR="00A07EA5">
        <w:rPr>
          <w:rFonts w:eastAsia="Times New Roman" w:cstheme="minorHAnsi"/>
        </w:rPr>
        <w:t>JBL/Ninja</w:t>
      </w:r>
      <w:r w:rsidR="00CD7542" w:rsidRPr="00CD7542">
        <w:rPr>
          <w:rFonts w:eastAsia="Times New Roman" w:cstheme="minorHAnsi"/>
        </w:rPr>
        <w:t xml:space="preserve"> Retail Event</w:t>
      </w:r>
      <w:r w:rsidR="00CD7542">
        <w:rPr>
          <w:rFonts w:eastAsia="Times New Roman" w:cstheme="minorHAnsi"/>
        </w:rPr>
        <w:t xml:space="preserve"> </w:t>
      </w:r>
      <w:r w:rsidR="00C65F2C">
        <w:rPr>
          <w:rFonts w:eastAsia="Times New Roman" w:cstheme="minorHAnsi"/>
        </w:rPr>
        <w:t xml:space="preserve">at </w:t>
      </w:r>
      <w:r w:rsidR="00CA6ECA">
        <w:rPr>
          <w:rFonts w:eastAsia="Times New Roman" w:cstheme="minorHAnsi"/>
        </w:rPr>
        <w:t>Seneca Niagara Resort &amp; Casino</w:t>
      </w:r>
      <w:r w:rsidR="00B03509">
        <w:rPr>
          <w:rFonts w:eastAsia="Times New Roman" w:cstheme="minorHAnsi"/>
        </w:rPr>
        <w:t>, Niagara Falls, NY</w:t>
      </w:r>
      <w:r w:rsidR="00D54EEB">
        <w:rPr>
          <w:rFonts w:eastAsia="Times New Roman" w:cstheme="minorHAnsi"/>
        </w:rPr>
        <w:t>.</w:t>
      </w:r>
      <w:r w:rsidR="00E720DE">
        <w:rPr>
          <w:rFonts w:eastAsia="Times New Roman" w:cstheme="minorHAnsi"/>
        </w:rPr>
        <w:t xml:space="preserve"> </w:t>
      </w:r>
    </w:p>
    <w:p w14:paraId="2F0596B0" w14:textId="77777777" w:rsidR="00E96538" w:rsidRDefault="00E96538" w:rsidP="00036B58">
      <w:pPr>
        <w:spacing w:before="120" w:after="120" w:line="240" w:lineRule="auto"/>
        <w:ind w:left="720"/>
      </w:pPr>
      <w:r>
        <w:t>RFP Administrative Information</w:t>
      </w:r>
    </w:p>
    <w:p w14:paraId="0472AABE" w14:textId="77777777" w:rsidR="00E96538" w:rsidRDefault="00E96538" w:rsidP="00E96538">
      <w:pPr>
        <w:pStyle w:val="Heading2"/>
      </w:pPr>
      <w:bookmarkStart w:id="2" w:name="_Toc189485874"/>
      <w:r>
        <w:t>Contact Information</w:t>
      </w:r>
      <w:bookmarkEnd w:id="2"/>
    </w:p>
    <w:p w14:paraId="3E0CF578" w14:textId="77777777" w:rsidR="00E96538" w:rsidRPr="00CC3D40" w:rsidRDefault="00E96538" w:rsidP="00E96538">
      <w:pPr>
        <w:ind w:left="1440"/>
        <w:jc w:val="both"/>
      </w:pPr>
      <w:r>
        <w:t>Please use the following name and email address for all correspondence with SGC concerning this RFP.  Suppliers who solicit information about this RFP either directly or indirectly from other sources will be disqualified.</w:t>
      </w:r>
    </w:p>
    <w:p w14:paraId="1231CA26" w14:textId="77777777" w:rsidR="00E96538" w:rsidRDefault="00E96538" w:rsidP="00E96538">
      <w:pPr>
        <w:ind w:left="720" w:firstLine="720"/>
      </w:pPr>
      <w:r w:rsidRPr="00AB31A0">
        <w:rPr>
          <w:b/>
          <w:u w:val="single"/>
        </w:rPr>
        <w:t>Coordinating Buye</w:t>
      </w:r>
      <w:r w:rsidRPr="00AB31A0">
        <w:rPr>
          <w:u w:val="single"/>
        </w:rPr>
        <w:t>r</w:t>
      </w:r>
      <w:r w:rsidRPr="005D43B5">
        <w:t>:</w:t>
      </w:r>
    </w:p>
    <w:p w14:paraId="1B24C735" w14:textId="77777777" w:rsidR="00E96538" w:rsidRDefault="00E96538" w:rsidP="00E96538">
      <w:pPr>
        <w:spacing w:before="120" w:after="120"/>
        <w:ind w:left="1440" w:firstLine="720"/>
        <w:rPr>
          <w:sz w:val="24"/>
          <w:szCs w:val="24"/>
        </w:rPr>
      </w:pPr>
      <w:r>
        <w:rPr>
          <w:sz w:val="24"/>
          <w:szCs w:val="24"/>
        </w:rPr>
        <w:t>Name</w:t>
      </w:r>
      <w:r w:rsidRPr="00456200">
        <w:rPr>
          <w:sz w:val="24"/>
          <w:szCs w:val="24"/>
        </w:rPr>
        <w:t xml:space="preserve">  </w:t>
      </w:r>
      <w:r>
        <w:rPr>
          <w:sz w:val="24"/>
          <w:szCs w:val="24"/>
        </w:rPr>
        <w:tab/>
      </w:r>
      <w:r>
        <w:rPr>
          <w:sz w:val="24"/>
          <w:szCs w:val="24"/>
        </w:rPr>
        <w:tab/>
      </w:r>
      <w:r>
        <w:rPr>
          <w:sz w:val="24"/>
          <w:szCs w:val="24"/>
        </w:rPr>
        <w:tab/>
      </w:r>
      <w:r>
        <w:rPr>
          <w:sz w:val="24"/>
          <w:szCs w:val="24"/>
        </w:rPr>
        <w:tab/>
      </w:r>
      <w:r>
        <w:rPr>
          <w:sz w:val="24"/>
          <w:szCs w:val="24"/>
        </w:rPr>
        <w:tab/>
      </w:r>
      <w:r w:rsidR="00036B58">
        <w:rPr>
          <w:sz w:val="24"/>
          <w:szCs w:val="24"/>
        </w:rPr>
        <w:t>Lisa Fittante</w:t>
      </w:r>
    </w:p>
    <w:p w14:paraId="6CFB06F4" w14:textId="77777777" w:rsidR="00E96538" w:rsidRPr="00456200" w:rsidRDefault="00E96538" w:rsidP="00E96538">
      <w:pPr>
        <w:spacing w:before="120" w:after="120"/>
        <w:ind w:left="1440" w:firstLine="720"/>
        <w:rPr>
          <w:sz w:val="24"/>
          <w:szCs w:val="24"/>
        </w:rPr>
      </w:pPr>
      <w:r>
        <w:rPr>
          <w:sz w:val="24"/>
          <w:szCs w:val="24"/>
        </w:rPr>
        <w:t>Telephone</w:t>
      </w:r>
      <w:r w:rsidRPr="00456200">
        <w:rPr>
          <w:sz w:val="24"/>
          <w:szCs w:val="24"/>
        </w:rPr>
        <w:t xml:space="preserve"> </w:t>
      </w:r>
      <w:r>
        <w:rPr>
          <w:sz w:val="24"/>
          <w:szCs w:val="24"/>
        </w:rPr>
        <w:tab/>
      </w:r>
      <w:r>
        <w:rPr>
          <w:sz w:val="24"/>
          <w:szCs w:val="24"/>
        </w:rPr>
        <w:tab/>
      </w:r>
      <w:r>
        <w:rPr>
          <w:sz w:val="24"/>
          <w:szCs w:val="24"/>
        </w:rPr>
        <w:tab/>
      </w:r>
      <w:r>
        <w:rPr>
          <w:sz w:val="24"/>
          <w:szCs w:val="24"/>
        </w:rPr>
        <w:tab/>
      </w:r>
      <w:r w:rsidR="00036B58">
        <w:rPr>
          <w:sz w:val="24"/>
          <w:szCs w:val="24"/>
        </w:rPr>
        <w:t>716-501-2345</w:t>
      </w:r>
    </w:p>
    <w:p w14:paraId="7546C283" w14:textId="77777777" w:rsidR="00E96538" w:rsidRPr="00456200" w:rsidRDefault="00E96538" w:rsidP="00E96538">
      <w:pPr>
        <w:spacing w:after="240"/>
        <w:ind w:left="1440" w:firstLine="720"/>
        <w:rPr>
          <w:sz w:val="24"/>
          <w:szCs w:val="24"/>
        </w:rPr>
      </w:pPr>
      <w:r>
        <w:rPr>
          <w:sz w:val="24"/>
          <w:szCs w:val="24"/>
        </w:rPr>
        <w:t>Email</w:t>
      </w:r>
      <w:r>
        <w:rPr>
          <w:sz w:val="24"/>
          <w:szCs w:val="24"/>
        </w:rPr>
        <w:tab/>
      </w:r>
      <w:r>
        <w:rPr>
          <w:sz w:val="24"/>
          <w:szCs w:val="24"/>
        </w:rPr>
        <w:tab/>
      </w:r>
      <w:r>
        <w:rPr>
          <w:sz w:val="24"/>
          <w:szCs w:val="24"/>
        </w:rPr>
        <w:tab/>
      </w:r>
      <w:r>
        <w:rPr>
          <w:sz w:val="24"/>
          <w:szCs w:val="24"/>
        </w:rPr>
        <w:tab/>
      </w:r>
      <w:r>
        <w:rPr>
          <w:sz w:val="24"/>
          <w:szCs w:val="24"/>
        </w:rPr>
        <w:tab/>
      </w:r>
      <w:r w:rsidR="00036B58">
        <w:rPr>
          <w:sz w:val="24"/>
          <w:szCs w:val="24"/>
        </w:rPr>
        <w:t>lfittante@senecacasinos.com</w:t>
      </w:r>
    </w:p>
    <w:p w14:paraId="36A10FCE" w14:textId="77777777" w:rsidR="00E96538" w:rsidRDefault="00E96538" w:rsidP="00E96538">
      <w:pPr>
        <w:pStyle w:val="Heading2"/>
      </w:pPr>
      <w:bookmarkStart w:id="3" w:name="_Toc189485875"/>
      <w:r>
        <w:t>Schedule of Events</w:t>
      </w:r>
      <w:bookmarkEnd w:id="3"/>
    </w:p>
    <w:p w14:paraId="5BE8212F" w14:textId="5457F97F" w:rsidR="00E96538" w:rsidRDefault="00E96538" w:rsidP="00E96538">
      <w:pPr>
        <w:spacing w:before="120" w:after="120"/>
        <w:ind w:left="1440" w:firstLine="720"/>
        <w:rPr>
          <w:sz w:val="24"/>
          <w:szCs w:val="24"/>
        </w:rPr>
      </w:pPr>
      <w:r>
        <w:rPr>
          <w:sz w:val="24"/>
          <w:szCs w:val="24"/>
        </w:rPr>
        <w:t>RFP issue d</w:t>
      </w:r>
      <w:r w:rsidRPr="00456200">
        <w:rPr>
          <w:sz w:val="24"/>
          <w:szCs w:val="24"/>
        </w:rPr>
        <w:t xml:space="preserve">ate: </w:t>
      </w:r>
      <w:r>
        <w:rPr>
          <w:sz w:val="24"/>
          <w:szCs w:val="24"/>
        </w:rPr>
        <w:t xml:space="preserve"> </w:t>
      </w:r>
      <w:r>
        <w:rPr>
          <w:sz w:val="24"/>
          <w:szCs w:val="24"/>
        </w:rPr>
        <w:tab/>
      </w:r>
      <w:r>
        <w:rPr>
          <w:sz w:val="24"/>
          <w:szCs w:val="24"/>
        </w:rPr>
        <w:tab/>
      </w:r>
      <w:r>
        <w:rPr>
          <w:sz w:val="24"/>
          <w:szCs w:val="24"/>
        </w:rPr>
        <w:tab/>
      </w:r>
      <w:r w:rsidR="00A07EA5">
        <w:rPr>
          <w:sz w:val="24"/>
          <w:szCs w:val="24"/>
        </w:rPr>
        <w:t xml:space="preserve">February </w:t>
      </w:r>
      <w:r w:rsidR="009E30E9">
        <w:rPr>
          <w:sz w:val="24"/>
          <w:szCs w:val="24"/>
        </w:rPr>
        <w:t>3</w:t>
      </w:r>
      <w:r w:rsidR="00036B58">
        <w:rPr>
          <w:sz w:val="24"/>
          <w:szCs w:val="24"/>
        </w:rPr>
        <w:t>, 202</w:t>
      </w:r>
      <w:r w:rsidR="009E30E9">
        <w:rPr>
          <w:sz w:val="24"/>
          <w:szCs w:val="24"/>
        </w:rPr>
        <w:t>5</w:t>
      </w:r>
    </w:p>
    <w:p w14:paraId="734DEF9F" w14:textId="5D795193" w:rsidR="00D76E1A" w:rsidRDefault="00D76E1A" w:rsidP="00E96538">
      <w:pPr>
        <w:spacing w:before="120" w:after="120"/>
        <w:ind w:left="1440" w:firstLine="720"/>
        <w:rPr>
          <w:sz w:val="24"/>
          <w:szCs w:val="24"/>
        </w:rPr>
      </w:pPr>
      <w:r>
        <w:rPr>
          <w:sz w:val="24"/>
          <w:szCs w:val="24"/>
        </w:rPr>
        <w:t xml:space="preserve">Intent to bid due </w:t>
      </w:r>
      <w:r w:rsidR="00A82987">
        <w:rPr>
          <w:sz w:val="24"/>
          <w:szCs w:val="24"/>
        </w:rPr>
        <w:t>no later than</w:t>
      </w:r>
      <w:r>
        <w:rPr>
          <w:sz w:val="24"/>
          <w:szCs w:val="24"/>
        </w:rPr>
        <w:t>:</w:t>
      </w:r>
      <w:r>
        <w:rPr>
          <w:sz w:val="24"/>
          <w:szCs w:val="24"/>
        </w:rPr>
        <w:tab/>
      </w:r>
      <w:bookmarkStart w:id="4" w:name="_Hlk189474289"/>
      <w:r w:rsidR="00A07EA5">
        <w:rPr>
          <w:sz w:val="24"/>
          <w:szCs w:val="24"/>
        </w:rPr>
        <w:t>February 5, 2025</w:t>
      </w:r>
      <w:bookmarkEnd w:id="4"/>
    </w:p>
    <w:p w14:paraId="0FEEA804" w14:textId="60DFD1A1" w:rsidR="00E96538" w:rsidRDefault="00E96538" w:rsidP="00E96538">
      <w:pPr>
        <w:spacing w:before="120" w:after="120"/>
        <w:ind w:left="1440" w:firstLine="720"/>
        <w:rPr>
          <w:sz w:val="24"/>
          <w:szCs w:val="24"/>
        </w:rPr>
      </w:pPr>
      <w:r>
        <w:rPr>
          <w:sz w:val="24"/>
          <w:szCs w:val="24"/>
        </w:rPr>
        <w:t>Bidder questions due</w:t>
      </w:r>
      <w:r w:rsidRPr="00456200">
        <w:rPr>
          <w:sz w:val="24"/>
          <w:szCs w:val="24"/>
        </w:rPr>
        <w:t xml:space="preserve">: </w:t>
      </w:r>
      <w:r>
        <w:rPr>
          <w:sz w:val="24"/>
          <w:szCs w:val="24"/>
        </w:rPr>
        <w:t xml:space="preserve"> </w:t>
      </w:r>
      <w:r>
        <w:rPr>
          <w:sz w:val="24"/>
          <w:szCs w:val="24"/>
        </w:rPr>
        <w:tab/>
      </w:r>
      <w:r>
        <w:rPr>
          <w:sz w:val="24"/>
          <w:szCs w:val="24"/>
        </w:rPr>
        <w:tab/>
      </w:r>
      <w:r w:rsidR="00A07EA5">
        <w:rPr>
          <w:sz w:val="24"/>
          <w:szCs w:val="24"/>
        </w:rPr>
        <w:t>February 5, 2025</w:t>
      </w:r>
    </w:p>
    <w:p w14:paraId="51B061AA" w14:textId="36D00961" w:rsidR="00C65F2C" w:rsidRPr="00456200" w:rsidRDefault="00C65F2C" w:rsidP="00E96538">
      <w:pPr>
        <w:spacing w:before="120" w:after="120"/>
        <w:ind w:left="1440" w:firstLine="720"/>
        <w:rPr>
          <w:sz w:val="24"/>
          <w:szCs w:val="24"/>
        </w:rPr>
      </w:pPr>
      <w:r>
        <w:rPr>
          <w:sz w:val="24"/>
          <w:szCs w:val="24"/>
        </w:rPr>
        <w:t>Answers returned to bidders:</w:t>
      </w:r>
      <w:r>
        <w:rPr>
          <w:sz w:val="24"/>
          <w:szCs w:val="24"/>
        </w:rPr>
        <w:tab/>
      </w:r>
      <w:r>
        <w:rPr>
          <w:sz w:val="24"/>
          <w:szCs w:val="24"/>
        </w:rPr>
        <w:tab/>
      </w:r>
      <w:r w:rsidR="00A07EA5">
        <w:rPr>
          <w:sz w:val="24"/>
          <w:szCs w:val="24"/>
        </w:rPr>
        <w:t>February 7, 2025</w:t>
      </w:r>
    </w:p>
    <w:p w14:paraId="769FAA25" w14:textId="15434728" w:rsidR="00E96538" w:rsidRPr="00AB31A0" w:rsidRDefault="00E96538" w:rsidP="00E96538">
      <w:pPr>
        <w:spacing w:before="120" w:after="240"/>
        <w:ind w:left="5760" w:hanging="3600"/>
        <w:rPr>
          <w:b/>
          <w:sz w:val="24"/>
          <w:szCs w:val="24"/>
        </w:rPr>
      </w:pPr>
      <w:r w:rsidRPr="00AB31A0">
        <w:rPr>
          <w:b/>
          <w:sz w:val="24"/>
          <w:szCs w:val="24"/>
          <w:u w:val="single"/>
        </w:rPr>
        <w:t>Bid Submission Deadline</w:t>
      </w:r>
      <w:r w:rsidRPr="00AB31A0">
        <w:rPr>
          <w:b/>
          <w:sz w:val="24"/>
          <w:szCs w:val="24"/>
        </w:rPr>
        <w:t xml:space="preserve">: </w:t>
      </w:r>
      <w:r w:rsidRPr="00AB31A0">
        <w:rPr>
          <w:b/>
          <w:sz w:val="24"/>
          <w:szCs w:val="24"/>
        </w:rPr>
        <w:tab/>
      </w:r>
      <w:r w:rsidR="00A07EA5">
        <w:rPr>
          <w:b/>
          <w:sz w:val="24"/>
          <w:szCs w:val="24"/>
        </w:rPr>
        <w:t>February</w:t>
      </w:r>
      <w:r w:rsidR="009E30E9" w:rsidRPr="009E30E9">
        <w:rPr>
          <w:b/>
          <w:sz w:val="24"/>
          <w:szCs w:val="24"/>
        </w:rPr>
        <w:t xml:space="preserve"> </w:t>
      </w:r>
      <w:r w:rsidR="00A07EA5">
        <w:rPr>
          <w:b/>
          <w:sz w:val="24"/>
          <w:szCs w:val="24"/>
        </w:rPr>
        <w:t>17</w:t>
      </w:r>
      <w:r w:rsidR="009E30E9" w:rsidRPr="009E30E9">
        <w:rPr>
          <w:b/>
          <w:sz w:val="24"/>
          <w:szCs w:val="24"/>
        </w:rPr>
        <w:t>, 2025</w:t>
      </w:r>
      <w:r w:rsidR="009E30E9">
        <w:rPr>
          <w:b/>
          <w:sz w:val="24"/>
          <w:szCs w:val="24"/>
        </w:rPr>
        <w:t xml:space="preserve"> </w:t>
      </w:r>
      <w:r w:rsidRPr="00AB31A0">
        <w:rPr>
          <w:b/>
          <w:sz w:val="24"/>
          <w:szCs w:val="24"/>
        </w:rPr>
        <w:t xml:space="preserve">by 5:00 PM </w:t>
      </w:r>
      <w:r w:rsidR="00FE3837">
        <w:rPr>
          <w:b/>
          <w:sz w:val="24"/>
          <w:szCs w:val="24"/>
        </w:rPr>
        <w:t>EST</w:t>
      </w:r>
    </w:p>
    <w:p w14:paraId="664F4327" w14:textId="77777777" w:rsidR="00E96538" w:rsidRDefault="00E96538" w:rsidP="00E96538">
      <w:pPr>
        <w:pStyle w:val="Heading2"/>
        <w:rPr>
          <w:rFonts w:eastAsia="Times New Roman"/>
        </w:rPr>
      </w:pPr>
      <w:bookmarkStart w:id="5" w:name="_Toc189485876"/>
      <w:r>
        <w:rPr>
          <w:rFonts w:eastAsia="Times New Roman"/>
        </w:rPr>
        <w:t>Intent to Bid</w:t>
      </w:r>
      <w:bookmarkEnd w:id="5"/>
    </w:p>
    <w:p w14:paraId="09D016CC" w14:textId="77777777" w:rsidR="00E96538" w:rsidRDefault="00E96538" w:rsidP="00E96538">
      <w:pPr>
        <w:ind w:left="1440"/>
        <w:jc w:val="both"/>
      </w:pPr>
      <w:r>
        <w:t>Potential Bidders must submit an email confirming their intent to bid to the Coordinating Buyer by the date and time indicated in the above schedule of events.</w:t>
      </w:r>
    </w:p>
    <w:p w14:paraId="0F074B9B" w14:textId="77777777" w:rsidR="00E96538" w:rsidRDefault="00E96538" w:rsidP="00E96538">
      <w:pPr>
        <w:ind w:left="1440"/>
        <w:jc w:val="both"/>
      </w:pPr>
      <w:r>
        <w:t xml:space="preserve">Submission of the intent to bid notice constitutes the Potential Bidder’s acceptance of the RFP schedule, procedures evaluation criteria and other administrative instructions of this RFP. </w:t>
      </w:r>
    </w:p>
    <w:p w14:paraId="25EC3554" w14:textId="77777777" w:rsidR="00E96538" w:rsidRPr="00CC3D40" w:rsidRDefault="00E96538" w:rsidP="00E96538">
      <w:pPr>
        <w:pStyle w:val="Heading2"/>
        <w:rPr>
          <w:rFonts w:eastAsia="Times New Roman"/>
        </w:rPr>
      </w:pPr>
      <w:bookmarkStart w:id="6" w:name="_Toc189485877"/>
      <w:r>
        <w:rPr>
          <w:rFonts w:eastAsia="Times New Roman"/>
        </w:rPr>
        <w:lastRenderedPageBreak/>
        <w:t xml:space="preserve">Bidder </w:t>
      </w:r>
      <w:r w:rsidRPr="00CC3D40">
        <w:rPr>
          <w:rFonts w:eastAsia="Times New Roman"/>
        </w:rPr>
        <w:t>Questions</w:t>
      </w:r>
      <w:bookmarkEnd w:id="6"/>
    </w:p>
    <w:p w14:paraId="71C69DF2" w14:textId="77777777" w:rsidR="00E96538" w:rsidRPr="00371E1A" w:rsidRDefault="00E96538" w:rsidP="00E96538">
      <w:pPr>
        <w:pStyle w:val="ListParagraph"/>
        <w:spacing w:after="120" w:line="240" w:lineRule="auto"/>
        <w:ind w:left="1440"/>
        <w:contextualSpacing w:val="0"/>
        <w:jc w:val="both"/>
        <w:rPr>
          <w:rFonts w:eastAsia="Times New Roman" w:cstheme="minorHAnsi"/>
        </w:rPr>
      </w:pPr>
      <w:r w:rsidRPr="00371E1A">
        <w:rPr>
          <w:rFonts w:eastAsia="Times New Roman" w:cstheme="minorHAnsi"/>
        </w:rPr>
        <w:t xml:space="preserve">Bidders must submit </w:t>
      </w:r>
      <w:r>
        <w:rPr>
          <w:rFonts w:eastAsia="Times New Roman" w:cstheme="minorHAnsi"/>
        </w:rPr>
        <w:t xml:space="preserve">any </w:t>
      </w:r>
      <w:r w:rsidRPr="00371E1A">
        <w:rPr>
          <w:rFonts w:eastAsia="Times New Roman" w:cstheme="minorHAnsi"/>
        </w:rPr>
        <w:t xml:space="preserve">questions to the Coordinating Buyer’s email address directly. </w:t>
      </w:r>
      <w:r w:rsidRPr="00371E1A">
        <w:rPr>
          <w:rFonts w:eastAsia="Times New Roman" w:cstheme="minorHAnsi"/>
          <w:i/>
        </w:rPr>
        <w:t>No telephone questions will be accepted or considered</w:t>
      </w:r>
      <w:r w:rsidRPr="00371E1A">
        <w:rPr>
          <w:rFonts w:eastAsia="Times New Roman" w:cstheme="minorHAnsi"/>
        </w:rPr>
        <w:t xml:space="preserve">.  </w:t>
      </w:r>
    </w:p>
    <w:p w14:paraId="6BA64339" w14:textId="77777777" w:rsidR="00E96538" w:rsidRPr="00371E1A" w:rsidRDefault="00E96538" w:rsidP="00E96538">
      <w:pPr>
        <w:pStyle w:val="ListParagraph"/>
        <w:spacing w:after="120" w:line="240" w:lineRule="auto"/>
        <w:ind w:left="1440"/>
        <w:jc w:val="both"/>
        <w:rPr>
          <w:rFonts w:eastAsia="Times New Roman" w:cstheme="minorHAnsi"/>
        </w:rPr>
      </w:pPr>
      <w:r w:rsidRPr="00371E1A">
        <w:rPr>
          <w:rFonts w:eastAsia="Times New Roman" w:cstheme="minorHAnsi"/>
        </w:rPr>
        <w:t>Questions must reference the specific RFP paragraph number and page and quote the passage being questioned. SGC will respond to questions promptly and will send answers to Bidders as a group.</w:t>
      </w:r>
    </w:p>
    <w:p w14:paraId="646DDAB7" w14:textId="77777777" w:rsidR="00456E00" w:rsidRPr="00CC3D40" w:rsidRDefault="00456E00" w:rsidP="00456E00">
      <w:pPr>
        <w:pStyle w:val="Heading2"/>
        <w:rPr>
          <w:rFonts w:eastAsia="Times New Roman"/>
        </w:rPr>
      </w:pPr>
      <w:bookmarkStart w:id="7" w:name="_Toc17728971"/>
      <w:bookmarkStart w:id="8" w:name="_Toc189485878"/>
      <w:r w:rsidRPr="00CC3D40">
        <w:rPr>
          <w:rFonts w:eastAsia="Times New Roman"/>
        </w:rPr>
        <w:t>Submission of Proposals</w:t>
      </w:r>
      <w:bookmarkEnd w:id="7"/>
      <w:bookmarkEnd w:id="8"/>
    </w:p>
    <w:p w14:paraId="656C85CE" w14:textId="77777777" w:rsidR="00456E00" w:rsidRDefault="00456E00" w:rsidP="00456E00">
      <w:pPr>
        <w:pStyle w:val="ListParagraph"/>
        <w:spacing w:after="120" w:line="240" w:lineRule="auto"/>
        <w:ind w:left="1440"/>
        <w:contextualSpacing w:val="0"/>
        <w:jc w:val="both"/>
        <w:rPr>
          <w:rFonts w:eastAsia="Times New Roman" w:cstheme="minorHAnsi"/>
        </w:rPr>
      </w:pPr>
      <w:r w:rsidRPr="000F29A3">
        <w:rPr>
          <w:rFonts w:eastAsia="Times New Roman" w:cstheme="minorHAnsi"/>
        </w:rPr>
        <w:t xml:space="preserve">Proposals must be submitted </w:t>
      </w:r>
      <w:r>
        <w:rPr>
          <w:rFonts w:eastAsia="Times New Roman" w:cstheme="minorHAnsi"/>
        </w:rPr>
        <w:t>in electronic form</w:t>
      </w:r>
      <w:r w:rsidRPr="000F29A3">
        <w:rPr>
          <w:rFonts w:eastAsia="Times New Roman" w:cstheme="minorHAnsi"/>
        </w:rPr>
        <w:t>, preferably in Microsoft Word</w:t>
      </w:r>
      <w:r>
        <w:rPr>
          <w:rFonts w:eastAsia="Times New Roman" w:cstheme="minorHAnsi"/>
        </w:rPr>
        <w:t xml:space="preserve"> and/or Microsoft Excel formats</w:t>
      </w:r>
      <w:r w:rsidRPr="000F29A3">
        <w:rPr>
          <w:rFonts w:eastAsia="Times New Roman" w:cstheme="minorHAnsi"/>
        </w:rPr>
        <w:t xml:space="preserve">. </w:t>
      </w:r>
      <w:r>
        <w:rPr>
          <w:rFonts w:eastAsia="Times New Roman" w:cstheme="minorHAnsi"/>
        </w:rPr>
        <w:t xml:space="preserve"> </w:t>
      </w:r>
      <w:r w:rsidRPr="00AA22E8">
        <w:rPr>
          <w:rFonts w:eastAsia="Times New Roman" w:cstheme="minorHAnsi"/>
          <w:b/>
        </w:rPr>
        <w:t>Note: SGC’</w:t>
      </w:r>
      <w:r>
        <w:rPr>
          <w:rFonts w:eastAsia="Times New Roman" w:cstheme="minorHAnsi"/>
          <w:b/>
        </w:rPr>
        <w:t xml:space="preserve">s email system </w:t>
      </w:r>
      <w:r w:rsidRPr="00AA22E8">
        <w:rPr>
          <w:rFonts w:eastAsia="Times New Roman" w:cstheme="minorHAnsi"/>
          <w:b/>
        </w:rPr>
        <w:t>reject</w:t>
      </w:r>
      <w:r>
        <w:rPr>
          <w:rFonts w:eastAsia="Times New Roman" w:cstheme="minorHAnsi"/>
          <w:b/>
        </w:rPr>
        <w:t>s incoming</w:t>
      </w:r>
      <w:r w:rsidRPr="00AA22E8">
        <w:rPr>
          <w:rFonts w:eastAsia="Times New Roman" w:cstheme="minorHAnsi"/>
          <w:b/>
        </w:rPr>
        <w:t xml:space="preserve"> messages with attachments exceed</w:t>
      </w:r>
      <w:r>
        <w:rPr>
          <w:rFonts w:eastAsia="Times New Roman" w:cstheme="minorHAnsi"/>
          <w:b/>
        </w:rPr>
        <w:t>ing</w:t>
      </w:r>
      <w:r w:rsidRPr="00AA22E8">
        <w:rPr>
          <w:rFonts w:eastAsia="Times New Roman" w:cstheme="minorHAnsi"/>
          <w:b/>
        </w:rPr>
        <w:t xml:space="preserve"> 20 MB</w:t>
      </w:r>
      <w:r>
        <w:rPr>
          <w:rFonts w:eastAsia="Times New Roman" w:cstheme="minorHAnsi"/>
        </w:rPr>
        <w:t xml:space="preserve">.  Bidders are encourage to confirm that the Coordinating Buyer received their bid, prior to the bid submission deadline </w:t>
      </w:r>
      <w:r w:rsidRPr="000F29A3">
        <w:t>(date and time) indicated in the above schedule of events</w:t>
      </w:r>
      <w:r>
        <w:rPr>
          <w:rFonts w:eastAsia="Times New Roman" w:cstheme="minorHAnsi"/>
        </w:rPr>
        <w:t>.</w:t>
      </w:r>
    </w:p>
    <w:p w14:paraId="0F561C2F" w14:textId="77777777" w:rsidR="00E96538" w:rsidRDefault="00456E00" w:rsidP="00456E00">
      <w:pPr>
        <w:pStyle w:val="ListParagraph"/>
        <w:spacing w:after="120" w:line="240" w:lineRule="auto"/>
        <w:ind w:left="1440"/>
        <w:contextualSpacing w:val="0"/>
        <w:jc w:val="both"/>
        <w:rPr>
          <w:rFonts w:eastAsia="Times New Roman" w:cstheme="minorHAnsi"/>
          <w:sz w:val="24"/>
          <w:szCs w:val="24"/>
        </w:rPr>
      </w:pPr>
      <w:r w:rsidRPr="000F29A3">
        <w:rPr>
          <w:rFonts w:eastAsia="Times New Roman" w:cstheme="minorHAnsi"/>
        </w:rPr>
        <w:t xml:space="preserve">The Coordinating Buyer must receive proposals </w:t>
      </w:r>
      <w:r>
        <w:rPr>
          <w:rFonts w:eastAsia="Times New Roman" w:cstheme="minorHAnsi"/>
        </w:rPr>
        <w:t xml:space="preserve">on </w:t>
      </w:r>
      <w:r w:rsidRPr="000F29A3">
        <w:rPr>
          <w:rFonts w:eastAsia="Times New Roman" w:cstheme="minorHAnsi"/>
        </w:rPr>
        <w:t xml:space="preserve">or before </w:t>
      </w:r>
      <w:r w:rsidRPr="000F29A3">
        <w:t>the bid submission deadline</w:t>
      </w:r>
      <w:r w:rsidRPr="000F29A3">
        <w:rPr>
          <w:rFonts w:eastAsia="Times New Roman" w:cstheme="minorHAnsi"/>
        </w:rPr>
        <w:t>.</w:t>
      </w:r>
      <w:r w:rsidRPr="00371E1A">
        <w:rPr>
          <w:rFonts w:eastAsia="Times New Roman" w:cstheme="minorHAnsi"/>
          <w:sz w:val="24"/>
          <w:szCs w:val="24"/>
        </w:rPr>
        <w:t xml:space="preserve"> </w:t>
      </w:r>
      <w:r w:rsidRPr="00371E1A">
        <w:rPr>
          <w:rFonts w:eastAsia="Times New Roman" w:cstheme="minorHAnsi"/>
          <w:b/>
          <w:sz w:val="24"/>
          <w:szCs w:val="24"/>
        </w:rPr>
        <w:t xml:space="preserve">Proposals received after the bid </w:t>
      </w:r>
      <w:r w:rsidRPr="00371E1A">
        <w:rPr>
          <w:b/>
          <w:sz w:val="24"/>
          <w:szCs w:val="24"/>
        </w:rPr>
        <w:t xml:space="preserve">submission deadline </w:t>
      </w:r>
      <w:r>
        <w:rPr>
          <w:rFonts w:eastAsia="Times New Roman" w:cstheme="minorHAnsi"/>
          <w:b/>
          <w:sz w:val="24"/>
          <w:szCs w:val="24"/>
        </w:rPr>
        <w:t>will not be considered</w:t>
      </w:r>
      <w:r w:rsidR="00E96538" w:rsidRPr="00371E1A">
        <w:rPr>
          <w:rFonts w:eastAsia="Times New Roman" w:cstheme="minorHAnsi"/>
          <w:b/>
          <w:sz w:val="24"/>
          <w:szCs w:val="24"/>
        </w:rPr>
        <w:t xml:space="preserve">. </w:t>
      </w:r>
      <w:r w:rsidR="00E96538" w:rsidRPr="00371E1A">
        <w:rPr>
          <w:rFonts w:eastAsia="Times New Roman" w:cstheme="minorHAnsi"/>
          <w:sz w:val="24"/>
          <w:szCs w:val="24"/>
        </w:rPr>
        <w:t xml:space="preserve"> </w:t>
      </w:r>
    </w:p>
    <w:p w14:paraId="75840393" w14:textId="77777777" w:rsidR="00A83485" w:rsidRPr="00A83485" w:rsidRDefault="00A83485" w:rsidP="00A83485">
      <w:pPr>
        <w:keepNext/>
        <w:keepLines/>
        <w:numPr>
          <w:ilvl w:val="1"/>
          <w:numId w:val="1"/>
        </w:numPr>
        <w:spacing w:before="40" w:after="0"/>
        <w:outlineLvl w:val="1"/>
        <w:rPr>
          <w:rFonts w:asciiTheme="majorHAnsi" w:eastAsia="Times New Roman" w:hAnsiTheme="majorHAnsi" w:cstheme="majorBidi"/>
          <w:color w:val="2E74B5" w:themeColor="accent1" w:themeShade="BF"/>
          <w:sz w:val="26"/>
          <w:szCs w:val="26"/>
        </w:rPr>
      </w:pPr>
      <w:bookmarkStart w:id="9" w:name="_Toc127373763"/>
      <w:bookmarkStart w:id="10" w:name="_Toc189485879"/>
      <w:r w:rsidRPr="00A83485">
        <w:rPr>
          <w:rFonts w:asciiTheme="majorHAnsi" w:eastAsia="Times New Roman" w:hAnsiTheme="majorHAnsi" w:cstheme="majorBidi"/>
          <w:color w:val="2E74B5" w:themeColor="accent1" w:themeShade="BF"/>
          <w:sz w:val="26"/>
          <w:szCs w:val="26"/>
        </w:rPr>
        <w:t>Bidder Representations and Certifications</w:t>
      </w:r>
      <w:bookmarkEnd w:id="9"/>
      <w:bookmarkEnd w:id="10"/>
    </w:p>
    <w:p w14:paraId="648A09B3" w14:textId="77777777" w:rsidR="00A83485" w:rsidRDefault="00A83485" w:rsidP="00A83485">
      <w:pPr>
        <w:ind w:left="1440"/>
        <w:jc w:val="both"/>
      </w:pPr>
      <w:r w:rsidRPr="00A83485">
        <w:rPr>
          <w:highlight w:val="yellow"/>
        </w:rPr>
        <w:t>A corporate officer or person who is authorized to represent Bidder must complete, sign and date the Bidder Certifications and Representations, Section VII of the RFP.</w:t>
      </w:r>
      <w:r w:rsidRPr="00A83485">
        <w:t xml:space="preserve"> </w:t>
      </w:r>
    </w:p>
    <w:p w14:paraId="1EA2F611" w14:textId="77777777" w:rsidR="00A83485" w:rsidRPr="00FB7F88" w:rsidRDefault="00A83485" w:rsidP="00A83485">
      <w:pPr>
        <w:pStyle w:val="Heading2"/>
      </w:pPr>
      <w:bookmarkStart w:id="11" w:name="_Toc127373764"/>
      <w:bookmarkStart w:id="12" w:name="_Toc189485880"/>
      <w:r w:rsidRPr="00FB7F88">
        <w:t>Evidence of Insurance</w:t>
      </w:r>
      <w:bookmarkEnd w:id="11"/>
      <w:bookmarkEnd w:id="12"/>
    </w:p>
    <w:p w14:paraId="6CC69C13" w14:textId="77777777" w:rsidR="00834241" w:rsidRPr="00281D20" w:rsidRDefault="00834241" w:rsidP="00834241">
      <w:pPr>
        <w:ind w:left="1440"/>
        <w:jc w:val="both"/>
      </w:pPr>
      <w:r w:rsidRPr="00294673">
        <w:t xml:space="preserve">Evidence of current insurance is to be provided to the satisfaction of SGC’s Risk Management Department. </w:t>
      </w:r>
      <w:r w:rsidRPr="00281D20">
        <w:t>Insurance requirements vary depending upon the nature of the services and the degree of risk. Standard requirements include minimum $5 million general liability coverage (per occurrence and in the aggregate) [$10 million for construction-related contracts], $1 million automobile liability coverage, combined single limit, for all vehicles brought on-site, worker’s compensation and employer liability insurance in accordance with state law. Additional types of insurance, including, without limitation, professional liability insurance and network privacy/data security/cyber liability insurance, may be required in specific circumstances. SGC and related persons and entities will be additional insured under the general liability and automobile liability policies of insurance.</w:t>
      </w:r>
    </w:p>
    <w:p w14:paraId="1A5E840F" w14:textId="77777777" w:rsidR="00834241" w:rsidRDefault="00834241" w:rsidP="00834241">
      <w:pPr>
        <w:ind w:left="1440"/>
        <w:jc w:val="both"/>
      </w:pPr>
      <w:r w:rsidRPr="00281D20">
        <w:t>SGC’s Risk Management Department has discretion to increase, decrease, or dispense with insurance in appropriate cases. They may, in addition to or instead of insurance, require signature of a Waiver, Indemnification and Hold Harmless form by any individuals who will be present on SGC property.</w:t>
      </w:r>
    </w:p>
    <w:p w14:paraId="36FCF05E" w14:textId="77777777" w:rsidR="0023713C" w:rsidRPr="0023713C" w:rsidRDefault="00834241" w:rsidP="0023713C">
      <w:pPr>
        <w:ind w:left="1440"/>
      </w:pPr>
      <w:r>
        <w:t xml:space="preserve">For additional details, see section 22 of SGC’s Standard Terms &amp; Conditions at </w:t>
      </w:r>
      <w:hyperlink r:id="rId11" w:history="1">
        <w:r w:rsidR="0023713C" w:rsidRPr="0023713C">
          <w:rPr>
            <w:rStyle w:val="Hyperlink"/>
          </w:rPr>
          <w:t>https://senecacasinos.com/media/zqdd2j1f/sgc-standard-terms-and-conditions-v-10-30-20.pdf</w:t>
        </w:r>
      </w:hyperlink>
    </w:p>
    <w:p w14:paraId="209E137A" w14:textId="77777777" w:rsidR="00E96538" w:rsidRPr="00325DC1" w:rsidRDefault="00E96538" w:rsidP="00E96538">
      <w:pPr>
        <w:pStyle w:val="Heading2"/>
        <w:rPr>
          <w:rFonts w:eastAsia="Times New Roman"/>
        </w:rPr>
      </w:pPr>
      <w:bookmarkStart w:id="13" w:name="_Toc189485881"/>
      <w:r w:rsidRPr="00325DC1">
        <w:rPr>
          <w:rFonts w:eastAsia="Times New Roman"/>
        </w:rPr>
        <w:t>Propo</w:t>
      </w:r>
      <w:r>
        <w:rPr>
          <w:rFonts w:eastAsia="Times New Roman"/>
        </w:rPr>
        <w:t>sal Evaluation/Vendor Selection</w:t>
      </w:r>
      <w:bookmarkEnd w:id="13"/>
    </w:p>
    <w:p w14:paraId="6B5DF42D" w14:textId="77777777" w:rsidR="00E96538" w:rsidRPr="00294673" w:rsidRDefault="00E96538" w:rsidP="00E96538">
      <w:pPr>
        <w:spacing w:after="120" w:line="240" w:lineRule="auto"/>
        <w:ind w:left="1440"/>
        <w:jc w:val="both"/>
      </w:pPr>
      <w:r w:rsidRPr="00294673">
        <w:t xml:space="preserve">Proposals will be evaluated to determine their completeness and compliance with the mandatory requirements and qualifications specified throughout this document.  Failure to comply with one or more of these requirements may result in the proposal being </w:t>
      </w:r>
      <w:r w:rsidRPr="00294673">
        <w:lastRenderedPageBreak/>
        <w:t>rejected as non-responsive. SGC reserves the right to waive deviations it deems non-material and/or to reject any and all Proposals in its sole discretion.</w:t>
      </w:r>
    </w:p>
    <w:p w14:paraId="0E6D5FC8" w14:textId="77777777" w:rsidR="00E96538" w:rsidRPr="00294673" w:rsidRDefault="00E96538" w:rsidP="00E96538">
      <w:pPr>
        <w:spacing w:after="120" w:line="240" w:lineRule="auto"/>
        <w:ind w:left="1440"/>
        <w:jc w:val="both"/>
      </w:pPr>
      <w:r w:rsidRPr="00294673">
        <w:t xml:space="preserve">The successful Bidder(s) will be notified by email of the award of contract, conditional upon appropriate licensure through SGC’s regulatory authority, the Seneca Gaming Authority (“SGA”), providing proof of insurance to the satisfaction of SGC’s Risk Management Department, and signature of a contract and/or issue of a Purchase Order. It is only following all of these actions that the successful Bidder will be considered a Vendor of SGC. </w:t>
      </w:r>
    </w:p>
    <w:p w14:paraId="150031D5" w14:textId="77777777" w:rsidR="00E96538" w:rsidRPr="00294673" w:rsidRDefault="00E96538" w:rsidP="00E96538">
      <w:pPr>
        <w:spacing w:after="120" w:line="240" w:lineRule="auto"/>
        <w:ind w:left="1440"/>
        <w:jc w:val="both"/>
      </w:pPr>
      <w:r w:rsidRPr="00294673">
        <w:t>Successful Bidders must complete SGC’s Vendor Registration Form and W-9 (or equivalent for non-U.S. persons/entities). If required, they must also complete and submit to the SGA the requisite vendor license application. They are also responsible for payment of SGA processing or vendor license fees plus the Seneca Nation of Indians Business License fee</w:t>
      </w:r>
      <w:r w:rsidR="00D20F91">
        <w:t xml:space="preserve"> as detailed in paragraph VI. I. below</w:t>
      </w:r>
      <w:r w:rsidRPr="00294673">
        <w:t>. Fees range from $750 to $2,500 depending upon the nature of the services. These requirements must be completed and, if applicable, the requisite SGA vendor license issued, prior to signature of the contract. Vendor licenses and fees must be renewed every two years. SGA may also, in an appropriate case, require the licensure of individual employees who perform certain services that are or may be closely associated with SGC’s casino operation. As SGA retains the discretion to make this type of determination on a case-by-case basis, SGC is unable at the RFP point in the bidding process to state definitively whether such licensure will be required in any particular case.</w:t>
      </w:r>
    </w:p>
    <w:p w14:paraId="4384785E" w14:textId="77777777" w:rsidR="00E96538" w:rsidRDefault="00E96538" w:rsidP="00E96538">
      <w:pPr>
        <w:pStyle w:val="Heading2"/>
        <w:rPr>
          <w:rFonts w:eastAsia="Times New Roman"/>
        </w:rPr>
      </w:pPr>
      <w:bookmarkStart w:id="14" w:name="_Toc189485882"/>
      <w:r>
        <w:rPr>
          <w:rFonts w:eastAsia="Times New Roman"/>
        </w:rPr>
        <w:t>General Bidder Information</w:t>
      </w:r>
      <w:bookmarkEnd w:id="14"/>
    </w:p>
    <w:p w14:paraId="4C0A8CA2" w14:textId="77777777" w:rsidR="00E96538" w:rsidRPr="00EA5550" w:rsidRDefault="00E96538" w:rsidP="00E96538">
      <w:pPr>
        <w:spacing w:after="120" w:line="240" w:lineRule="auto"/>
        <w:ind w:left="1440"/>
        <w:jc w:val="both"/>
      </w:pPr>
      <w:r w:rsidRPr="00EA5550">
        <w:t>This RFP does not commit SGC to award a contract, to pay any costs incurred in the preparation of the RFP, nor to procure or contract for services or supplies.</w:t>
      </w:r>
    </w:p>
    <w:p w14:paraId="4BC1FE90" w14:textId="77777777" w:rsidR="00E96538" w:rsidRPr="00EA5550" w:rsidRDefault="00E96538" w:rsidP="00E96538">
      <w:pPr>
        <w:spacing w:after="120" w:line="240" w:lineRule="auto"/>
        <w:ind w:left="1440"/>
        <w:jc w:val="both"/>
      </w:pPr>
      <w:r w:rsidRPr="00EA5550">
        <w:t xml:space="preserve">It is the policy of SGC that all Proposals are to be held unopened and confidential until after the closing date and time.  At the bid opening, Proposals will be opened by the contact Coordinating Buyer and are reviewed by a compliance representative.  </w:t>
      </w:r>
    </w:p>
    <w:p w14:paraId="6C4FC0BD" w14:textId="77777777" w:rsidR="00E96538" w:rsidRPr="00EA5550" w:rsidRDefault="00E96538" w:rsidP="00E96538">
      <w:pPr>
        <w:spacing w:after="120" w:line="240" w:lineRule="auto"/>
        <w:ind w:left="1440"/>
        <w:jc w:val="both"/>
      </w:pPr>
      <w:r w:rsidRPr="00EA5550">
        <w:rPr>
          <w:u w:val="single"/>
        </w:rPr>
        <w:t>Bid Validity</w:t>
      </w:r>
      <w:r w:rsidRPr="00EA5550">
        <w:t xml:space="preserve">. Bidder’s bid submission must remain valid for a minimum of ninety (90) days from the bid closing date. </w:t>
      </w:r>
    </w:p>
    <w:p w14:paraId="4AA1F81D" w14:textId="77777777" w:rsidR="00E96538" w:rsidRPr="00EA5550" w:rsidRDefault="00E96538" w:rsidP="00E96538">
      <w:pPr>
        <w:spacing w:after="120" w:line="240" w:lineRule="auto"/>
        <w:ind w:left="1440"/>
        <w:jc w:val="both"/>
        <w:rPr>
          <w:rFonts w:eastAsia="Times New Roman" w:cstheme="minorHAnsi"/>
          <w:b/>
        </w:rPr>
      </w:pPr>
      <w:r w:rsidRPr="00EA5550">
        <w:rPr>
          <w:rFonts w:eastAsia="Times New Roman" w:cstheme="minorHAnsi"/>
          <w:u w:val="single"/>
        </w:rPr>
        <w:t>Minority Bidders:</w:t>
      </w:r>
      <w:r w:rsidRPr="00EA5550">
        <w:rPr>
          <w:rFonts w:eastAsia="Times New Roman" w:cstheme="minorHAnsi"/>
          <w:b/>
        </w:rPr>
        <w:t xml:space="preserve"> </w:t>
      </w:r>
      <w:r w:rsidRPr="00EA5550">
        <w:rPr>
          <w:rFonts w:eastAsia="Times New Roman" w:cstheme="minorHAnsi"/>
        </w:rPr>
        <w:t>SGC gives priority to Bidders who are Native American, minority, women-owned or small disadvantaged businesses. If your company falls into any of these categories or has contracted with such businesses for the purpose of the proposal, please note as such on your proposal.</w:t>
      </w:r>
    </w:p>
    <w:p w14:paraId="42B84847" w14:textId="77777777" w:rsidR="00E96538" w:rsidRPr="00EA5550" w:rsidRDefault="00E96538" w:rsidP="00E96538">
      <w:pPr>
        <w:spacing w:after="120" w:line="240" w:lineRule="auto"/>
        <w:ind w:left="1440"/>
        <w:jc w:val="both"/>
        <w:rPr>
          <w:rFonts w:eastAsia="Times New Roman" w:cstheme="minorHAnsi"/>
          <w:b/>
          <w:strike/>
        </w:rPr>
      </w:pPr>
      <w:r w:rsidRPr="00EA5550">
        <w:rPr>
          <w:rFonts w:eastAsia="Times New Roman" w:cstheme="minorHAnsi"/>
          <w:u w:val="single"/>
        </w:rPr>
        <w:t>Alternative Proposals</w:t>
      </w:r>
      <w:r w:rsidRPr="00EA5550">
        <w:rPr>
          <w:rFonts w:eastAsia="Times New Roman" w:cstheme="minorHAnsi"/>
          <w:b/>
          <w:u w:val="single"/>
        </w:rPr>
        <w:t xml:space="preserve"> </w:t>
      </w:r>
      <w:r w:rsidRPr="00EA5550">
        <w:rPr>
          <w:rFonts w:eastAsia="Times New Roman" w:cstheme="minorHAnsi"/>
          <w:i/>
          <w:u w:val="single"/>
        </w:rPr>
        <w:t>(if applicable)</w:t>
      </w:r>
      <w:r w:rsidRPr="00EA5550">
        <w:rPr>
          <w:rFonts w:eastAsia="Times New Roman" w:cstheme="minorHAnsi"/>
          <w:b/>
        </w:rPr>
        <w:t xml:space="preserve"> </w:t>
      </w:r>
      <w:r w:rsidRPr="00EA5550">
        <w:rPr>
          <w:rFonts w:eastAsia="Times New Roman" w:cstheme="minorHAnsi"/>
        </w:rPr>
        <w:t>are accepted based on the following conditions: SGC will consider alternative proposals from Bidders provided they have submitted a response based on the original requirements. The alternative Proposal will be submitted separate and apart from the basic Proposal. It is assumed that the materials included in the alternative Proposal meet all of the qualifications of the original Proposal.</w:t>
      </w:r>
    </w:p>
    <w:p w14:paraId="32B99A2B"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t>Substitutes.</w:t>
      </w:r>
      <w:r w:rsidRPr="00EA5550">
        <w:rPr>
          <w:rFonts w:eastAsia="Times New Roman" w:cstheme="minorHAnsi"/>
        </w:rPr>
        <w:t xml:space="preserve"> Any recommended substitutions should be attached separately.  </w:t>
      </w:r>
      <w:r w:rsidRPr="00EA5550">
        <w:rPr>
          <w:rFonts w:eastAsia="Times New Roman" w:cstheme="minorHAnsi"/>
          <w:i/>
        </w:rPr>
        <w:t xml:space="preserve">Products may require testing before acceptance.  Bidder’s pricing must include the conversion calculations if your size, pack, weight, etc. is not the same as the specified product(s). </w:t>
      </w:r>
      <w:r w:rsidRPr="00EA5550">
        <w:rPr>
          <w:rFonts w:eastAsia="Times New Roman" w:cstheme="minorHAnsi"/>
        </w:rPr>
        <w:t xml:space="preserve">SGC solicits Bidders’ recommendation(s) for new products and/or services leading to lower costs. </w:t>
      </w:r>
    </w:p>
    <w:p w14:paraId="155C3D50"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u w:val="single"/>
        </w:rPr>
        <w:lastRenderedPageBreak/>
        <w:t>Projected Volume</w:t>
      </w:r>
      <w:r w:rsidRPr="00EA5550">
        <w:rPr>
          <w:rFonts w:eastAsia="Times New Roman" w:cstheme="minorHAnsi"/>
        </w:rPr>
        <w:t>. Bidders are advised that the volumes or quantities indicated on the RFP are for reference purposes only and must not be taken as guaranteed or as constituting representations by SGC. Actual volume and quantities may vary depending upon the needs of the SGC departments or business units for which the goods and/services are destined and fluctuations in the business cycle.</w:t>
      </w:r>
    </w:p>
    <w:p w14:paraId="0EA8E9CD" w14:textId="77777777" w:rsidR="00E96538" w:rsidRPr="00961C9F" w:rsidRDefault="00E96538" w:rsidP="00E96538">
      <w:pPr>
        <w:pStyle w:val="Heading2"/>
        <w:rPr>
          <w:rFonts w:eastAsia="Times New Roman"/>
        </w:rPr>
      </w:pPr>
      <w:bookmarkStart w:id="15" w:name="_Toc189485883"/>
      <w:r w:rsidRPr="00961C9F">
        <w:rPr>
          <w:rFonts w:eastAsia="Times New Roman"/>
        </w:rPr>
        <w:t>SGC Standard Terms and Conditions</w:t>
      </w:r>
      <w:bookmarkEnd w:id="15"/>
    </w:p>
    <w:p w14:paraId="011E18BF" w14:textId="77777777" w:rsidR="00B04250" w:rsidRDefault="00E96538" w:rsidP="00E96538">
      <w:pPr>
        <w:spacing w:after="120" w:line="240" w:lineRule="auto"/>
        <w:ind w:left="1440"/>
        <w:jc w:val="both"/>
      </w:pPr>
      <w:r w:rsidRPr="00EA5550">
        <w:rPr>
          <w:rFonts w:eastAsia="Times New Roman" w:cstheme="minorHAnsi"/>
        </w:rPr>
        <w:t xml:space="preserve">Any purchase order or contract flowing from this RFP (in the absence of language to the contrary in the contract) is subject to the terms and conditions hereof as well as to Seneca Gaming Corporation’s Standard Terms and Conditions which are available on the following website: </w:t>
      </w:r>
      <w:hyperlink r:id="rId12" w:history="1">
        <w:r w:rsidR="0023713C" w:rsidRPr="0023713C">
          <w:rPr>
            <w:rStyle w:val="Hyperlink"/>
          </w:rPr>
          <w:t>https://senecacasinos.com/media/zqdd2j1f/sgc-standard-terms-and-conditions-v-10-30-20.pdf</w:t>
        </w:r>
      </w:hyperlink>
      <w:r w:rsidR="00B04250">
        <w:t>.</w:t>
      </w:r>
    </w:p>
    <w:p w14:paraId="7AA7FE7F"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Reference to, or inclusion of, the Bidder’s preprinted terms and conditions with Bidder’s Proposal will not be considered as an exception to SGC Terms and Conditions.  </w:t>
      </w:r>
    </w:p>
    <w:p w14:paraId="19DB474D" w14:textId="77777777" w:rsidR="00E96538" w:rsidRPr="00D059D0" w:rsidRDefault="00E96538" w:rsidP="00E96538">
      <w:pPr>
        <w:pStyle w:val="Heading1"/>
        <w:rPr>
          <w:rFonts w:eastAsia="Times New Roman"/>
        </w:rPr>
      </w:pPr>
      <w:bookmarkStart w:id="16" w:name="_Toc189485884"/>
      <w:r w:rsidRPr="00D059D0">
        <w:rPr>
          <w:rFonts w:eastAsia="Times New Roman"/>
        </w:rPr>
        <w:t>Provisions Applicable to the Contract</w:t>
      </w:r>
      <w:bookmarkEnd w:id="16"/>
    </w:p>
    <w:p w14:paraId="0C4B090D" w14:textId="13AF33DF" w:rsidR="00E96538" w:rsidRPr="000E3C4B" w:rsidRDefault="00E96538" w:rsidP="00E96538">
      <w:pPr>
        <w:pStyle w:val="Heading2"/>
      </w:pPr>
      <w:bookmarkStart w:id="17" w:name="_Toc189485885"/>
      <w:r w:rsidRPr="000E3C4B">
        <w:t>Requirements</w:t>
      </w:r>
      <w:r w:rsidR="004D32F5" w:rsidRPr="000E3C4B">
        <w:t xml:space="preserve"> Specification</w:t>
      </w:r>
      <w:r w:rsidR="007922CB" w:rsidRPr="000E3C4B">
        <w:t xml:space="preserve"> </w:t>
      </w:r>
      <w:r w:rsidR="00D76E1A" w:rsidRPr="000E3C4B">
        <w:t>– Scope of Work</w:t>
      </w:r>
      <w:bookmarkEnd w:id="17"/>
    </w:p>
    <w:p w14:paraId="4365AFC1" w14:textId="74C71E2E" w:rsidR="00E720DE" w:rsidRPr="000E3C4B" w:rsidRDefault="00E720DE" w:rsidP="00E720DE">
      <w:pPr>
        <w:ind w:left="1440"/>
        <w:rPr>
          <w:b/>
          <w:bCs/>
        </w:rPr>
      </w:pPr>
      <w:r w:rsidRPr="000E3C4B">
        <w:rPr>
          <w:b/>
          <w:bCs/>
        </w:rPr>
        <w:t>Seneca Niagara Resort &amp; Casino</w:t>
      </w:r>
    </w:p>
    <w:p w14:paraId="2799A281" w14:textId="77777777" w:rsidR="000E3C4B" w:rsidRPr="000E3C4B" w:rsidRDefault="000E3C4B" w:rsidP="000E3C4B">
      <w:pPr>
        <w:pStyle w:val="ListParagraph"/>
        <w:numPr>
          <w:ilvl w:val="1"/>
          <w:numId w:val="19"/>
        </w:numPr>
        <w:spacing w:line="256" w:lineRule="auto"/>
        <w:rPr>
          <w:highlight w:val="yellow"/>
        </w:rPr>
      </w:pPr>
      <w:r w:rsidRPr="000E3C4B">
        <w:rPr>
          <w:highlight w:val="yellow"/>
        </w:rPr>
        <w:t>EVENT DATE 1 – VIP Night</w:t>
      </w:r>
      <w:r w:rsidRPr="000E3C4B">
        <w:rPr>
          <w:highlight w:val="yellow"/>
        </w:rPr>
        <w:tab/>
      </w:r>
      <w:r w:rsidRPr="000E3C4B">
        <w:rPr>
          <w:highlight w:val="yellow"/>
        </w:rPr>
        <w:tab/>
        <w:t xml:space="preserve">05/02/2025 </w:t>
      </w:r>
      <w:r w:rsidRPr="000E3C4B">
        <w:rPr>
          <w:highlight w:val="yellow"/>
        </w:rPr>
        <w:tab/>
        <w:t>5 – 9 PM</w:t>
      </w:r>
    </w:p>
    <w:p w14:paraId="4BFBE9D5" w14:textId="77777777" w:rsidR="000E3C4B" w:rsidRPr="000E3C4B" w:rsidRDefault="000E3C4B" w:rsidP="000E3C4B">
      <w:pPr>
        <w:pStyle w:val="ListParagraph"/>
        <w:numPr>
          <w:ilvl w:val="1"/>
          <w:numId w:val="19"/>
        </w:numPr>
        <w:spacing w:line="256" w:lineRule="auto"/>
        <w:rPr>
          <w:highlight w:val="yellow"/>
        </w:rPr>
      </w:pPr>
      <w:r w:rsidRPr="000E3C4B">
        <w:rPr>
          <w:highlight w:val="yellow"/>
        </w:rPr>
        <w:t xml:space="preserve">EVENT DATE 2 – Mass </w:t>
      </w:r>
      <w:r w:rsidRPr="000E3C4B">
        <w:rPr>
          <w:highlight w:val="yellow"/>
        </w:rPr>
        <w:tab/>
      </w:r>
      <w:r w:rsidRPr="000E3C4B">
        <w:rPr>
          <w:highlight w:val="yellow"/>
        </w:rPr>
        <w:tab/>
        <w:t>05/03/2025</w:t>
      </w:r>
      <w:r w:rsidRPr="000E3C4B">
        <w:rPr>
          <w:highlight w:val="yellow"/>
        </w:rPr>
        <w:tab/>
        <w:t xml:space="preserve">11 AM – 7 PM </w:t>
      </w:r>
    </w:p>
    <w:p w14:paraId="52CB1194" w14:textId="2FEB5193" w:rsidR="00E720DE" w:rsidRPr="00E720DE" w:rsidRDefault="00E720DE" w:rsidP="00E720DE">
      <w:pPr>
        <w:numPr>
          <w:ilvl w:val="1"/>
          <w:numId w:val="19"/>
        </w:numPr>
        <w:rPr>
          <w:highlight w:val="yellow"/>
        </w:rPr>
      </w:pPr>
      <w:r w:rsidRPr="00E720DE">
        <w:rPr>
          <w:highlight w:val="yellow"/>
        </w:rPr>
        <w:t xml:space="preserve">EST </w:t>
      </w:r>
      <w:r w:rsidRPr="001755B4">
        <w:rPr>
          <w:highlight w:val="yellow"/>
        </w:rPr>
        <w:t>NUMBER</w:t>
      </w:r>
      <w:r w:rsidRPr="00E720DE">
        <w:rPr>
          <w:highlight w:val="yellow"/>
        </w:rPr>
        <w:t xml:space="preserve"> OF GUESTS</w:t>
      </w:r>
      <w:r w:rsidRPr="00E720DE">
        <w:rPr>
          <w:highlight w:val="yellow"/>
        </w:rPr>
        <w:tab/>
        <w:t>1500-2000</w:t>
      </w:r>
    </w:p>
    <w:p w14:paraId="471B6203" w14:textId="77777777" w:rsidR="00E720DE" w:rsidRPr="000E3C4B" w:rsidRDefault="00E720DE" w:rsidP="00E720DE">
      <w:pPr>
        <w:numPr>
          <w:ilvl w:val="0"/>
          <w:numId w:val="19"/>
        </w:numPr>
      </w:pPr>
      <w:r w:rsidRPr="000E3C4B">
        <w:t>Set up will have to take place in the days/hours before the event</w:t>
      </w:r>
    </w:p>
    <w:p w14:paraId="008BF5C5" w14:textId="77777777" w:rsidR="00E720DE" w:rsidRPr="000E3C4B" w:rsidRDefault="00E720DE" w:rsidP="00E720DE">
      <w:pPr>
        <w:numPr>
          <w:ilvl w:val="0"/>
          <w:numId w:val="19"/>
        </w:numPr>
      </w:pPr>
      <w:r w:rsidRPr="000E3C4B">
        <w:t xml:space="preserve">Each property will be inviting our highest guests to this event. </w:t>
      </w:r>
    </w:p>
    <w:p w14:paraId="14603087" w14:textId="5BEEADE8" w:rsidR="00E720DE" w:rsidRPr="000E3C4B" w:rsidRDefault="00E720DE" w:rsidP="00E720DE">
      <w:pPr>
        <w:numPr>
          <w:ilvl w:val="1"/>
          <w:numId w:val="19"/>
        </w:numPr>
      </w:pPr>
      <w:r w:rsidRPr="000E3C4B">
        <w:t xml:space="preserve">Budget – options ranging from $50 - $250. This will be a tiered voucher event with vouchers of $50, $75, $150 &amp; $250. </w:t>
      </w:r>
    </w:p>
    <w:p w14:paraId="6E929397" w14:textId="1F686D5F" w:rsidR="00E720DE" w:rsidRPr="000E3C4B" w:rsidRDefault="00E720DE" w:rsidP="00E720DE">
      <w:pPr>
        <w:ind w:left="1440"/>
      </w:pPr>
      <w:r w:rsidRPr="000E3C4B">
        <w:t>We are looking at two different option</w:t>
      </w:r>
      <w:r w:rsidR="001755B4" w:rsidRPr="000E3C4B">
        <w:t>s for our guests, please submit your best practice and option to host this event.  We will pick one of the options.</w:t>
      </w:r>
    </w:p>
    <w:p w14:paraId="6AC09456" w14:textId="53C985E3" w:rsidR="00E720DE" w:rsidRPr="000E3C4B" w:rsidRDefault="00E720DE" w:rsidP="00E720DE">
      <w:pPr>
        <w:ind w:left="1440"/>
        <w:rPr>
          <w:b/>
          <w:bCs/>
          <w:u w:val="single"/>
        </w:rPr>
      </w:pPr>
      <w:r w:rsidRPr="000E3C4B">
        <w:rPr>
          <w:b/>
          <w:bCs/>
          <w:u w:val="single"/>
        </w:rPr>
        <w:t>Cash &amp; Carry Option</w:t>
      </w:r>
    </w:p>
    <w:p w14:paraId="49327A18" w14:textId="77777777" w:rsidR="00E720DE" w:rsidRPr="000E3C4B" w:rsidRDefault="00E720DE" w:rsidP="00E720DE">
      <w:pPr>
        <w:numPr>
          <w:ilvl w:val="0"/>
          <w:numId w:val="19"/>
        </w:numPr>
      </w:pPr>
      <w:r w:rsidRPr="000E3C4B">
        <w:t xml:space="preserve">Vendor should be providing multiples of each product, all from Ninja &amp; JBL brands within the aforementioned price ranges. There should be enough for each guest to take a few items. </w:t>
      </w:r>
    </w:p>
    <w:p w14:paraId="3082C1E6" w14:textId="77777777" w:rsidR="00E720DE" w:rsidRPr="000E3C4B" w:rsidRDefault="00E720DE" w:rsidP="00E720DE">
      <w:pPr>
        <w:numPr>
          <w:ilvl w:val="0"/>
          <w:numId w:val="19"/>
        </w:numPr>
      </w:pPr>
      <w:r w:rsidRPr="000E3C4B">
        <w:t xml:space="preserve">Vendor should be able to provide appropriate staffing for this event. </w:t>
      </w:r>
    </w:p>
    <w:p w14:paraId="2355682D" w14:textId="75224734" w:rsidR="00E720DE" w:rsidRPr="000E3C4B" w:rsidRDefault="00E720DE" w:rsidP="00E720DE">
      <w:pPr>
        <w:numPr>
          <w:ilvl w:val="0"/>
          <w:numId w:val="19"/>
        </w:numPr>
      </w:pPr>
      <w:r w:rsidRPr="000E3C4B">
        <w:t xml:space="preserve">Guests would leave this event with product in-hand. </w:t>
      </w:r>
    </w:p>
    <w:p w14:paraId="3F128BC1" w14:textId="7C7B3B54" w:rsidR="00E720DE" w:rsidRPr="000E3C4B" w:rsidRDefault="00E720DE" w:rsidP="00E720DE">
      <w:pPr>
        <w:ind w:left="1440"/>
      </w:pPr>
      <w:r w:rsidRPr="000E3C4B">
        <w:rPr>
          <w:b/>
          <w:bCs/>
          <w:u w:val="single"/>
        </w:rPr>
        <w:t>Drop Ship Option</w:t>
      </w:r>
      <w:r w:rsidRPr="000E3C4B">
        <w:t>:</w:t>
      </w:r>
    </w:p>
    <w:p w14:paraId="51DEA266" w14:textId="77777777" w:rsidR="00E720DE" w:rsidRPr="000E3C4B" w:rsidRDefault="00E720DE" w:rsidP="00E720DE">
      <w:pPr>
        <w:numPr>
          <w:ilvl w:val="0"/>
          <w:numId w:val="19"/>
        </w:numPr>
      </w:pPr>
      <w:r w:rsidRPr="000E3C4B">
        <w:t xml:space="preserve">Vendor must be able to drop-ship items to guests’ homes. No items would leave with guests the day of the event. </w:t>
      </w:r>
    </w:p>
    <w:p w14:paraId="1EA01036" w14:textId="65091039" w:rsidR="00E720DE" w:rsidRPr="000E3C4B" w:rsidRDefault="00E720DE" w:rsidP="00E720DE">
      <w:pPr>
        <w:ind w:left="1800"/>
      </w:pPr>
      <w:r w:rsidRPr="000E3C4B">
        <w:lastRenderedPageBreak/>
        <w:t>Vendor must be able to facilitate with couriers/shipping companies, provide shipping &amp; tracking information to SRC, etc.</w:t>
      </w:r>
    </w:p>
    <w:p w14:paraId="1E8A551A" w14:textId="77777777" w:rsidR="00E720DE" w:rsidRPr="000E3C4B" w:rsidRDefault="00E720DE" w:rsidP="00E720DE">
      <w:pPr>
        <w:numPr>
          <w:ilvl w:val="0"/>
          <w:numId w:val="19"/>
        </w:numPr>
      </w:pPr>
      <w:r w:rsidRPr="000E3C4B">
        <w:t>Vendor would take any leftover product following the event.  Samples would not be purchased.</w:t>
      </w:r>
    </w:p>
    <w:p w14:paraId="3BEF7640" w14:textId="77777777" w:rsidR="00E720DE" w:rsidRPr="000E3C4B" w:rsidRDefault="00E720DE" w:rsidP="00E720DE">
      <w:pPr>
        <w:numPr>
          <w:ilvl w:val="0"/>
          <w:numId w:val="19"/>
        </w:numPr>
      </w:pPr>
      <w:r w:rsidRPr="000E3C4B">
        <w:t xml:space="preserve">Vendor staffing would have to be knowledgeable and capable staff for the event </w:t>
      </w:r>
    </w:p>
    <w:p w14:paraId="6C984ABE" w14:textId="6D41A642" w:rsidR="00E720DE" w:rsidRPr="000E3C4B" w:rsidRDefault="00E720DE" w:rsidP="00E720DE">
      <w:pPr>
        <w:numPr>
          <w:ilvl w:val="0"/>
          <w:numId w:val="19"/>
        </w:numPr>
      </w:pPr>
      <w:r w:rsidRPr="000E3C4B">
        <w:t xml:space="preserve">Vendor should provide signage, display items (risers, casing, instructional/directional signage, brand signage &amp; items, table stands, etc.) </w:t>
      </w:r>
    </w:p>
    <w:p w14:paraId="29783E88" w14:textId="77777777" w:rsidR="00E720DE" w:rsidRPr="000E3C4B" w:rsidRDefault="00E720DE" w:rsidP="00E720DE">
      <w:pPr>
        <w:numPr>
          <w:ilvl w:val="0"/>
          <w:numId w:val="19"/>
        </w:numPr>
      </w:pPr>
      <w:r w:rsidRPr="000E3C4B">
        <w:t xml:space="preserve">Vendor to provide the order/tracking for any necessary items. </w:t>
      </w:r>
    </w:p>
    <w:p w14:paraId="0503A347" w14:textId="67A41EA6" w:rsidR="00E720DE" w:rsidRPr="000E3C4B" w:rsidRDefault="00E720DE" w:rsidP="00E720DE">
      <w:pPr>
        <w:numPr>
          <w:ilvl w:val="0"/>
          <w:numId w:val="19"/>
        </w:numPr>
      </w:pPr>
      <w:r w:rsidRPr="000E3C4B">
        <w:t>Vendor to provide room layout based on our specifications of the room.</w:t>
      </w:r>
    </w:p>
    <w:p w14:paraId="3623854A" w14:textId="77777777" w:rsidR="00E96538" w:rsidRPr="00342236" w:rsidRDefault="00E96538" w:rsidP="00E96538">
      <w:pPr>
        <w:pStyle w:val="Heading2"/>
        <w:rPr>
          <w:rFonts w:eastAsia="Times New Roman"/>
        </w:rPr>
      </w:pPr>
      <w:bookmarkStart w:id="18" w:name="_Toc189485886"/>
      <w:r w:rsidRPr="00342236">
        <w:rPr>
          <w:rFonts w:eastAsia="Times New Roman"/>
        </w:rPr>
        <w:t>Pricing and Payment Terms</w:t>
      </w:r>
      <w:bookmarkEnd w:id="18"/>
    </w:p>
    <w:p w14:paraId="0BBD45C5" w14:textId="77777777" w:rsidR="00E96538" w:rsidRDefault="00E96538" w:rsidP="00E96538">
      <w:pPr>
        <w:ind w:left="720" w:firstLine="720"/>
      </w:pPr>
      <w:r w:rsidRPr="00961C9F">
        <w:t xml:space="preserve">Please provide your most competitive pricing and any additional offers. </w:t>
      </w:r>
    </w:p>
    <w:p w14:paraId="772A60E4" w14:textId="77777777" w:rsidR="00E96538" w:rsidRPr="00961C9F" w:rsidRDefault="00E96538" w:rsidP="00E96538">
      <w:pPr>
        <w:pStyle w:val="Heading2"/>
        <w:rPr>
          <w:rFonts w:eastAsia="Times New Roman"/>
        </w:rPr>
      </w:pPr>
      <w:bookmarkStart w:id="19" w:name="_Toc189485887"/>
      <w:r w:rsidRPr="00961C9F">
        <w:rPr>
          <w:rFonts w:eastAsia="Times New Roman"/>
        </w:rPr>
        <w:t>Tax Exempt Status</w:t>
      </w:r>
      <w:bookmarkEnd w:id="19"/>
      <w:r w:rsidRPr="00961C9F">
        <w:rPr>
          <w:rFonts w:eastAsia="Times New Roman"/>
        </w:rPr>
        <w:t xml:space="preserve">  </w:t>
      </w:r>
    </w:p>
    <w:p w14:paraId="2FD4123A"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 xml:space="preserve">Seneca Gaming Corporation is a governmental instrumentality of the Seneca Nation of Indians </w:t>
      </w:r>
      <w:r>
        <w:rPr>
          <w:rFonts w:eastAsia="Times New Roman" w:cstheme="minorHAnsi"/>
        </w:rPr>
        <w:t xml:space="preserve">all of whose operations (except for its golf course) are on sovereign Seneca Territory.  SGC </w:t>
      </w:r>
      <w:r w:rsidRPr="00EA5550">
        <w:rPr>
          <w:rFonts w:eastAsia="Times New Roman" w:cstheme="minorHAnsi"/>
        </w:rPr>
        <w:t xml:space="preserve">will provide a New York State tax exemption certificate issued in the name of the Seneca Nation of Indians, as applicable. </w:t>
      </w:r>
    </w:p>
    <w:p w14:paraId="75CBF73C" w14:textId="77777777" w:rsidR="00E96538" w:rsidRPr="00961C9F" w:rsidRDefault="00E96538" w:rsidP="00E96538">
      <w:pPr>
        <w:pStyle w:val="Heading2"/>
        <w:rPr>
          <w:rFonts w:eastAsia="Times New Roman"/>
        </w:rPr>
      </w:pPr>
      <w:bookmarkStart w:id="20" w:name="_Toc189485888"/>
      <w:r w:rsidRPr="00961C9F">
        <w:rPr>
          <w:rFonts w:eastAsia="Times New Roman"/>
        </w:rPr>
        <w:t>Payment Terms</w:t>
      </w:r>
      <w:bookmarkEnd w:id="20"/>
      <w:r w:rsidRPr="00961C9F">
        <w:rPr>
          <w:rFonts w:eastAsia="Times New Roman"/>
        </w:rPr>
        <w:t xml:space="preserve"> </w:t>
      </w:r>
    </w:p>
    <w:p w14:paraId="2CD8B388" w14:textId="77777777" w:rsidR="00E96538" w:rsidRPr="00EA5550" w:rsidRDefault="00E96538" w:rsidP="00E96538">
      <w:pPr>
        <w:spacing w:after="120" w:line="240" w:lineRule="auto"/>
        <w:ind w:left="1440"/>
        <w:jc w:val="both"/>
        <w:rPr>
          <w:rFonts w:eastAsia="Times New Roman" w:cstheme="minorHAnsi"/>
        </w:rPr>
      </w:pPr>
      <w:r w:rsidRPr="00EA5550">
        <w:rPr>
          <w:rFonts w:eastAsia="Times New Roman" w:cstheme="minorHAnsi"/>
        </w:rPr>
        <w:t>SGC s</w:t>
      </w:r>
      <w:r>
        <w:rPr>
          <w:rFonts w:eastAsia="Times New Roman" w:cstheme="minorHAnsi"/>
        </w:rPr>
        <w:t>tandard payment terms are Net 30</w:t>
      </w:r>
      <w:r w:rsidRPr="00EA5550">
        <w:rPr>
          <w:rFonts w:eastAsia="Times New Roman" w:cstheme="minorHAnsi"/>
        </w:rPr>
        <w:t xml:space="preserve"> days after delivery of goods and/or services and receipt of a correct invoice. Bidder is encouraged to indicate any additional early payment/ discount terms in its Proposal.  It is the policy of SGC not to provide deposits unless significant discounts or special circumstances apply.</w:t>
      </w:r>
    </w:p>
    <w:p w14:paraId="106C3044" w14:textId="77777777" w:rsidR="00E96538" w:rsidRPr="000B3F3F" w:rsidRDefault="00E96538" w:rsidP="00E96538">
      <w:pPr>
        <w:pStyle w:val="Heading1"/>
        <w:rPr>
          <w:rFonts w:eastAsia="Times New Roman"/>
        </w:rPr>
      </w:pPr>
      <w:bookmarkStart w:id="21" w:name="_Toc189485889"/>
      <w:r>
        <w:rPr>
          <w:rFonts w:eastAsia="Times New Roman"/>
        </w:rPr>
        <w:t>Supplemental Bidder Information</w:t>
      </w:r>
      <w:bookmarkEnd w:id="21"/>
    </w:p>
    <w:p w14:paraId="21845B99" w14:textId="77777777" w:rsidR="00E96538" w:rsidRPr="00961C9F" w:rsidRDefault="00E96538" w:rsidP="00E96538">
      <w:pPr>
        <w:pStyle w:val="Heading2"/>
        <w:rPr>
          <w:rFonts w:eastAsia="Times New Roman"/>
        </w:rPr>
      </w:pPr>
      <w:bookmarkStart w:id="22" w:name="_Toc189485890"/>
      <w:r w:rsidRPr="00961C9F">
        <w:rPr>
          <w:rFonts w:eastAsia="Times New Roman"/>
        </w:rPr>
        <w:t>Conformity of Proposal with SGC Requirements</w:t>
      </w:r>
      <w:bookmarkEnd w:id="22"/>
    </w:p>
    <w:p w14:paraId="6DBACD94" w14:textId="77777777" w:rsidR="00E96538" w:rsidRPr="00EA5550" w:rsidRDefault="00E96538" w:rsidP="00E96538">
      <w:pPr>
        <w:autoSpaceDE w:val="0"/>
        <w:autoSpaceDN w:val="0"/>
        <w:adjustRightInd w:val="0"/>
        <w:spacing w:after="120" w:line="240" w:lineRule="auto"/>
        <w:ind w:left="1440"/>
        <w:jc w:val="both"/>
        <w:rPr>
          <w:rFonts w:eastAsia="Times New Roman" w:cstheme="minorHAnsi"/>
        </w:rPr>
      </w:pPr>
      <w:r w:rsidRPr="00EA5550">
        <w:rPr>
          <w:rFonts w:eastAsia="Times New Roman" w:cstheme="minorHAnsi"/>
        </w:rPr>
        <w:t xml:space="preserve">Bidders represent and warrant that the goods and/or services provided in their Proposal will meet SGC’s requirements </w:t>
      </w:r>
      <w:r w:rsidRPr="00EA5550">
        <w:rPr>
          <w:rFonts w:eastAsia="Times New Roman" w:cstheme="minorHAnsi"/>
          <w:b/>
        </w:rPr>
        <w:t>as expressed in the Scope of Work contained in this RFP</w:t>
      </w:r>
      <w:r w:rsidRPr="00EA5550">
        <w:rPr>
          <w:rFonts w:eastAsia="Times New Roman" w:cstheme="minorHAnsi"/>
        </w:rPr>
        <w:t xml:space="preserve"> and will be fit for the purpose expressed herein.</w:t>
      </w:r>
    </w:p>
    <w:p w14:paraId="326D8E2B" w14:textId="77777777" w:rsidR="00E96538" w:rsidRPr="00961C9F" w:rsidRDefault="00E96538" w:rsidP="00E96538">
      <w:pPr>
        <w:pStyle w:val="Heading1"/>
        <w:rPr>
          <w:rFonts w:eastAsia="Times New Roman"/>
        </w:rPr>
      </w:pPr>
      <w:bookmarkStart w:id="23" w:name="_Toc189485891"/>
      <w:r w:rsidRPr="00961C9F">
        <w:rPr>
          <w:rFonts w:eastAsia="Times New Roman"/>
        </w:rPr>
        <w:t>Vendor Requirements</w:t>
      </w:r>
      <w:bookmarkEnd w:id="23"/>
    </w:p>
    <w:p w14:paraId="2FF3D493" w14:textId="77777777" w:rsidR="00E96538" w:rsidRPr="00961C9F" w:rsidRDefault="00E96538" w:rsidP="00E96538">
      <w:pPr>
        <w:pStyle w:val="Heading2"/>
        <w:rPr>
          <w:rFonts w:eastAsia="Times New Roman"/>
        </w:rPr>
      </w:pPr>
      <w:bookmarkStart w:id="24" w:name="_Toc189485892"/>
      <w:r w:rsidRPr="00961C9F">
        <w:rPr>
          <w:rFonts w:eastAsia="Times New Roman"/>
        </w:rPr>
        <w:t>Proposal</w:t>
      </w:r>
      <w:bookmarkEnd w:id="24"/>
      <w:r w:rsidRPr="00961C9F">
        <w:rPr>
          <w:rFonts w:eastAsia="Times New Roman"/>
        </w:rPr>
        <w:t xml:space="preserve"> </w:t>
      </w:r>
    </w:p>
    <w:p w14:paraId="382ED3C9" w14:textId="77777777" w:rsidR="00E96538" w:rsidRDefault="00E96538" w:rsidP="00E96538">
      <w:pPr>
        <w:ind w:left="1440"/>
        <w:jc w:val="both"/>
      </w:pPr>
      <w:r w:rsidRPr="00961C9F">
        <w:t>Successful Bidders should expect that their response to the RFP and any accompanying supporting materials will be incorporated into any contract signed with SGC</w:t>
      </w:r>
      <w:r>
        <w:t xml:space="preserve">. </w:t>
      </w:r>
    </w:p>
    <w:p w14:paraId="777F8B53" w14:textId="77777777" w:rsidR="00E96538" w:rsidRPr="00961C9F" w:rsidRDefault="00E96538" w:rsidP="00E96538">
      <w:pPr>
        <w:pStyle w:val="Heading2"/>
        <w:rPr>
          <w:rFonts w:eastAsia="Times New Roman"/>
        </w:rPr>
      </w:pPr>
      <w:bookmarkStart w:id="25" w:name="_Toc189485893"/>
      <w:r w:rsidRPr="00961C9F">
        <w:rPr>
          <w:rFonts w:eastAsia="Times New Roman"/>
        </w:rPr>
        <w:t>Standard Service Agreement</w:t>
      </w:r>
      <w:bookmarkEnd w:id="25"/>
      <w:r w:rsidRPr="00961C9F">
        <w:rPr>
          <w:rFonts w:eastAsia="Times New Roman"/>
        </w:rPr>
        <w:t xml:space="preserve">  </w:t>
      </w:r>
    </w:p>
    <w:p w14:paraId="7310F007" w14:textId="77777777" w:rsidR="00E96538" w:rsidRPr="00520F56" w:rsidRDefault="00E96538" w:rsidP="00E96538">
      <w:pPr>
        <w:autoSpaceDE w:val="0"/>
        <w:autoSpaceDN w:val="0"/>
        <w:adjustRightInd w:val="0"/>
        <w:spacing w:after="120" w:line="240" w:lineRule="auto"/>
        <w:ind w:left="1440"/>
        <w:jc w:val="both"/>
        <w:rPr>
          <w:rFonts w:eastAsia="Times New Roman" w:cstheme="minorHAnsi"/>
        </w:rPr>
      </w:pPr>
      <w:r w:rsidRPr="00520F56">
        <w:rPr>
          <w:rFonts w:eastAsia="Times New Roman" w:cstheme="minorHAnsi"/>
        </w:rPr>
        <w:t>Successful Bidder will be expected to sign SGC’s standard services agreement, subject to such changes as are necessary to reflect the terms of this RFP and Successful Bidder’s bid or proposal, and such further changes as the parties, acting reasonably, may agree.</w:t>
      </w:r>
    </w:p>
    <w:p w14:paraId="6BD52690" w14:textId="77777777" w:rsidR="00D72C9A" w:rsidRDefault="00D72C9A" w:rsidP="00D72C9A">
      <w:pPr>
        <w:pStyle w:val="Heading2"/>
        <w:rPr>
          <w:rFonts w:eastAsia="Times New Roman"/>
        </w:rPr>
      </w:pPr>
      <w:bookmarkStart w:id="26" w:name="_Toc189485894"/>
      <w:r>
        <w:rPr>
          <w:rFonts w:eastAsia="Times New Roman"/>
        </w:rPr>
        <w:lastRenderedPageBreak/>
        <w:t>Seneca Nation Business Registration Fee (SNIBRF)</w:t>
      </w:r>
      <w:bookmarkEnd w:id="26"/>
    </w:p>
    <w:p w14:paraId="6B356369" w14:textId="77777777" w:rsidR="00D72C9A" w:rsidRPr="00520F56" w:rsidRDefault="00D72C9A" w:rsidP="00520F56">
      <w:pPr>
        <w:rPr>
          <w:rFonts w:eastAsia="Times New Roman" w:cstheme="minorHAnsi"/>
        </w:rPr>
      </w:pPr>
      <w:r>
        <w:tab/>
      </w:r>
      <w:r w:rsidR="006A7F0E">
        <w:tab/>
      </w:r>
      <w:r w:rsidRPr="008D0A68">
        <w:rPr>
          <w:rFonts w:eastAsia="Times New Roman" w:cstheme="minorHAnsi"/>
          <w:highlight w:val="yellow"/>
        </w:rPr>
        <w:t>Vendor must pay the SNIBRF of $750 directly to the Seneca Gaming Authority once total</w:t>
      </w:r>
      <w:r w:rsidRPr="00520F56">
        <w:rPr>
          <w:rFonts w:eastAsia="Times New Roman" w:cstheme="minorHAnsi"/>
        </w:rPr>
        <w:t xml:space="preserve"> </w:t>
      </w:r>
      <w:r w:rsidRPr="00520F56">
        <w:rPr>
          <w:rFonts w:eastAsia="Times New Roman" w:cstheme="minorHAnsi"/>
        </w:rPr>
        <w:tab/>
      </w:r>
      <w:r w:rsidRPr="00520F56">
        <w:rPr>
          <w:rFonts w:eastAsia="Times New Roman" w:cstheme="minorHAnsi"/>
        </w:rPr>
        <w:tab/>
      </w:r>
      <w:r w:rsidRPr="008D0A68">
        <w:rPr>
          <w:rFonts w:eastAsia="Times New Roman" w:cstheme="minorHAnsi"/>
          <w:highlight w:val="yellow"/>
        </w:rPr>
        <w:t>payment to the vendor exceeds $10,000.  Failure to pay the fee when required may</w:t>
      </w:r>
      <w:r w:rsidRPr="00520F56">
        <w:rPr>
          <w:rFonts w:eastAsia="Times New Roman" w:cstheme="minorHAnsi"/>
        </w:rPr>
        <w:t xml:space="preserve"> </w:t>
      </w:r>
      <w:r w:rsidRPr="00520F56">
        <w:rPr>
          <w:rFonts w:eastAsia="Times New Roman" w:cstheme="minorHAnsi"/>
        </w:rPr>
        <w:tab/>
      </w:r>
      <w:r w:rsidRPr="00520F56">
        <w:rPr>
          <w:rFonts w:eastAsia="Times New Roman" w:cstheme="minorHAnsi"/>
        </w:rPr>
        <w:tab/>
      </w:r>
      <w:r w:rsidRPr="00520F56">
        <w:rPr>
          <w:rFonts w:eastAsia="Times New Roman" w:cstheme="minorHAnsi"/>
        </w:rPr>
        <w:tab/>
      </w:r>
      <w:r w:rsidRPr="008D0A68">
        <w:rPr>
          <w:rFonts w:eastAsia="Times New Roman" w:cstheme="minorHAnsi"/>
          <w:highlight w:val="yellow"/>
        </w:rPr>
        <w:t>result in termination of further business with Seneca Gaming Corporation.</w:t>
      </w:r>
    </w:p>
    <w:p w14:paraId="7A33B225" w14:textId="77777777" w:rsidR="00E96538" w:rsidRDefault="00520F56" w:rsidP="00520F56">
      <w:pPr>
        <w:pStyle w:val="Heading2"/>
        <w:numPr>
          <w:ilvl w:val="0"/>
          <w:numId w:val="0"/>
        </w:numPr>
        <w:ind w:left="720"/>
        <w:rPr>
          <w:rFonts w:eastAsia="Times New Roman"/>
        </w:rPr>
      </w:pPr>
      <w:bookmarkStart w:id="27" w:name="_Toc189485895"/>
      <w:r>
        <w:rPr>
          <w:rFonts w:eastAsia="Times New Roman"/>
        </w:rPr>
        <w:t>B</w:t>
      </w:r>
      <w:r w:rsidR="00E96538">
        <w:rPr>
          <w:rFonts w:eastAsia="Times New Roman"/>
        </w:rPr>
        <w:t xml:space="preserve">idder </w:t>
      </w:r>
      <w:r w:rsidR="00E96538" w:rsidRPr="0034489C">
        <w:rPr>
          <w:rFonts w:eastAsia="Times New Roman"/>
        </w:rPr>
        <w:t>Cert</w:t>
      </w:r>
      <w:r w:rsidR="00E96538">
        <w:rPr>
          <w:rFonts w:eastAsia="Times New Roman"/>
        </w:rPr>
        <w:t>ifications and Representations</w:t>
      </w:r>
      <w:bookmarkEnd w:id="27"/>
    </w:p>
    <w:p w14:paraId="2C463126"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 reputable company fully qualified and regularly engaged in providing products and/or services necessary to meet the terms, conditions and requirements of the RFP.</w:t>
      </w:r>
    </w:p>
    <w:p w14:paraId="1BD85473"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is aware of, is fully informed about, and is in full compliance with all applicable federal, state and local laws, rules, regulations and ordinances.</w:t>
      </w:r>
    </w:p>
    <w:p w14:paraId="552C8ADB"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understands the requirements and specifications set forth in this RFP and affirms that no compensation has been received for participation in the preparation of the specifications for this RFP.</w:t>
      </w:r>
    </w:p>
    <w:p w14:paraId="28D7CD8D" w14:textId="77777777" w:rsidR="0023713C" w:rsidRPr="0023713C" w:rsidRDefault="00E96538" w:rsidP="0023713C">
      <w:pPr>
        <w:numPr>
          <w:ilvl w:val="0"/>
          <w:numId w:val="8"/>
        </w:numPr>
        <w:spacing w:before="120" w:after="0" w:line="240" w:lineRule="auto"/>
        <w:jc w:val="both"/>
      </w:pPr>
      <w:r w:rsidRPr="000D3766">
        <w:rPr>
          <w:rFonts w:eastAsia="Times New Roman" w:cstheme="minorHAnsi"/>
        </w:rPr>
        <w:t xml:space="preserve">Bidder has reviewed and understood SGC’s Standard Terms &amp; Conditions found at </w:t>
      </w:r>
      <w:hyperlink r:id="rId13" w:history="1">
        <w:r w:rsidR="0023713C" w:rsidRPr="0023713C">
          <w:rPr>
            <w:rStyle w:val="Hyperlink"/>
          </w:rPr>
          <w:t>https://senecacasinos.com/media/zqdd2j1f/sgc-standard-terms-and-conditions-v-10-30-20.pdf</w:t>
        </w:r>
      </w:hyperlink>
    </w:p>
    <w:p w14:paraId="79F55377"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Bidder represents and warrants that all goods and services quoted in response to this RFP will meet or exceed the safety standards established and promulgated under the Federal Occupational Safety and Health Law (Public Law 91-596) and its regulations in effect or proposed as of the date of this solicitation.</w:t>
      </w:r>
    </w:p>
    <w:p w14:paraId="538FF3BD" w14:textId="77777777" w:rsidR="00E96538" w:rsidRPr="000D3766" w:rsidRDefault="00E96538" w:rsidP="00E96538">
      <w:pPr>
        <w:spacing w:before="120" w:after="0" w:line="240" w:lineRule="auto"/>
        <w:ind w:left="720"/>
        <w:jc w:val="both"/>
        <w:rPr>
          <w:rFonts w:eastAsia="Times New Roman" w:cstheme="minorHAnsi"/>
        </w:rPr>
      </w:pPr>
      <w:r w:rsidRPr="000D3766">
        <w:rPr>
          <w:rFonts w:eastAsia="Times New Roman" w:cstheme="minorHAnsi"/>
        </w:rPr>
        <w:t>All statements, information and representations prepared and submitted in response to this RFP are current, complete, true and accurate. Bidder acknowledges that SGC will rely on such statements, information and representations in selecting the Awarded Vendor. If selected by SGC as the Awarded Vendor, Bidder will notify SGC immediately of any material change in any matters with regard to which Bidder has made a statement or representation or provided information.</w:t>
      </w:r>
    </w:p>
    <w:p w14:paraId="54868F12" w14:textId="77777777" w:rsidR="00E96538" w:rsidRPr="00060A6C" w:rsidRDefault="00E96538" w:rsidP="00E96538">
      <w:pPr>
        <w:spacing w:before="240" w:after="0" w:line="240" w:lineRule="auto"/>
        <w:ind w:left="720"/>
        <w:rPr>
          <w:rFonts w:eastAsia="Times New Roman" w:cstheme="minorHAnsi"/>
          <w:b/>
          <w:sz w:val="24"/>
          <w:szCs w:val="24"/>
        </w:rPr>
      </w:pPr>
      <w:r w:rsidRPr="00060A6C">
        <w:rPr>
          <w:rFonts w:eastAsia="Times New Roman" w:cstheme="minorHAnsi"/>
          <w:b/>
          <w:sz w:val="24"/>
          <w:szCs w:val="24"/>
        </w:rPr>
        <w:t>I, the undersigned, hereby certify that I am authorized to sign as a representative for the Bidder listed below:</w:t>
      </w:r>
    </w:p>
    <w:p w14:paraId="492B9794" w14:textId="77777777" w:rsidR="0077626A" w:rsidRDefault="0077626A" w:rsidP="0077626A">
      <w:pPr>
        <w:spacing w:before="240" w:after="0" w:line="240" w:lineRule="auto"/>
        <w:ind w:firstLine="720"/>
        <w:rPr>
          <w:rFonts w:eastAsia="Times New Roman" w:cstheme="minorHAnsi"/>
          <w:sz w:val="24"/>
          <w:szCs w:val="24"/>
        </w:rPr>
      </w:pPr>
      <w:r>
        <w:rPr>
          <w:rFonts w:eastAsia="Times New Roman" w:cstheme="minorHAnsi"/>
          <w:sz w:val="24"/>
          <w:szCs w:val="24"/>
        </w:rPr>
        <w:t>Legal Name of Bidder: ___________________________________________________</w:t>
      </w:r>
    </w:p>
    <w:p w14:paraId="2862F424"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DBA (if applicable): _____________________________________________________</w:t>
      </w:r>
    </w:p>
    <w:p w14:paraId="773CC7B7"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Address: ______________________________________________________________</w:t>
      </w:r>
    </w:p>
    <w:p w14:paraId="71C6B1FC" w14:textId="77777777" w:rsidR="0077626A" w:rsidRDefault="0077626A" w:rsidP="0077626A">
      <w:pPr>
        <w:spacing w:before="280" w:after="0" w:line="240" w:lineRule="auto"/>
        <w:ind w:firstLine="720"/>
      </w:pPr>
      <w:r>
        <w:rPr>
          <w:rFonts w:eastAsia="Times New Roman" w:cstheme="minorHAnsi"/>
          <w:sz w:val="24"/>
          <w:szCs w:val="24"/>
        </w:rPr>
        <w:t>Telephone: ____________________</w:t>
      </w:r>
      <w:r>
        <w:rPr>
          <w:rFonts w:eastAsia="Times New Roman" w:cstheme="minorHAnsi"/>
          <w:sz w:val="24"/>
          <w:szCs w:val="24"/>
        </w:rPr>
        <w:tab/>
      </w:r>
      <w:r>
        <w:rPr>
          <w:rFonts w:eastAsia="Times New Roman" w:cstheme="minorHAnsi"/>
          <w:sz w:val="24"/>
          <w:szCs w:val="24"/>
        </w:rPr>
        <w:tab/>
        <w:t>Fax:  _____________________________</w:t>
      </w:r>
    </w:p>
    <w:p w14:paraId="6EA7102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E-Mail: _______________________________________________________________</w:t>
      </w:r>
    </w:p>
    <w:p w14:paraId="1A236889"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t>Website: ______________________________________________________________</w:t>
      </w:r>
    </w:p>
    <w:p w14:paraId="5B6E0471"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Signature: _______________________________________________</w:t>
      </w:r>
    </w:p>
    <w:p w14:paraId="26AD577E" w14:textId="77777777" w:rsidR="0077626A" w:rsidRDefault="0077626A" w:rsidP="0077626A">
      <w:pPr>
        <w:spacing w:before="360" w:after="0" w:line="240" w:lineRule="auto"/>
        <w:ind w:firstLine="720"/>
        <w:rPr>
          <w:rFonts w:eastAsia="Times New Roman" w:cstheme="minorHAnsi"/>
          <w:sz w:val="24"/>
          <w:szCs w:val="24"/>
        </w:rPr>
      </w:pPr>
      <w:r>
        <w:rPr>
          <w:rFonts w:eastAsia="Times New Roman" w:cstheme="minorHAnsi"/>
          <w:sz w:val="24"/>
          <w:szCs w:val="24"/>
        </w:rPr>
        <w:t>Representative’s Printed Name: ____________________________________________</w:t>
      </w:r>
    </w:p>
    <w:p w14:paraId="63023A96" w14:textId="77777777" w:rsidR="0077626A" w:rsidRDefault="0077626A" w:rsidP="0077626A">
      <w:pPr>
        <w:spacing w:before="280" w:after="0" w:line="240" w:lineRule="auto"/>
        <w:ind w:firstLine="720"/>
        <w:rPr>
          <w:rFonts w:eastAsia="Times New Roman" w:cstheme="minorHAnsi"/>
          <w:sz w:val="24"/>
          <w:szCs w:val="24"/>
        </w:rPr>
      </w:pPr>
      <w:r>
        <w:rPr>
          <w:rFonts w:eastAsia="Times New Roman" w:cstheme="minorHAnsi"/>
          <w:sz w:val="24"/>
          <w:szCs w:val="24"/>
        </w:rPr>
        <w:lastRenderedPageBreak/>
        <w:t>Representative’s Printed Title: _____________________________________________</w:t>
      </w:r>
    </w:p>
    <w:p w14:paraId="678E8713" w14:textId="77777777" w:rsidR="00E96538" w:rsidRPr="0034489C" w:rsidRDefault="0077626A" w:rsidP="0077626A">
      <w:pPr>
        <w:spacing w:before="280" w:after="0" w:line="240" w:lineRule="auto"/>
        <w:ind w:firstLine="720"/>
        <w:rPr>
          <w:rFonts w:ascii="Georgia" w:eastAsia="Times New Roman" w:hAnsi="Georgia" w:cs="Times New Roman"/>
        </w:rPr>
      </w:pPr>
      <w:r>
        <w:rPr>
          <w:rFonts w:eastAsia="Times New Roman" w:cstheme="minorHAnsi"/>
          <w:sz w:val="24"/>
          <w:szCs w:val="24"/>
        </w:rPr>
        <w:t>Date: __________________</w:t>
      </w:r>
      <w:r>
        <w:rPr>
          <w:rFonts w:eastAsia="Times New Roman" w:cstheme="minorHAnsi"/>
          <w:sz w:val="24"/>
          <w:szCs w:val="24"/>
        </w:rPr>
        <w:tab/>
      </w:r>
      <w:r>
        <w:rPr>
          <w:rFonts w:eastAsia="Times New Roman" w:cstheme="minorHAnsi"/>
          <w:sz w:val="24"/>
          <w:szCs w:val="24"/>
        </w:rPr>
        <w:tab/>
      </w:r>
      <w:r>
        <w:rPr>
          <w:rFonts w:eastAsia="Times New Roman" w:cstheme="minorHAnsi"/>
          <w:sz w:val="24"/>
          <w:szCs w:val="24"/>
        </w:rPr>
        <w:tab/>
        <w:t xml:space="preserve">NAICS code # </w:t>
      </w:r>
      <w:r>
        <w:rPr>
          <w:rFonts w:ascii="Georgia" w:eastAsia="Times New Roman" w:hAnsi="Georgia" w:cs="Times New Roman"/>
        </w:rPr>
        <w:tab/>
      </w:r>
      <w:r>
        <w:rPr>
          <w:rFonts w:eastAsia="Times New Roman" w:cstheme="minorHAnsi"/>
          <w:sz w:val="24"/>
          <w:szCs w:val="24"/>
        </w:rPr>
        <w:t>______________________</w:t>
      </w:r>
      <w:r w:rsidR="00E96538" w:rsidRPr="000D7C57">
        <w:rPr>
          <w:rFonts w:eastAsia="Times New Roman" w:cstheme="minorHAnsi"/>
          <w:sz w:val="24"/>
          <w:szCs w:val="24"/>
        </w:rPr>
        <w:tab/>
      </w:r>
      <w:r w:rsidR="00E96538">
        <w:rPr>
          <w:rFonts w:ascii="Georgia" w:eastAsia="Times New Roman" w:hAnsi="Georgia" w:cs="Times New Roman"/>
        </w:rPr>
        <w:tab/>
      </w:r>
    </w:p>
    <w:sectPr w:rsidR="00E96538" w:rsidRPr="0034489C" w:rsidSect="004F2163">
      <w:footerReference w:type="default" r:id="rId14"/>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E54F7" w14:textId="77777777" w:rsidR="00881D23" w:rsidRDefault="00881D23">
      <w:pPr>
        <w:spacing w:after="0" w:line="240" w:lineRule="auto"/>
      </w:pPr>
      <w:r>
        <w:separator/>
      </w:r>
    </w:p>
  </w:endnote>
  <w:endnote w:type="continuationSeparator" w:id="0">
    <w:p w14:paraId="41C69FFD" w14:textId="77777777" w:rsidR="00881D23" w:rsidRDefault="00881D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353281"/>
      <w:docPartObj>
        <w:docPartGallery w:val="Page Numbers (Bottom of Page)"/>
        <w:docPartUnique/>
      </w:docPartObj>
    </w:sdtPr>
    <w:sdtEndPr>
      <w:rPr>
        <w:color w:val="7F7F7F" w:themeColor="background1" w:themeShade="7F"/>
        <w:spacing w:val="60"/>
      </w:rPr>
    </w:sdtEndPr>
    <w:sdtContent>
      <w:p w14:paraId="70E7AE24" w14:textId="77777777" w:rsidR="00881D23" w:rsidRDefault="00881D23" w:rsidP="004F2163">
        <w:pPr>
          <w:pStyle w:val="Footer"/>
          <w:pBdr>
            <w:top w:val="single" w:sz="4" w:space="1" w:color="D9D9D9" w:themeColor="background1" w:themeShade="D9"/>
          </w:pBdr>
          <w:jc w:val="right"/>
        </w:pPr>
        <w:r>
          <w:fldChar w:fldCharType="begin"/>
        </w:r>
        <w:r>
          <w:instrText xml:space="preserve"> PAGE   \* MERGEFORMAT </w:instrText>
        </w:r>
        <w:r>
          <w:fldChar w:fldCharType="separate"/>
        </w:r>
        <w:r w:rsidR="007C2ED7">
          <w:rPr>
            <w:noProof/>
          </w:rPr>
          <w:t>7</w:t>
        </w:r>
        <w:r>
          <w:rPr>
            <w:noProof/>
          </w:rPr>
          <w:fldChar w:fldCharType="end"/>
        </w:r>
        <w:r>
          <w:t xml:space="preserve"> | </w:t>
        </w:r>
        <w:r>
          <w:rPr>
            <w:color w:val="7F7F7F" w:themeColor="background1" w:themeShade="7F"/>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D2CFC" w14:textId="77777777" w:rsidR="00881D23" w:rsidRDefault="00881D23">
      <w:pPr>
        <w:spacing w:after="0" w:line="240" w:lineRule="auto"/>
      </w:pPr>
      <w:r>
        <w:separator/>
      </w:r>
    </w:p>
  </w:footnote>
  <w:footnote w:type="continuationSeparator" w:id="0">
    <w:p w14:paraId="740663F3" w14:textId="77777777" w:rsidR="00881D23" w:rsidRDefault="00881D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9363D"/>
    <w:multiLevelType w:val="hybridMultilevel"/>
    <w:tmpl w:val="833401D2"/>
    <w:lvl w:ilvl="0" w:tplc="0BB43FC2">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667F7D"/>
    <w:multiLevelType w:val="hybridMultilevel"/>
    <w:tmpl w:val="8538486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6714BFF"/>
    <w:multiLevelType w:val="hybridMultilevel"/>
    <w:tmpl w:val="7A7A2F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08987226"/>
    <w:multiLevelType w:val="hybridMultilevel"/>
    <w:tmpl w:val="B322AA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1A80E3A"/>
    <w:multiLevelType w:val="hybridMultilevel"/>
    <w:tmpl w:val="0B400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F25C1"/>
    <w:multiLevelType w:val="hybridMultilevel"/>
    <w:tmpl w:val="2E20017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0D2E28"/>
    <w:multiLevelType w:val="hybridMultilevel"/>
    <w:tmpl w:val="E328F0B2"/>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15:restartNumberingAfterBreak="0">
    <w:nsid w:val="25695E12"/>
    <w:multiLevelType w:val="hybridMultilevel"/>
    <w:tmpl w:val="2806DA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625256"/>
    <w:multiLevelType w:val="hybridMultilevel"/>
    <w:tmpl w:val="DD8A98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C36482F"/>
    <w:multiLevelType w:val="hybridMultilevel"/>
    <w:tmpl w:val="D2B4D4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7D6257"/>
    <w:multiLevelType w:val="hybridMultilevel"/>
    <w:tmpl w:val="FA740082"/>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2E9D7067"/>
    <w:multiLevelType w:val="hybridMultilevel"/>
    <w:tmpl w:val="047E9A44"/>
    <w:lvl w:ilvl="0" w:tplc="04090001">
      <w:start w:val="1"/>
      <w:numFmt w:val="bullet"/>
      <w:lvlText w:val=""/>
      <w:lvlJc w:val="left"/>
      <w:pPr>
        <w:ind w:left="2160" w:hanging="360"/>
      </w:pPr>
      <w:rPr>
        <w:rFonts w:ascii="Symbol" w:hAnsi="Symbol" w:hint="default"/>
      </w:rPr>
    </w:lvl>
    <w:lvl w:ilvl="1" w:tplc="04090001">
      <w:start w:val="1"/>
      <w:numFmt w:val="bullet"/>
      <w:lvlText w:val=""/>
      <w:lvlJc w:val="left"/>
      <w:pPr>
        <w:ind w:left="2880" w:hanging="360"/>
      </w:pPr>
      <w:rPr>
        <w:rFonts w:ascii="Symbol" w:hAnsi="Symbol"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344157D3"/>
    <w:multiLevelType w:val="hybridMultilevel"/>
    <w:tmpl w:val="E06C4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665C16"/>
    <w:multiLevelType w:val="hybridMultilevel"/>
    <w:tmpl w:val="21422A5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4" w15:restartNumberingAfterBreak="0">
    <w:nsid w:val="3A756D38"/>
    <w:multiLevelType w:val="hybridMultilevel"/>
    <w:tmpl w:val="9A02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5261FC"/>
    <w:multiLevelType w:val="hybridMultilevel"/>
    <w:tmpl w:val="B6C09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2079F"/>
    <w:multiLevelType w:val="hybridMultilevel"/>
    <w:tmpl w:val="1B82D2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444A1898"/>
    <w:multiLevelType w:val="hybridMultilevel"/>
    <w:tmpl w:val="6764ECE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6073ADE"/>
    <w:multiLevelType w:val="hybridMultilevel"/>
    <w:tmpl w:val="0E44BC2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9" w15:restartNumberingAfterBreak="0">
    <w:nsid w:val="54CB30C0"/>
    <w:multiLevelType w:val="hybridMultilevel"/>
    <w:tmpl w:val="F284700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558E7101"/>
    <w:multiLevelType w:val="multilevel"/>
    <w:tmpl w:val="73028E86"/>
    <w:lvl w:ilvl="0">
      <w:start w:val="1"/>
      <w:numFmt w:val="upperRoman"/>
      <w:pStyle w:val="Heading1"/>
      <w:lvlText w:val="%1."/>
      <w:lvlJc w:val="left"/>
      <w:pPr>
        <w:ind w:left="0" w:firstLine="0"/>
      </w:pPr>
    </w:lvl>
    <w:lvl w:ilvl="1">
      <w:start w:val="1"/>
      <w:numFmt w:val="upperLetter"/>
      <w:pStyle w:val="Heading2"/>
      <w:lvlText w:val="%2."/>
      <w:lvlJc w:val="left"/>
      <w:pPr>
        <w:ind w:left="720" w:firstLine="0"/>
      </w:pPr>
      <w:rPr>
        <w:sz w:val="26"/>
        <w:szCs w:val="26"/>
      </w:r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1" w15:restartNumberingAfterBreak="0">
    <w:nsid w:val="61EC645F"/>
    <w:multiLevelType w:val="hybridMultilevel"/>
    <w:tmpl w:val="DCD8EAC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3C54B3"/>
    <w:multiLevelType w:val="hybridMultilevel"/>
    <w:tmpl w:val="55506778"/>
    <w:lvl w:ilvl="0" w:tplc="9B188E5E">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6BEE6294"/>
    <w:multiLevelType w:val="hybridMultilevel"/>
    <w:tmpl w:val="3BF234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6C7475BD"/>
    <w:multiLevelType w:val="hybridMultilevel"/>
    <w:tmpl w:val="50FC535A"/>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5" w15:restartNumberingAfterBreak="0">
    <w:nsid w:val="71576E60"/>
    <w:multiLevelType w:val="hybridMultilevel"/>
    <w:tmpl w:val="36D889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71B62373"/>
    <w:multiLevelType w:val="hybridMultilevel"/>
    <w:tmpl w:val="671ADA2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15:restartNumberingAfterBreak="0">
    <w:nsid w:val="72561C03"/>
    <w:multiLevelType w:val="hybridMultilevel"/>
    <w:tmpl w:val="B7526482"/>
    <w:lvl w:ilvl="0" w:tplc="DF624E06">
      <w:numFmt w:val="bullet"/>
      <w:lvlText w:val=""/>
      <w:lvlJc w:val="left"/>
      <w:pPr>
        <w:ind w:left="1800" w:hanging="360"/>
      </w:pPr>
      <w:rPr>
        <w:rFonts w:ascii="Symbol" w:eastAsiaTheme="minorHAnsi" w:hAnsi="Symbol"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7C3F5D44"/>
    <w:multiLevelType w:val="hybridMultilevel"/>
    <w:tmpl w:val="81BA425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E460BD8"/>
    <w:multiLevelType w:val="hybridMultilevel"/>
    <w:tmpl w:val="1BF27BFA"/>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8"/>
  </w:num>
  <w:num w:numId="3">
    <w:abstractNumId w:val="6"/>
  </w:num>
  <w:num w:numId="4">
    <w:abstractNumId w:val="17"/>
  </w:num>
  <w:num w:numId="5">
    <w:abstractNumId w:val="10"/>
  </w:num>
  <w:num w:numId="6">
    <w:abstractNumId w:val="1"/>
  </w:num>
  <w:num w:numId="7">
    <w:abstractNumId w:val="18"/>
  </w:num>
  <w:num w:numId="8">
    <w:abstractNumId w:val="4"/>
  </w:num>
  <w:num w:numId="9">
    <w:abstractNumId w:val="9"/>
  </w:num>
  <w:num w:numId="10">
    <w:abstractNumId w:val="14"/>
  </w:num>
  <w:num w:numId="11">
    <w:abstractNumId w:val="24"/>
  </w:num>
  <w:num w:numId="12">
    <w:abstractNumId w:val="13"/>
  </w:num>
  <w:num w:numId="13">
    <w:abstractNumId w:val="29"/>
  </w:num>
  <w:num w:numId="14">
    <w:abstractNumId w:val="11"/>
  </w:num>
  <w:num w:numId="15">
    <w:abstractNumId w:val="12"/>
  </w:num>
  <w:num w:numId="16">
    <w:abstractNumId w:val="23"/>
  </w:num>
  <w:num w:numId="17">
    <w:abstractNumId w:val="22"/>
  </w:num>
  <w:num w:numId="18">
    <w:abstractNumId w:val="27"/>
  </w:num>
  <w:num w:numId="19">
    <w:abstractNumId w:val="19"/>
  </w:num>
  <w:num w:numId="20">
    <w:abstractNumId w:val="26"/>
  </w:num>
  <w:num w:numId="21">
    <w:abstractNumId w:val="3"/>
  </w:num>
  <w:num w:numId="22">
    <w:abstractNumId w:val="25"/>
  </w:num>
  <w:num w:numId="23">
    <w:abstractNumId w:val="16"/>
  </w:num>
  <w:num w:numId="24">
    <w:abstractNumId w:val="2"/>
  </w:num>
  <w:num w:numId="25">
    <w:abstractNumId w:val="15"/>
  </w:num>
  <w:num w:numId="26">
    <w:abstractNumId w:val="0"/>
  </w:num>
  <w:num w:numId="27">
    <w:abstractNumId w:val="7"/>
  </w:num>
  <w:num w:numId="28">
    <w:abstractNumId w:val="21"/>
  </w:num>
  <w:num w:numId="29">
    <w:abstractNumId w:val="5"/>
  </w:num>
  <w:num w:numId="30">
    <w:abstractNumId w:val="28"/>
  </w:num>
  <w:num w:numId="31">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81D"/>
    <w:rsid w:val="00036B58"/>
    <w:rsid w:val="000E3C4B"/>
    <w:rsid w:val="00112F92"/>
    <w:rsid w:val="001363D7"/>
    <w:rsid w:val="001737A9"/>
    <w:rsid w:val="001755B4"/>
    <w:rsid w:val="00177044"/>
    <w:rsid w:val="00180921"/>
    <w:rsid w:val="001F6727"/>
    <w:rsid w:val="002012CA"/>
    <w:rsid w:val="0023713C"/>
    <w:rsid w:val="00237E51"/>
    <w:rsid w:val="00306396"/>
    <w:rsid w:val="003E25F2"/>
    <w:rsid w:val="004175B0"/>
    <w:rsid w:val="00456E00"/>
    <w:rsid w:val="00457F12"/>
    <w:rsid w:val="00470E46"/>
    <w:rsid w:val="004D2062"/>
    <w:rsid w:val="004D32F5"/>
    <w:rsid w:val="004F2163"/>
    <w:rsid w:val="00503E79"/>
    <w:rsid w:val="00520F56"/>
    <w:rsid w:val="00540490"/>
    <w:rsid w:val="005D1F83"/>
    <w:rsid w:val="005D5085"/>
    <w:rsid w:val="00636ED6"/>
    <w:rsid w:val="006A381D"/>
    <w:rsid w:val="006A7F0E"/>
    <w:rsid w:val="006B6166"/>
    <w:rsid w:val="0077626A"/>
    <w:rsid w:val="007922CB"/>
    <w:rsid w:val="007C2ED7"/>
    <w:rsid w:val="007F794E"/>
    <w:rsid w:val="00806F87"/>
    <w:rsid w:val="00827230"/>
    <w:rsid w:val="00834241"/>
    <w:rsid w:val="00834E74"/>
    <w:rsid w:val="00881D23"/>
    <w:rsid w:val="008D0A68"/>
    <w:rsid w:val="00936BBC"/>
    <w:rsid w:val="009B68DE"/>
    <w:rsid w:val="009C25B6"/>
    <w:rsid w:val="009D0798"/>
    <w:rsid w:val="009D1A3E"/>
    <w:rsid w:val="009D2F2D"/>
    <w:rsid w:val="009E30E9"/>
    <w:rsid w:val="009E44BE"/>
    <w:rsid w:val="00A07EA5"/>
    <w:rsid w:val="00A56686"/>
    <w:rsid w:val="00A6680F"/>
    <w:rsid w:val="00A66CA8"/>
    <w:rsid w:val="00A82987"/>
    <w:rsid w:val="00A83485"/>
    <w:rsid w:val="00AC4176"/>
    <w:rsid w:val="00B03509"/>
    <w:rsid w:val="00B04250"/>
    <w:rsid w:val="00B500D4"/>
    <w:rsid w:val="00B8394F"/>
    <w:rsid w:val="00B8726D"/>
    <w:rsid w:val="00BD1745"/>
    <w:rsid w:val="00C60AFF"/>
    <w:rsid w:val="00C65F2C"/>
    <w:rsid w:val="00CA6ECA"/>
    <w:rsid w:val="00CD7542"/>
    <w:rsid w:val="00D20F91"/>
    <w:rsid w:val="00D27C31"/>
    <w:rsid w:val="00D40087"/>
    <w:rsid w:val="00D54EEB"/>
    <w:rsid w:val="00D72C9A"/>
    <w:rsid w:val="00D76E1A"/>
    <w:rsid w:val="00DB2916"/>
    <w:rsid w:val="00E02631"/>
    <w:rsid w:val="00E46A94"/>
    <w:rsid w:val="00E720DE"/>
    <w:rsid w:val="00E91A9E"/>
    <w:rsid w:val="00E96538"/>
    <w:rsid w:val="00EC662E"/>
    <w:rsid w:val="00EE6F09"/>
    <w:rsid w:val="00F75F30"/>
    <w:rsid w:val="00FE3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21D6B"/>
  <w15:chartTrackingRefBased/>
  <w15:docId w15:val="{5B46A406-4A49-428E-BB5E-0EDD4D165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0E46"/>
  </w:style>
  <w:style w:type="paragraph" w:styleId="Heading1">
    <w:name w:val="heading 1"/>
    <w:basedOn w:val="Normal"/>
    <w:next w:val="Normal"/>
    <w:link w:val="Heading1Char"/>
    <w:uiPriority w:val="9"/>
    <w:qFormat/>
    <w:rsid w:val="00E96538"/>
    <w:pPr>
      <w:keepNext/>
      <w:keepLines/>
      <w:numPr>
        <w:numId w:val="1"/>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96538"/>
    <w:pPr>
      <w:keepNext/>
      <w:keepLines/>
      <w:numPr>
        <w:ilvl w:val="1"/>
        <w:numId w:val="1"/>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E96538"/>
    <w:pPr>
      <w:keepNext/>
      <w:keepLines/>
      <w:numPr>
        <w:ilvl w:val="2"/>
        <w:numId w:val="1"/>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E96538"/>
    <w:pPr>
      <w:keepNext/>
      <w:keepLines/>
      <w:numPr>
        <w:ilvl w:val="3"/>
        <w:numId w:val="1"/>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6538"/>
    <w:pPr>
      <w:keepNext/>
      <w:keepLines/>
      <w:numPr>
        <w:ilvl w:val="4"/>
        <w:numId w:val="1"/>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6538"/>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6538"/>
    <w:pPr>
      <w:keepNext/>
      <w:keepLines/>
      <w:numPr>
        <w:ilvl w:val="6"/>
        <w:numId w:val="1"/>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6538"/>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6538"/>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653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E9653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E9653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E9653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6538"/>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6538"/>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6538"/>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6538"/>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6538"/>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E96538"/>
    <w:pPr>
      <w:spacing w:after="0" w:line="240" w:lineRule="auto"/>
    </w:pPr>
    <w:rPr>
      <w:rFonts w:eastAsiaTheme="minorEastAsia"/>
    </w:rPr>
  </w:style>
  <w:style w:type="character" w:customStyle="1" w:styleId="NoSpacingChar">
    <w:name w:val="No Spacing Char"/>
    <w:basedOn w:val="DefaultParagraphFont"/>
    <w:link w:val="NoSpacing"/>
    <w:uiPriority w:val="1"/>
    <w:rsid w:val="00E96538"/>
    <w:rPr>
      <w:rFonts w:eastAsiaTheme="minorEastAsia"/>
    </w:rPr>
  </w:style>
  <w:style w:type="paragraph" w:styleId="ListParagraph">
    <w:name w:val="List Paragraph"/>
    <w:basedOn w:val="Normal"/>
    <w:uiPriority w:val="34"/>
    <w:qFormat/>
    <w:rsid w:val="00E96538"/>
    <w:pPr>
      <w:ind w:left="720"/>
      <w:contextualSpacing/>
    </w:pPr>
  </w:style>
  <w:style w:type="paragraph" w:styleId="Footer">
    <w:name w:val="footer"/>
    <w:basedOn w:val="Normal"/>
    <w:link w:val="FooterChar"/>
    <w:uiPriority w:val="99"/>
    <w:unhideWhenUsed/>
    <w:rsid w:val="00E965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6538"/>
  </w:style>
  <w:style w:type="paragraph" w:styleId="NormalWeb">
    <w:name w:val="Normal (Web)"/>
    <w:basedOn w:val="Normal"/>
    <w:uiPriority w:val="99"/>
    <w:semiHidden/>
    <w:unhideWhenUsed/>
    <w:rsid w:val="00E96538"/>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E96538"/>
    <w:pPr>
      <w:numPr>
        <w:numId w:val="0"/>
      </w:numPr>
      <w:outlineLvl w:val="9"/>
    </w:pPr>
  </w:style>
  <w:style w:type="paragraph" w:styleId="TOC1">
    <w:name w:val="toc 1"/>
    <w:basedOn w:val="Normal"/>
    <w:next w:val="Normal"/>
    <w:autoRedefine/>
    <w:uiPriority w:val="39"/>
    <w:unhideWhenUsed/>
    <w:rsid w:val="00E96538"/>
    <w:pPr>
      <w:spacing w:after="100"/>
    </w:pPr>
  </w:style>
  <w:style w:type="paragraph" w:styleId="TOC2">
    <w:name w:val="toc 2"/>
    <w:basedOn w:val="Normal"/>
    <w:next w:val="Normal"/>
    <w:autoRedefine/>
    <w:uiPriority w:val="39"/>
    <w:unhideWhenUsed/>
    <w:rsid w:val="00E96538"/>
    <w:pPr>
      <w:spacing w:after="100"/>
      <w:ind w:left="220"/>
    </w:pPr>
  </w:style>
  <w:style w:type="character" w:styleId="Hyperlink">
    <w:name w:val="Hyperlink"/>
    <w:basedOn w:val="DefaultParagraphFont"/>
    <w:uiPriority w:val="99"/>
    <w:unhideWhenUsed/>
    <w:rsid w:val="00E96538"/>
    <w:rPr>
      <w:color w:val="0563C1" w:themeColor="hyperlink"/>
      <w:u w:val="single"/>
    </w:rPr>
  </w:style>
  <w:style w:type="paragraph" w:styleId="TOC3">
    <w:name w:val="toc 3"/>
    <w:basedOn w:val="Normal"/>
    <w:next w:val="Normal"/>
    <w:autoRedefine/>
    <w:uiPriority w:val="39"/>
    <w:unhideWhenUsed/>
    <w:rsid w:val="004F2163"/>
    <w:pPr>
      <w:spacing w:after="100"/>
      <w:ind w:left="440"/>
    </w:pPr>
  </w:style>
  <w:style w:type="paragraph" w:styleId="BalloonText">
    <w:name w:val="Balloon Text"/>
    <w:basedOn w:val="Normal"/>
    <w:link w:val="BalloonTextChar"/>
    <w:uiPriority w:val="99"/>
    <w:semiHidden/>
    <w:unhideWhenUsed/>
    <w:rsid w:val="00D20F9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0F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3057101">
      <w:bodyDiv w:val="1"/>
      <w:marLeft w:val="0"/>
      <w:marRight w:val="0"/>
      <w:marTop w:val="0"/>
      <w:marBottom w:val="0"/>
      <w:divBdr>
        <w:top w:val="none" w:sz="0" w:space="0" w:color="auto"/>
        <w:left w:val="none" w:sz="0" w:space="0" w:color="auto"/>
        <w:bottom w:val="none" w:sz="0" w:space="0" w:color="auto"/>
        <w:right w:val="none" w:sz="0" w:space="0" w:color="auto"/>
      </w:divBdr>
    </w:div>
    <w:div w:id="1033532390">
      <w:bodyDiv w:val="1"/>
      <w:marLeft w:val="0"/>
      <w:marRight w:val="0"/>
      <w:marTop w:val="0"/>
      <w:marBottom w:val="0"/>
      <w:divBdr>
        <w:top w:val="none" w:sz="0" w:space="0" w:color="auto"/>
        <w:left w:val="none" w:sz="0" w:space="0" w:color="auto"/>
        <w:bottom w:val="none" w:sz="0" w:space="0" w:color="auto"/>
        <w:right w:val="none" w:sz="0" w:space="0" w:color="auto"/>
      </w:divBdr>
    </w:div>
    <w:div w:id="1079837182">
      <w:bodyDiv w:val="1"/>
      <w:marLeft w:val="0"/>
      <w:marRight w:val="0"/>
      <w:marTop w:val="0"/>
      <w:marBottom w:val="0"/>
      <w:divBdr>
        <w:top w:val="none" w:sz="0" w:space="0" w:color="auto"/>
        <w:left w:val="none" w:sz="0" w:space="0" w:color="auto"/>
        <w:bottom w:val="none" w:sz="0" w:space="0" w:color="auto"/>
        <w:right w:val="none" w:sz="0" w:space="0" w:color="auto"/>
      </w:divBdr>
    </w:div>
    <w:div w:id="1252590485">
      <w:bodyDiv w:val="1"/>
      <w:marLeft w:val="0"/>
      <w:marRight w:val="0"/>
      <w:marTop w:val="0"/>
      <w:marBottom w:val="0"/>
      <w:divBdr>
        <w:top w:val="none" w:sz="0" w:space="0" w:color="auto"/>
        <w:left w:val="none" w:sz="0" w:space="0" w:color="auto"/>
        <w:bottom w:val="none" w:sz="0" w:space="0" w:color="auto"/>
        <w:right w:val="none" w:sz="0" w:space="0" w:color="auto"/>
      </w:divBdr>
    </w:div>
    <w:div w:id="1575892338">
      <w:bodyDiv w:val="1"/>
      <w:marLeft w:val="0"/>
      <w:marRight w:val="0"/>
      <w:marTop w:val="0"/>
      <w:marBottom w:val="0"/>
      <w:divBdr>
        <w:top w:val="none" w:sz="0" w:space="0" w:color="auto"/>
        <w:left w:val="none" w:sz="0" w:space="0" w:color="auto"/>
        <w:bottom w:val="none" w:sz="0" w:space="0" w:color="auto"/>
        <w:right w:val="none" w:sz="0" w:space="0" w:color="auto"/>
      </w:divBdr>
    </w:div>
    <w:div w:id="1746609490">
      <w:bodyDiv w:val="1"/>
      <w:marLeft w:val="0"/>
      <w:marRight w:val="0"/>
      <w:marTop w:val="0"/>
      <w:marBottom w:val="0"/>
      <w:divBdr>
        <w:top w:val="none" w:sz="0" w:space="0" w:color="auto"/>
        <w:left w:val="none" w:sz="0" w:space="0" w:color="auto"/>
        <w:bottom w:val="none" w:sz="0" w:space="0" w:color="auto"/>
        <w:right w:val="none" w:sz="0" w:space="0" w:color="auto"/>
      </w:divBdr>
    </w:div>
    <w:div w:id="1830558056">
      <w:bodyDiv w:val="1"/>
      <w:marLeft w:val="0"/>
      <w:marRight w:val="0"/>
      <w:marTop w:val="0"/>
      <w:marBottom w:val="0"/>
      <w:divBdr>
        <w:top w:val="none" w:sz="0" w:space="0" w:color="auto"/>
        <w:left w:val="none" w:sz="0" w:space="0" w:color="auto"/>
        <w:bottom w:val="none" w:sz="0" w:space="0" w:color="auto"/>
        <w:right w:val="none" w:sz="0" w:space="0" w:color="auto"/>
      </w:divBdr>
    </w:div>
    <w:div w:id="2106681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senecacasinos.com/media/zqdd2j1f/sgc-standard-terms-and-conditions-v-10-30-20.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senecacasinos.com/media/zqdd2j1f/sgc-standard-terms-and-conditions-v-10-30-20.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necacasinos.com/media/zqdd2j1f/sgc-standard-terms-and-conditions-v-10-30-20.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Senecacasinos.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9</Pages>
  <Words>2610</Words>
  <Characters>14880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Seneca Gaming Corp</Company>
  <LinksUpToDate>false</LinksUpToDate>
  <CharactersWithSpaces>17456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Fittante</dc:creator>
  <cp:keywords/>
  <dc:description/>
  <cp:lastModifiedBy>Lisa Fittante</cp:lastModifiedBy>
  <cp:revision>4</cp:revision>
  <cp:lastPrinted>2024-05-29T13:04:00Z</cp:lastPrinted>
  <dcterms:created xsi:type="dcterms:W3CDTF">2025-01-13T16:49:00Z</dcterms:created>
  <dcterms:modified xsi:type="dcterms:W3CDTF">2025-02-03T19:37:00Z</dcterms:modified>
</cp:coreProperties>
</file>