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rsidR="00E96538" w:rsidRDefault="00E96538" w:rsidP="00E96538">
          <w:pPr>
            <w:ind w:left="603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488887</wp:posOffset>
                    </wp:positionH>
                    <wp:positionV relativeFrom="page">
                      <wp:posOffset>5640309</wp:posOffset>
                    </wp:positionV>
                    <wp:extent cx="7045960" cy="787651"/>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7045960" cy="787651"/>
                            </a:xfrm>
                            <a:prstGeom prst="rect">
                              <a:avLst/>
                            </a:prstGeom>
                            <a:noFill/>
                            <a:ln w="6350">
                              <a:noFill/>
                            </a:ln>
                            <a:effectLst/>
                          </wps:spPr>
                          <wps:txbx>
                            <w:txbxContent>
                              <w:p w:rsidR="004F2163" w:rsidRPr="00E96538" w:rsidRDefault="00C72D13" w:rsidP="00E96538">
                                <w:pPr>
                                  <w:pStyle w:val="NoSpacing"/>
                                  <w:jc w:val="right"/>
                                  <w:rPr>
                                    <w:color w:val="595959" w:themeColor="text1" w:themeTint="A6"/>
                                    <w:sz w:val="40"/>
                                    <w:szCs w:val="40"/>
                                  </w:rPr>
                                </w:pPr>
                                <w:r>
                                  <w:rPr>
                                    <w:color w:val="5B9BD5" w:themeColor="accent1"/>
                                    <w:sz w:val="40"/>
                                    <w:szCs w:val="40"/>
                                  </w:rPr>
                                  <w:t>Fresh Bread Supply                                          RFP #</w:t>
                                </w:r>
                                <w:r w:rsidRPr="00C72D13">
                                  <w:rPr>
                                    <w:color w:val="5B9BD5" w:themeColor="accent1"/>
                                    <w:sz w:val="40"/>
                                    <w:szCs w:val="40"/>
                                  </w:rPr>
                                  <w:t>SGC-0006-21MC</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70EA95" id="_x0000_s1027" type="#_x0000_t202" style="position:absolute;left:0;text-align:left;margin-left:38.5pt;margin-top:444.1pt;width:554.8pt;height: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" filled="f" stroked="f" strokeweight=".5pt">
                    <v:textbox inset="126pt,0,54pt,0">
                      <w:txbxContent>
                        <w:p w:rsidR="004F2163" w:rsidRPr="00E96538" w:rsidRDefault="00C72D13" w:rsidP="00E96538">
                          <w:pPr>
                            <w:pStyle w:val="NoSpacing"/>
                            <w:jc w:val="right"/>
                            <w:rPr>
                              <w:color w:val="595959" w:themeColor="text1" w:themeTint="A6"/>
                              <w:sz w:val="40"/>
                              <w:szCs w:val="40"/>
                            </w:rPr>
                          </w:pPr>
                          <w:r>
                            <w:rPr>
                              <w:color w:val="5B9BD5" w:themeColor="accent1"/>
                              <w:sz w:val="40"/>
                              <w:szCs w:val="40"/>
                            </w:rPr>
                            <w:t>Fresh Bread Supply                                          RFP #</w:t>
                          </w:r>
                          <w:r w:rsidRPr="00C72D13">
                            <w:rPr>
                              <w:color w:val="5B9BD5" w:themeColor="accent1"/>
                              <w:sz w:val="40"/>
                              <w:szCs w:val="40"/>
                            </w:rPr>
                            <w:t>SGC-0006-21MC</w:t>
                          </w: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4F2163" w:rsidRPr="003E48CF" w:rsidRDefault="00C72D13" w:rsidP="00E96538">
                                <w:pPr>
                                  <w:pStyle w:val="NoSpacing"/>
                                  <w:jc w:val="right"/>
                                  <w:rPr>
                                    <w:color w:val="5B9BD5" w:themeColor="accent1"/>
                                    <w:sz w:val="24"/>
                                    <w:szCs w:val="24"/>
                                  </w:rPr>
                                </w:pPr>
                                <w:r>
                                  <w:rPr>
                                    <w:color w:val="5B9BD5" w:themeColor="accent1"/>
                                    <w:sz w:val="24"/>
                                    <w:szCs w:val="24"/>
                                  </w:rPr>
                                  <w:t>November 20, 2020</w:t>
                                </w:r>
                              </w:p>
                              <w:p w:rsidR="004F2163" w:rsidRDefault="004F2163"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D95EC6"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4F2163" w:rsidRPr="003E48CF" w:rsidRDefault="00C72D13" w:rsidP="00E96538">
                          <w:pPr>
                            <w:pStyle w:val="NoSpacing"/>
                            <w:jc w:val="right"/>
                            <w:rPr>
                              <w:color w:val="5B9BD5" w:themeColor="accent1"/>
                              <w:sz w:val="24"/>
                              <w:szCs w:val="24"/>
                            </w:rPr>
                          </w:pPr>
                          <w:r>
                            <w:rPr>
                              <w:color w:val="5B9BD5" w:themeColor="accent1"/>
                              <w:sz w:val="24"/>
                              <w:szCs w:val="24"/>
                            </w:rPr>
                            <w:t>November 20, 2020</w:t>
                          </w:r>
                        </w:p>
                        <w:p w:rsidR="004F2163" w:rsidRDefault="004F2163"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2163" w:rsidRDefault="00C84E9B"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4F2163" w:rsidRDefault="00902CAB"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8"/>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9" o:title="" recolor="t" rotate="t" type="frame"/>
                    </v:rect>
                    <w10:wrap anchorx="margin" anchory="page"/>
                  </v:group>
                </w:pict>
              </mc:Fallback>
            </mc:AlternateContent>
          </w:r>
          <w:r>
            <w:br w:type="page"/>
          </w:r>
        </w:p>
      </w:sdtContent>
    </w:sdt>
    <w:sdt>
      <w:sdtPr>
        <w:rPr>
          <w:rFonts w:asciiTheme="minorHAnsi" w:eastAsiaTheme="minorHAnsi" w:hAnsiTheme="minorHAnsi" w:cstheme="minorBidi"/>
          <w:color w:val="auto"/>
          <w:sz w:val="22"/>
          <w:szCs w:val="22"/>
        </w:rPr>
        <w:id w:val="-2106025524"/>
        <w:docPartObj>
          <w:docPartGallery w:val="Table of Contents"/>
          <w:docPartUnique/>
        </w:docPartObj>
      </w:sdtPr>
      <w:sdtEndPr>
        <w:rPr>
          <w:b/>
          <w:bCs/>
          <w:noProof/>
        </w:rPr>
      </w:sdtEndPr>
      <w:sdtContent>
        <w:p w:rsidR="00E96538" w:rsidRDefault="00E96538" w:rsidP="00E96538">
          <w:pPr>
            <w:pStyle w:val="TOCHeading"/>
            <w:numPr>
              <w:ilvl w:val="0"/>
              <w:numId w:val="0"/>
            </w:numPr>
          </w:pPr>
          <w:r>
            <w:t>Table of Contents</w:t>
          </w:r>
        </w:p>
        <w:p w:rsidR="00891A42" w:rsidRDefault="00E9653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56158866" w:history="1">
            <w:r w:rsidR="00891A42" w:rsidRPr="006F3612">
              <w:rPr>
                <w:rStyle w:val="Hyperlink"/>
                <w:noProof/>
              </w:rPr>
              <w:t>I.</w:t>
            </w:r>
            <w:r w:rsidR="00891A42">
              <w:rPr>
                <w:rFonts w:eastAsiaTheme="minorEastAsia"/>
                <w:noProof/>
              </w:rPr>
              <w:tab/>
            </w:r>
            <w:r w:rsidR="00891A42" w:rsidRPr="006F3612">
              <w:rPr>
                <w:rStyle w:val="Hyperlink"/>
                <w:noProof/>
              </w:rPr>
              <w:t>Introduction</w:t>
            </w:r>
            <w:r w:rsidR="00891A42">
              <w:rPr>
                <w:noProof/>
                <w:webHidden/>
              </w:rPr>
              <w:tab/>
            </w:r>
            <w:r w:rsidR="00891A42">
              <w:rPr>
                <w:noProof/>
                <w:webHidden/>
              </w:rPr>
              <w:fldChar w:fldCharType="begin"/>
            </w:r>
            <w:r w:rsidR="00891A42">
              <w:rPr>
                <w:noProof/>
                <w:webHidden/>
              </w:rPr>
              <w:instrText xml:space="preserve"> PAGEREF _Toc56158866 \h </w:instrText>
            </w:r>
            <w:r w:rsidR="00891A42">
              <w:rPr>
                <w:noProof/>
                <w:webHidden/>
              </w:rPr>
            </w:r>
            <w:r w:rsidR="00891A42">
              <w:rPr>
                <w:noProof/>
                <w:webHidden/>
              </w:rPr>
              <w:fldChar w:fldCharType="separate"/>
            </w:r>
            <w:r w:rsidR="00891A42">
              <w:rPr>
                <w:noProof/>
                <w:webHidden/>
              </w:rPr>
              <w:t>2</w:t>
            </w:r>
            <w:r w:rsidR="00891A42">
              <w:rPr>
                <w:noProof/>
                <w:webHidden/>
              </w:rPr>
              <w:fldChar w:fldCharType="end"/>
            </w:r>
          </w:hyperlink>
        </w:p>
        <w:p w:rsidR="00891A42" w:rsidRDefault="00C84E9B">
          <w:pPr>
            <w:pStyle w:val="TOC1"/>
            <w:tabs>
              <w:tab w:val="left" w:pos="440"/>
              <w:tab w:val="right" w:leader="dot" w:pos="9350"/>
            </w:tabs>
            <w:rPr>
              <w:rFonts w:eastAsiaTheme="minorEastAsia"/>
              <w:noProof/>
            </w:rPr>
          </w:pPr>
          <w:hyperlink w:anchor="_Toc56158867" w:history="1">
            <w:r w:rsidR="00891A42" w:rsidRPr="006F3612">
              <w:rPr>
                <w:rStyle w:val="Hyperlink"/>
                <w:noProof/>
              </w:rPr>
              <w:t>II.</w:t>
            </w:r>
            <w:r w:rsidR="00891A42">
              <w:rPr>
                <w:rFonts w:eastAsiaTheme="minorEastAsia"/>
                <w:noProof/>
              </w:rPr>
              <w:tab/>
            </w:r>
            <w:r w:rsidR="00891A42" w:rsidRPr="006F3612">
              <w:rPr>
                <w:rStyle w:val="Hyperlink"/>
                <w:noProof/>
              </w:rPr>
              <w:t>RFP Objective</w:t>
            </w:r>
            <w:r w:rsidR="00891A42">
              <w:rPr>
                <w:noProof/>
                <w:webHidden/>
              </w:rPr>
              <w:tab/>
            </w:r>
            <w:r w:rsidR="00891A42">
              <w:rPr>
                <w:noProof/>
                <w:webHidden/>
              </w:rPr>
              <w:fldChar w:fldCharType="begin"/>
            </w:r>
            <w:r w:rsidR="00891A42">
              <w:rPr>
                <w:noProof/>
                <w:webHidden/>
              </w:rPr>
              <w:instrText xml:space="preserve"> PAGEREF _Toc56158867 \h </w:instrText>
            </w:r>
            <w:r w:rsidR="00891A42">
              <w:rPr>
                <w:noProof/>
                <w:webHidden/>
              </w:rPr>
            </w:r>
            <w:r w:rsidR="00891A42">
              <w:rPr>
                <w:noProof/>
                <w:webHidden/>
              </w:rPr>
              <w:fldChar w:fldCharType="separate"/>
            </w:r>
            <w:r w:rsidR="00891A42">
              <w:rPr>
                <w:noProof/>
                <w:webHidden/>
              </w:rPr>
              <w:t>2</w:t>
            </w:r>
            <w:r w:rsidR="00891A42">
              <w:rPr>
                <w:noProof/>
                <w:webHidden/>
              </w:rPr>
              <w:fldChar w:fldCharType="end"/>
            </w:r>
          </w:hyperlink>
        </w:p>
        <w:p w:rsidR="00891A42" w:rsidRDefault="00C84E9B">
          <w:pPr>
            <w:pStyle w:val="TOC1"/>
            <w:tabs>
              <w:tab w:val="left" w:pos="660"/>
              <w:tab w:val="right" w:leader="dot" w:pos="9350"/>
            </w:tabs>
            <w:rPr>
              <w:rFonts w:eastAsiaTheme="minorEastAsia"/>
              <w:noProof/>
            </w:rPr>
          </w:pPr>
          <w:hyperlink w:anchor="_Toc56158868" w:history="1">
            <w:r w:rsidR="00891A42" w:rsidRPr="006F3612">
              <w:rPr>
                <w:rStyle w:val="Hyperlink"/>
                <w:noProof/>
              </w:rPr>
              <w:t>III.</w:t>
            </w:r>
            <w:r w:rsidR="00891A42">
              <w:rPr>
                <w:rFonts w:eastAsiaTheme="minorEastAsia"/>
                <w:noProof/>
              </w:rPr>
              <w:tab/>
            </w:r>
            <w:r w:rsidR="00891A42" w:rsidRPr="006F3612">
              <w:rPr>
                <w:rStyle w:val="Hyperlink"/>
                <w:noProof/>
              </w:rPr>
              <w:t>RFP Administrative Information</w:t>
            </w:r>
            <w:r w:rsidR="00891A42">
              <w:rPr>
                <w:noProof/>
                <w:webHidden/>
              </w:rPr>
              <w:tab/>
            </w:r>
            <w:r w:rsidR="00891A42">
              <w:rPr>
                <w:noProof/>
                <w:webHidden/>
              </w:rPr>
              <w:fldChar w:fldCharType="begin"/>
            </w:r>
            <w:r w:rsidR="00891A42">
              <w:rPr>
                <w:noProof/>
                <w:webHidden/>
              </w:rPr>
              <w:instrText xml:space="preserve"> PAGEREF _Toc56158868 \h </w:instrText>
            </w:r>
            <w:r w:rsidR="00891A42">
              <w:rPr>
                <w:noProof/>
                <w:webHidden/>
              </w:rPr>
            </w:r>
            <w:r w:rsidR="00891A42">
              <w:rPr>
                <w:noProof/>
                <w:webHidden/>
              </w:rPr>
              <w:fldChar w:fldCharType="separate"/>
            </w:r>
            <w:r w:rsidR="00891A42">
              <w:rPr>
                <w:noProof/>
                <w:webHidden/>
              </w:rPr>
              <w:t>2</w:t>
            </w:r>
            <w:r w:rsidR="00891A42">
              <w:rPr>
                <w:noProof/>
                <w:webHidden/>
              </w:rPr>
              <w:fldChar w:fldCharType="end"/>
            </w:r>
          </w:hyperlink>
        </w:p>
        <w:p w:rsidR="00891A42" w:rsidRDefault="00C84E9B">
          <w:pPr>
            <w:pStyle w:val="TOC2"/>
            <w:tabs>
              <w:tab w:val="left" w:pos="660"/>
              <w:tab w:val="right" w:leader="dot" w:pos="9350"/>
            </w:tabs>
            <w:rPr>
              <w:rFonts w:eastAsiaTheme="minorEastAsia"/>
              <w:noProof/>
            </w:rPr>
          </w:pPr>
          <w:hyperlink w:anchor="_Toc56158869" w:history="1">
            <w:r w:rsidR="00891A42" w:rsidRPr="006F3612">
              <w:rPr>
                <w:rStyle w:val="Hyperlink"/>
                <w:noProof/>
              </w:rPr>
              <w:t>A.</w:t>
            </w:r>
            <w:r w:rsidR="00891A42">
              <w:rPr>
                <w:rFonts w:eastAsiaTheme="minorEastAsia"/>
                <w:noProof/>
              </w:rPr>
              <w:tab/>
            </w:r>
            <w:r w:rsidR="00891A42" w:rsidRPr="006F3612">
              <w:rPr>
                <w:rStyle w:val="Hyperlink"/>
                <w:noProof/>
              </w:rPr>
              <w:t>Contact Information</w:t>
            </w:r>
            <w:r w:rsidR="00891A42">
              <w:rPr>
                <w:noProof/>
                <w:webHidden/>
              </w:rPr>
              <w:tab/>
            </w:r>
            <w:r w:rsidR="00891A42">
              <w:rPr>
                <w:noProof/>
                <w:webHidden/>
              </w:rPr>
              <w:fldChar w:fldCharType="begin"/>
            </w:r>
            <w:r w:rsidR="00891A42">
              <w:rPr>
                <w:noProof/>
                <w:webHidden/>
              </w:rPr>
              <w:instrText xml:space="preserve"> PAGEREF _Toc56158869 \h </w:instrText>
            </w:r>
            <w:r w:rsidR="00891A42">
              <w:rPr>
                <w:noProof/>
                <w:webHidden/>
              </w:rPr>
            </w:r>
            <w:r w:rsidR="00891A42">
              <w:rPr>
                <w:noProof/>
                <w:webHidden/>
              </w:rPr>
              <w:fldChar w:fldCharType="separate"/>
            </w:r>
            <w:r w:rsidR="00891A42">
              <w:rPr>
                <w:noProof/>
                <w:webHidden/>
              </w:rPr>
              <w:t>2</w:t>
            </w:r>
            <w:r w:rsidR="00891A42">
              <w:rPr>
                <w:noProof/>
                <w:webHidden/>
              </w:rPr>
              <w:fldChar w:fldCharType="end"/>
            </w:r>
          </w:hyperlink>
        </w:p>
        <w:p w:rsidR="00891A42" w:rsidRDefault="00C84E9B">
          <w:pPr>
            <w:pStyle w:val="TOC2"/>
            <w:tabs>
              <w:tab w:val="left" w:pos="660"/>
              <w:tab w:val="right" w:leader="dot" w:pos="9350"/>
            </w:tabs>
            <w:rPr>
              <w:rFonts w:eastAsiaTheme="minorEastAsia"/>
              <w:noProof/>
            </w:rPr>
          </w:pPr>
          <w:hyperlink w:anchor="_Toc56158870" w:history="1">
            <w:r w:rsidR="00891A42" w:rsidRPr="006F3612">
              <w:rPr>
                <w:rStyle w:val="Hyperlink"/>
                <w:noProof/>
              </w:rPr>
              <w:t>B.</w:t>
            </w:r>
            <w:r w:rsidR="00891A42">
              <w:rPr>
                <w:rFonts w:eastAsiaTheme="minorEastAsia"/>
                <w:noProof/>
              </w:rPr>
              <w:tab/>
            </w:r>
            <w:r w:rsidR="00891A42" w:rsidRPr="006F3612">
              <w:rPr>
                <w:rStyle w:val="Hyperlink"/>
                <w:noProof/>
              </w:rPr>
              <w:t>Schedule of Events</w:t>
            </w:r>
            <w:r w:rsidR="00891A42">
              <w:rPr>
                <w:noProof/>
                <w:webHidden/>
              </w:rPr>
              <w:tab/>
            </w:r>
            <w:r w:rsidR="00891A42">
              <w:rPr>
                <w:noProof/>
                <w:webHidden/>
              </w:rPr>
              <w:fldChar w:fldCharType="begin"/>
            </w:r>
            <w:r w:rsidR="00891A42">
              <w:rPr>
                <w:noProof/>
                <w:webHidden/>
              </w:rPr>
              <w:instrText xml:space="preserve"> PAGEREF _Toc56158870 \h </w:instrText>
            </w:r>
            <w:r w:rsidR="00891A42">
              <w:rPr>
                <w:noProof/>
                <w:webHidden/>
              </w:rPr>
            </w:r>
            <w:r w:rsidR="00891A42">
              <w:rPr>
                <w:noProof/>
                <w:webHidden/>
              </w:rPr>
              <w:fldChar w:fldCharType="separate"/>
            </w:r>
            <w:r w:rsidR="00891A42">
              <w:rPr>
                <w:noProof/>
                <w:webHidden/>
              </w:rPr>
              <w:t>2</w:t>
            </w:r>
            <w:r w:rsidR="00891A42">
              <w:rPr>
                <w:noProof/>
                <w:webHidden/>
              </w:rPr>
              <w:fldChar w:fldCharType="end"/>
            </w:r>
          </w:hyperlink>
        </w:p>
        <w:p w:rsidR="00891A42" w:rsidRDefault="00C84E9B">
          <w:pPr>
            <w:pStyle w:val="TOC2"/>
            <w:tabs>
              <w:tab w:val="left" w:pos="660"/>
              <w:tab w:val="right" w:leader="dot" w:pos="9350"/>
            </w:tabs>
            <w:rPr>
              <w:rFonts w:eastAsiaTheme="minorEastAsia"/>
              <w:noProof/>
            </w:rPr>
          </w:pPr>
          <w:hyperlink w:anchor="_Toc56158871" w:history="1">
            <w:r w:rsidR="00891A42" w:rsidRPr="006F3612">
              <w:rPr>
                <w:rStyle w:val="Hyperlink"/>
                <w:rFonts w:eastAsia="Times New Roman"/>
                <w:noProof/>
              </w:rPr>
              <w:t>C.</w:t>
            </w:r>
            <w:r w:rsidR="00891A42">
              <w:rPr>
                <w:rFonts w:eastAsiaTheme="minorEastAsia"/>
                <w:noProof/>
              </w:rPr>
              <w:tab/>
            </w:r>
            <w:r w:rsidR="00891A42" w:rsidRPr="006F3612">
              <w:rPr>
                <w:rStyle w:val="Hyperlink"/>
                <w:rFonts w:eastAsia="Times New Roman"/>
                <w:noProof/>
              </w:rPr>
              <w:t>Intent to Bid</w:t>
            </w:r>
            <w:r w:rsidR="00891A42">
              <w:rPr>
                <w:noProof/>
                <w:webHidden/>
              </w:rPr>
              <w:tab/>
            </w:r>
            <w:r w:rsidR="00891A42">
              <w:rPr>
                <w:noProof/>
                <w:webHidden/>
              </w:rPr>
              <w:fldChar w:fldCharType="begin"/>
            </w:r>
            <w:r w:rsidR="00891A42">
              <w:rPr>
                <w:noProof/>
                <w:webHidden/>
              </w:rPr>
              <w:instrText xml:space="preserve"> PAGEREF _Toc56158871 \h </w:instrText>
            </w:r>
            <w:r w:rsidR="00891A42">
              <w:rPr>
                <w:noProof/>
                <w:webHidden/>
              </w:rPr>
            </w:r>
            <w:r w:rsidR="00891A42">
              <w:rPr>
                <w:noProof/>
                <w:webHidden/>
              </w:rPr>
              <w:fldChar w:fldCharType="separate"/>
            </w:r>
            <w:r w:rsidR="00891A42">
              <w:rPr>
                <w:noProof/>
                <w:webHidden/>
              </w:rPr>
              <w:t>2</w:t>
            </w:r>
            <w:r w:rsidR="00891A42">
              <w:rPr>
                <w:noProof/>
                <w:webHidden/>
              </w:rPr>
              <w:fldChar w:fldCharType="end"/>
            </w:r>
          </w:hyperlink>
        </w:p>
        <w:p w:rsidR="00891A42" w:rsidRDefault="00C84E9B">
          <w:pPr>
            <w:pStyle w:val="TOC2"/>
            <w:tabs>
              <w:tab w:val="left" w:pos="660"/>
              <w:tab w:val="right" w:leader="dot" w:pos="9350"/>
            </w:tabs>
            <w:rPr>
              <w:rFonts w:eastAsiaTheme="minorEastAsia"/>
              <w:noProof/>
            </w:rPr>
          </w:pPr>
          <w:hyperlink w:anchor="_Toc56158872" w:history="1">
            <w:r w:rsidR="00891A42" w:rsidRPr="006F3612">
              <w:rPr>
                <w:rStyle w:val="Hyperlink"/>
                <w:rFonts w:eastAsia="Times New Roman"/>
                <w:noProof/>
              </w:rPr>
              <w:t>D.</w:t>
            </w:r>
            <w:r w:rsidR="00891A42">
              <w:rPr>
                <w:rFonts w:eastAsiaTheme="minorEastAsia"/>
                <w:noProof/>
              </w:rPr>
              <w:tab/>
            </w:r>
            <w:r w:rsidR="00891A42" w:rsidRPr="006F3612">
              <w:rPr>
                <w:rStyle w:val="Hyperlink"/>
                <w:rFonts w:eastAsia="Times New Roman"/>
                <w:noProof/>
              </w:rPr>
              <w:t>Bidder Questions</w:t>
            </w:r>
            <w:r w:rsidR="00891A42">
              <w:rPr>
                <w:noProof/>
                <w:webHidden/>
              </w:rPr>
              <w:tab/>
            </w:r>
            <w:r w:rsidR="00891A42">
              <w:rPr>
                <w:noProof/>
                <w:webHidden/>
              </w:rPr>
              <w:fldChar w:fldCharType="begin"/>
            </w:r>
            <w:r w:rsidR="00891A42">
              <w:rPr>
                <w:noProof/>
                <w:webHidden/>
              </w:rPr>
              <w:instrText xml:space="preserve"> PAGEREF _Toc56158872 \h </w:instrText>
            </w:r>
            <w:r w:rsidR="00891A42">
              <w:rPr>
                <w:noProof/>
                <w:webHidden/>
              </w:rPr>
            </w:r>
            <w:r w:rsidR="00891A42">
              <w:rPr>
                <w:noProof/>
                <w:webHidden/>
              </w:rPr>
              <w:fldChar w:fldCharType="separate"/>
            </w:r>
            <w:r w:rsidR="00891A42">
              <w:rPr>
                <w:noProof/>
                <w:webHidden/>
              </w:rPr>
              <w:t>3</w:t>
            </w:r>
            <w:r w:rsidR="00891A42">
              <w:rPr>
                <w:noProof/>
                <w:webHidden/>
              </w:rPr>
              <w:fldChar w:fldCharType="end"/>
            </w:r>
          </w:hyperlink>
        </w:p>
        <w:p w:rsidR="00891A42" w:rsidRDefault="00C84E9B">
          <w:pPr>
            <w:pStyle w:val="TOC2"/>
            <w:tabs>
              <w:tab w:val="left" w:pos="660"/>
              <w:tab w:val="right" w:leader="dot" w:pos="9350"/>
            </w:tabs>
            <w:rPr>
              <w:rFonts w:eastAsiaTheme="minorEastAsia"/>
              <w:noProof/>
            </w:rPr>
          </w:pPr>
          <w:hyperlink w:anchor="_Toc56158873" w:history="1">
            <w:r w:rsidR="00891A42" w:rsidRPr="006F3612">
              <w:rPr>
                <w:rStyle w:val="Hyperlink"/>
                <w:rFonts w:eastAsia="Times New Roman"/>
                <w:noProof/>
              </w:rPr>
              <w:t>E.</w:t>
            </w:r>
            <w:r w:rsidR="00891A42">
              <w:rPr>
                <w:rFonts w:eastAsiaTheme="minorEastAsia"/>
                <w:noProof/>
              </w:rPr>
              <w:tab/>
            </w:r>
            <w:r w:rsidR="00891A42" w:rsidRPr="006F3612">
              <w:rPr>
                <w:rStyle w:val="Hyperlink"/>
                <w:rFonts w:eastAsia="Times New Roman"/>
                <w:noProof/>
              </w:rPr>
              <w:t>Submission of Proposals</w:t>
            </w:r>
            <w:r w:rsidR="00891A42">
              <w:rPr>
                <w:noProof/>
                <w:webHidden/>
              </w:rPr>
              <w:tab/>
            </w:r>
            <w:r w:rsidR="00891A42">
              <w:rPr>
                <w:noProof/>
                <w:webHidden/>
              </w:rPr>
              <w:fldChar w:fldCharType="begin"/>
            </w:r>
            <w:r w:rsidR="00891A42">
              <w:rPr>
                <w:noProof/>
                <w:webHidden/>
              </w:rPr>
              <w:instrText xml:space="preserve"> PAGEREF _Toc56158873 \h </w:instrText>
            </w:r>
            <w:r w:rsidR="00891A42">
              <w:rPr>
                <w:noProof/>
                <w:webHidden/>
              </w:rPr>
            </w:r>
            <w:r w:rsidR="00891A42">
              <w:rPr>
                <w:noProof/>
                <w:webHidden/>
              </w:rPr>
              <w:fldChar w:fldCharType="separate"/>
            </w:r>
            <w:r w:rsidR="00891A42">
              <w:rPr>
                <w:noProof/>
                <w:webHidden/>
              </w:rPr>
              <w:t>3</w:t>
            </w:r>
            <w:r w:rsidR="00891A42">
              <w:rPr>
                <w:noProof/>
                <w:webHidden/>
              </w:rPr>
              <w:fldChar w:fldCharType="end"/>
            </w:r>
          </w:hyperlink>
        </w:p>
        <w:p w:rsidR="00891A42" w:rsidRDefault="00C84E9B">
          <w:pPr>
            <w:pStyle w:val="TOC2"/>
            <w:tabs>
              <w:tab w:val="left" w:pos="660"/>
              <w:tab w:val="right" w:leader="dot" w:pos="9350"/>
            </w:tabs>
            <w:rPr>
              <w:rFonts w:eastAsiaTheme="minorEastAsia"/>
              <w:noProof/>
            </w:rPr>
          </w:pPr>
          <w:hyperlink w:anchor="_Toc56158874" w:history="1">
            <w:r w:rsidR="00891A42" w:rsidRPr="006F3612">
              <w:rPr>
                <w:rStyle w:val="Hyperlink"/>
                <w:rFonts w:eastAsia="Times New Roman"/>
                <w:noProof/>
              </w:rPr>
              <w:t>F.</w:t>
            </w:r>
            <w:r w:rsidR="00891A42">
              <w:rPr>
                <w:rFonts w:eastAsiaTheme="minorEastAsia"/>
                <w:noProof/>
              </w:rPr>
              <w:tab/>
            </w:r>
            <w:r w:rsidR="00891A42" w:rsidRPr="006F3612">
              <w:rPr>
                <w:rStyle w:val="Hyperlink"/>
                <w:rFonts w:eastAsia="Times New Roman"/>
                <w:noProof/>
              </w:rPr>
              <w:t>Proposal Format</w:t>
            </w:r>
            <w:r w:rsidR="00891A42">
              <w:rPr>
                <w:noProof/>
                <w:webHidden/>
              </w:rPr>
              <w:tab/>
            </w:r>
            <w:r w:rsidR="00891A42">
              <w:rPr>
                <w:noProof/>
                <w:webHidden/>
              </w:rPr>
              <w:fldChar w:fldCharType="begin"/>
            </w:r>
            <w:r w:rsidR="00891A42">
              <w:rPr>
                <w:noProof/>
                <w:webHidden/>
              </w:rPr>
              <w:instrText xml:space="preserve"> PAGEREF _Toc56158874 \h </w:instrText>
            </w:r>
            <w:r w:rsidR="00891A42">
              <w:rPr>
                <w:noProof/>
                <w:webHidden/>
              </w:rPr>
            </w:r>
            <w:r w:rsidR="00891A42">
              <w:rPr>
                <w:noProof/>
                <w:webHidden/>
              </w:rPr>
              <w:fldChar w:fldCharType="separate"/>
            </w:r>
            <w:r w:rsidR="00891A42">
              <w:rPr>
                <w:noProof/>
                <w:webHidden/>
              </w:rPr>
              <w:t>3</w:t>
            </w:r>
            <w:r w:rsidR="00891A42">
              <w:rPr>
                <w:noProof/>
                <w:webHidden/>
              </w:rPr>
              <w:fldChar w:fldCharType="end"/>
            </w:r>
          </w:hyperlink>
        </w:p>
        <w:p w:rsidR="00891A42" w:rsidRDefault="00C84E9B">
          <w:pPr>
            <w:pStyle w:val="TOC2"/>
            <w:tabs>
              <w:tab w:val="left" w:pos="660"/>
              <w:tab w:val="right" w:leader="dot" w:pos="9350"/>
            </w:tabs>
            <w:rPr>
              <w:rFonts w:eastAsiaTheme="minorEastAsia"/>
              <w:noProof/>
            </w:rPr>
          </w:pPr>
          <w:hyperlink w:anchor="_Toc56158875" w:history="1">
            <w:r w:rsidR="00891A42" w:rsidRPr="006F3612">
              <w:rPr>
                <w:rStyle w:val="Hyperlink"/>
                <w:rFonts w:eastAsia="Times New Roman"/>
                <w:noProof/>
              </w:rPr>
              <w:t>G.</w:t>
            </w:r>
            <w:r w:rsidR="00891A42">
              <w:rPr>
                <w:rFonts w:eastAsiaTheme="minorEastAsia"/>
                <w:noProof/>
              </w:rPr>
              <w:tab/>
            </w:r>
            <w:r w:rsidR="00891A42" w:rsidRPr="006F3612">
              <w:rPr>
                <w:rStyle w:val="Hyperlink"/>
                <w:rFonts w:eastAsia="Times New Roman"/>
                <w:noProof/>
              </w:rPr>
              <w:t>Proposal Evaluation/Vendor Selection</w:t>
            </w:r>
            <w:r w:rsidR="00891A42">
              <w:rPr>
                <w:noProof/>
                <w:webHidden/>
              </w:rPr>
              <w:tab/>
            </w:r>
            <w:r w:rsidR="00891A42">
              <w:rPr>
                <w:noProof/>
                <w:webHidden/>
              </w:rPr>
              <w:fldChar w:fldCharType="begin"/>
            </w:r>
            <w:r w:rsidR="00891A42">
              <w:rPr>
                <w:noProof/>
                <w:webHidden/>
              </w:rPr>
              <w:instrText xml:space="preserve"> PAGEREF _Toc56158875 \h </w:instrText>
            </w:r>
            <w:r w:rsidR="00891A42">
              <w:rPr>
                <w:noProof/>
                <w:webHidden/>
              </w:rPr>
            </w:r>
            <w:r w:rsidR="00891A42">
              <w:rPr>
                <w:noProof/>
                <w:webHidden/>
              </w:rPr>
              <w:fldChar w:fldCharType="separate"/>
            </w:r>
            <w:r w:rsidR="00891A42">
              <w:rPr>
                <w:noProof/>
                <w:webHidden/>
              </w:rPr>
              <w:t>5</w:t>
            </w:r>
            <w:r w:rsidR="00891A42">
              <w:rPr>
                <w:noProof/>
                <w:webHidden/>
              </w:rPr>
              <w:fldChar w:fldCharType="end"/>
            </w:r>
          </w:hyperlink>
        </w:p>
        <w:p w:rsidR="00891A42" w:rsidRDefault="00C84E9B">
          <w:pPr>
            <w:pStyle w:val="TOC2"/>
            <w:tabs>
              <w:tab w:val="left" w:pos="660"/>
              <w:tab w:val="right" w:leader="dot" w:pos="9350"/>
            </w:tabs>
            <w:rPr>
              <w:rFonts w:eastAsiaTheme="minorEastAsia"/>
              <w:noProof/>
            </w:rPr>
          </w:pPr>
          <w:hyperlink w:anchor="_Toc56158876" w:history="1">
            <w:r w:rsidR="00891A42" w:rsidRPr="006F3612">
              <w:rPr>
                <w:rStyle w:val="Hyperlink"/>
                <w:rFonts w:eastAsia="Times New Roman"/>
                <w:noProof/>
              </w:rPr>
              <w:t>H.</w:t>
            </w:r>
            <w:r w:rsidR="00891A42">
              <w:rPr>
                <w:rFonts w:eastAsiaTheme="minorEastAsia"/>
                <w:noProof/>
              </w:rPr>
              <w:tab/>
            </w:r>
            <w:r w:rsidR="00891A42" w:rsidRPr="006F3612">
              <w:rPr>
                <w:rStyle w:val="Hyperlink"/>
                <w:rFonts w:eastAsia="Times New Roman"/>
                <w:noProof/>
              </w:rPr>
              <w:t>General Bidder Information</w:t>
            </w:r>
            <w:r w:rsidR="00891A42">
              <w:rPr>
                <w:noProof/>
                <w:webHidden/>
              </w:rPr>
              <w:tab/>
            </w:r>
            <w:r w:rsidR="00891A42">
              <w:rPr>
                <w:noProof/>
                <w:webHidden/>
              </w:rPr>
              <w:fldChar w:fldCharType="begin"/>
            </w:r>
            <w:r w:rsidR="00891A42">
              <w:rPr>
                <w:noProof/>
                <w:webHidden/>
              </w:rPr>
              <w:instrText xml:space="preserve"> PAGEREF _Toc56158876 \h </w:instrText>
            </w:r>
            <w:r w:rsidR="00891A42">
              <w:rPr>
                <w:noProof/>
                <w:webHidden/>
              </w:rPr>
            </w:r>
            <w:r w:rsidR="00891A42">
              <w:rPr>
                <w:noProof/>
                <w:webHidden/>
              </w:rPr>
              <w:fldChar w:fldCharType="separate"/>
            </w:r>
            <w:r w:rsidR="00891A42">
              <w:rPr>
                <w:noProof/>
                <w:webHidden/>
              </w:rPr>
              <w:t>5</w:t>
            </w:r>
            <w:r w:rsidR="00891A42">
              <w:rPr>
                <w:noProof/>
                <w:webHidden/>
              </w:rPr>
              <w:fldChar w:fldCharType="end"/>
            </w:r>
          </w:hyperlink>
        </w:p>
        <w:p w:rsidR="00891A42" w:rsidRDefault="00C84E9B">
          <w:pPr>
            <w:pStyle w:val="TOC2"/>
            <w:tabs>
              <w:tab w:val="left" w:pos="660"/>
              <w:tab w:val="right" w:leader="dot" w:pos="9350"/>
            </w:tabs>
            <w:rPr>
              <w:rFonts w:eastAsiaTheme="minorEastAsia"/>
              <w:noProof/>
            </w:rPr>
          </w:pPr>
          <w:hyperlink w:anchor="_Toc56158877" w:history="1">
            <w:r w:rsidR="00891A42" w:rsidRPr="006F3612">
              <w:rPr>
                <w:rStyle w:val="Hyperlink"/>
                <w:rFonts w:eastAsia="Times New Roman"/>
                <w:noProof/>
              </w:rPr>
              <w:t>I.</w:t>
            </w:r>
            <w:r w:rsidR="00891A42">
              <w:rPr>
                <w:rFonts w:eastAsiaTheme="minorEastAsia"/>
                <w:noProof/>
              </w:rPr>
              <w:tab/>
            </w:r>
            <w:r w:rsidR="00891A42" w:rsidRPr="006F3612">
              <w:rPr>
                <w:rStyle w:val="Hyperlink"/>
                <w:rFonts w:eastAsia="Times New Roman"/>
                <w:noProof/>
              </w:rPr>
              <w:t>SGC Standard Terms and Conditions</w:t>
            </w:r>
            <w:r w:rsidR="00891A42">
              <w:rPr>
                <w:noProof/>
                <w:webHidden/>
              </w:rPr>
              <w:tab/>
            </w:r>
            <w:r w:rsidR="00891A42">
              <w:rPr>
                <w:noProof/>
                <w:webHidden/>
              </w:rPr>
              <w:fldChar w:fldCharType="begin"/>
            </w:r>
            <w:r w:rsidR="00891A42">
              <w:rPr>
                <w:noProof/>
                <w:webHidden/>
              </w:rPr>
              <w:instrText xml:space="preserve"> PAGEREF _Toc56158877 \h </w:instrText>
            </w:r>
            <w:r w:rsidR="00891A42">
              <w:rPr>
                <w:noProof/>
                <w:webHidden/>
              </w:rPr>
            </w:r>
            <w:r w:rsidR="00891A42">
              <w:rPr>
                <w:noProof/>
                <w:webHidden/>
              </w:rPr>
              <w:fldChar w:fldCharType="separate"/>
            </w:r>
            <w:r w:rsidR="00891A42">
              <w:rPr>
                <w:noProof/>
                <w:webHidden/>
              </w:rPr>
              <w:t>6</w:t>
            </w:r>
            <w:r w:rsidR="00891A42">
              <w:rPr>
                <w:noProof/>
                <w:webHidden/>
              </w:rPr>
              <w:fldChar w:fldCharType="end"/>
            </w:r>
          </w:hyperlink>
        </w:p>
        <w:p w:rsidR="00891A42" w:rsidRDefault="00C84E9B">
          <w:pPr>
            <w:pStyle w:val="TOC1"/>
            <w:tabs>
              <w:tab w:val="left" w:pos="660"/>
              <w:tab w:val="right" w:leader="dot" w:pos="9350"/>
            </w:tabs>
            <w:rPr>
              <w:rFonts w:eastAsiaTheme="minorEastAsia"/>
              <w:noProof/>
            </w:rPr>
          </w:pPr>
          <w:hyperlink w:anchor="_Toc56158878" w:history="1">
            <w:r w:rsidR="00891A42" w:rsidRPr="006F3612">
              <w:rPr>
                <w:rStyle w:val="Hyperlink"/>
                <w:rFonts w:eastAsia="Times New Roman"/>
                <w:noProof/>
              </w:rPr>
              <w:t>IV.</w:t>
            </w:r>
            <w:r w:rsidR="00891A42">
              <w:rPr>
                <w:rFonts w:eastAsiaTheme="minorEastAsia"/>
                <w:noProof/>
              </w:rPr>
              <w:tab/>
            </w:r>
            <w:r w:rsidR="00891A42" w:rsidRPr="006F3612">
              <w:rPr>
                <w:rStyle w:val="Hyperlink"/>
                <w:rFonts w:eastAsia="Times New Roman"/>
                <w:noProof/>
              </w:rPr>
              <w:t>Provisions Applicable to the Contract</w:t>
            </w:r>
            <w:r w:rsidR="00891A42">
              <w:rPr>
                <w:noProof/>
                <w:webHidden/>
              </w:rPr>
              <w:tab/>
            </w:r>
            <w:r w:rsidR="00891A42">
              <w:rPr>
                <w:noProof/>
                <w:webHidden/>
              </w:rPr>
              <w:fldChar w:fldCharType="begin"/>
            </w:r>
            <w:r w:rsidR="00891A42">
              <w:rPr>
                <w:noProof/>
                <w:webHidden/>
              </w:rPr>
              <w:instrText xml:space="preserve"> PAGEREF _Toc56158878 \h </w:instrText>
            </w:r>
            <w:r w:rsidR="00891A42">
              <w:rPr>
                <w:noProof/>
                <w:webHidden/>
              </w:rPr>
            </w:r>
            <w:r w:rsidR="00891A42">
              <w:rPr>
                <w:noProof/>
                <w:webHidden/>
              </w:rPr>
              <w:fldChar w:fldCharType="separate"/>
            </w:r>
            <w:r w:rsidR="00891A42">
              <w:rPr>
                <w:noProof/>
                <w:webHidden/>
              </w:rPr>
              <w:t>6</w:t>
            </w:r>
            <w:r w:rsidR="00891A42">
              <w:rPr>
                <w:noProof/>
                <w:webHidden/>
              </w:rPr>
              <w:fldChar w:fldCharType="end"/>
            </w:r>
          </w:hyperlink>
        </w:p>
        <w:p w:rsidR="00891A42" w:rsidRDefault="00C84E9B">
          <w:pPr>
            <w:pStyle w:val="TOC2"/>
            <w:tabs>
              <w:tab w:val="left" w:pos="660"/>
              <w:tab w:val="right" w:leader="dot" w:pos="9350"/>
            </w:tabs>
            <w:rPr>
              <w:rFonts w:eastAsiaTheme="minorEastAsia"/>
              <w:noProof/>
            </w:rPr>
          </w:pPr>
          <w:hyperlink w:anchor="_Toc56158879" w:history="1">
            <w:r w:rsidR="00891A42" w:rsidRPr="006F3612">
              <w:rPr>
                <w:rStyle w:val="Hyperlink"/>
                <w:rFonts w:eastAsia="Times New Roman"/>
                <w:noProof/>
              </w:rPr>
              <w:t>A.</w:t>
            </w:r>
            <w:r w:rsidR="00891A42">
              <w:rPr>
                <w:rFonts w:eastAsiaTheme="minorEastAsia"/>
                <w:noProof/>
              </w:rPr>
              <w:tab/>
            </w:r>
            <w:r w:rsidR="00891A42" w:rsidRPr="006F3612">
              <w:rPr>
                <w:rStyle w:val="Hyperlink"/>
                <w:rFonts w:eastAsia="Times New Roman"/>
                <w:noProof/>
              </w:rPr>
              <w:t>Agreement Term</w:t>
            </w:r>
            <w:r w:rsidR="00891A42">
              <w:rPr>
                <w:noProof/>
                <w:webHidden/>
              </w:rPr>
              <w:tab/>
            </w:r>
            <w:r w:rsidR="00891A42">
              <w:rPr>
                <w:noProof/>
                <w:webHidden/>
              </w:rPr>
              <w:fldChar w:fldCharType="begin"/>
            </w:r>
            <w:r w:rsidR="00891A42">
              <w:rPr>
                <w:noProof/>
                <w:webHidden/>
              </w:rPr>
              <w:instrText xml:space="preserve"> PAGEREF _Toc56158879 \h </w:instrText>
            </w:r>
            <w:r w:rsidR="00891A42">
              <w:rPr>
                <w:noProof/>
                <w:webHidden/>
              </w:rPr>
            </w:r>
            <w:r w:rsidR="00891A42">
              <w:rPr>
                <w:noProof/>
                <w:webHidden/>
              </w:rPr>
              <w:fldChar w:fldCharType="separate"/>
            </w:r>
            <w:r w:rsidR="00891A42">
              <w:rPr>
                <w:noProof/>
                <w:webHidden/>
              </w:rPr>
              <w:t>6</w:t>
            </w:r>
            <w:r w:rsidR="00891A42">
              <w:rPr>
                <w:noProof/>
                <w:webHidden/>
              </w:rPr>
              <w:fldChar w:fldCharType="end"/>
            </w:r>
          </w:hyperlink>
        </w:p>
        <w:p w:rsidR="00891A42" w:rsidRDefault="00C84E9B">
          <w:pPr>
            <w:pStyle w:val="TOC2"/>
            <w:tabs>
              <w:tab w:val="left" w:pos="660"/>
              <w:tab w:val="right" w:leader="dot" w:pos="9350"/>
            </w:tabs>
            <w:rPr>
              <w:rFonts w:eastAsiaTheme="minorEastAsia"/>
              <w:noProof/>
            </w:rPr>
          </w:pPr>
          <w:hyperlink w:anchor="_Toc56158880" w:history="1">
            <w:r w:rsidR="00891A42" w:rsidRPr="006F3612">
              <w:rPr>
                <w:rStyle w:val="Hyperlink"/>
                <w:noProof/>
              </w:rPr>
              <w:t>B.</w:t>
            </w:r>
            <w:r w:rsidR="00891A42">
              <w:rPr>
                <w:rFonts w:eastAsiaTheme="minorEastAsia"/>
                <w:noProof/>
              </w:rPr>
              <w:tab/>
            </w:r>
            <w:r w:rsidR="00891A42" w:rsidRPr="006F3612">
              <w:rPr>
                <w:rStyle w:val="Hyperlink"/>
                <w:noProof/>
              </w:rPr>
              <w:t>Specifications</w:t>
            </w:r>
            <w:r w:rsidR="00891A42">
              <w:rPr>
                <w:noProof/>
                <w:webHidden/>
              </w:rPr>
              <w:tab/>
            </w:r>
            <w:r w:rsidR="00891A42">
              <w:rPr>
                <w:noProof/>
                <w:webHidden/>
              </w:rPr>
              <w:fldChar w:fldCharType="begin"/>
            </w:r>
            <w:r w:rsidR="00891A42">
              <w:rPr>
                <w:noProof/>
                <w:webHidden/>
              </w:rPr>
              <w:instrText xml:space="preserve"> PAGEREF _Toc56158880 \h </w:instrText>
            </w:r>
            <w:r w:rsidR="00891A42">
              <w:rPr>
                <w:noProof/>
                <w:webHidden/>
              </w:rPr>
            </w:r>
            <w:r w:rsidR="00891A42">
              <w:rPr>
                <w:noProof/>
                <w:webHidden/>
              </w:rPr>
              <w:fldChar w:fldCharType="separate"/>
            </w:r>
            <w:r w:rsidR="00891A42">
              <w:rPr>
                <w:noProof/>
                <w:webHidden/>
              </w:rPr>
              <w:t>6</w:t>
            </w:r>
            <w:r w:rsidR="00891A42">
              <w:rPr>
                <w:noProof/>
                <w:webHidden/>
              </w:rPr>
              <w:fldChar w:fldCharType="end"/>
            </w:r>
          </w:hyperlink>
        </w:p>
        <w:p w:rsidR="00891A42" w:rsidRDefault="00C84E9B">
          <w:pPr>
            <w:pStyle w:val="TOC2"/>
            <w:tabs>
              <w:tab w:val="left" w:pos="660"/>
              <w:tab w:val="right" w:leader="dot" w:pos="9350"/>
            </w:tabs>
            <w:rPr>
              <w:rFonts w:eastAsiaTheme="minorEastAsia"/>
              <w:noProof/>
            </w:rPr>
          </w:pPr>
          <w:hyperlink w:anchor="_Toc56158881" w:history="1">
            <w:r w:rsidR="00891A42" w:rsidRPr="006F3612">
              <w:rPr>
                <w:rStyle w:val="Hyperlink"/>
                <w:rFonts w:eastAsia="Times New Roman"/>
                <w:noProof/>
              </w:rPr>
              <w:t>C.</w:t>
            </w:r>
            <w:r w:rsidR="00891A42">
              <w:rPr>
                <w:rFonts w:eastAsiaTheme="minorEastAsia"/>
                <w:noProof/>
              </w:rPr>
              <w:tab/>
            </w:r>
            <w:r w:rsidR="00891A42" w:rsidRPr="006F3612">
              <w:rPr>
                <w:rStyle w:val="Hyperlink"/>
                <w:rFonts w:eastAsia="Times New Roman"/>
                <w:noProof/>
              </w:rPr>
              <w:t>Pricing and Payment Terms</w:t>
            </w:r>
            <w:r w:rsidR="00891A42">
              <w:rPr>
                <w:noProof/>
                <w:webHidden/>
              </w:rPr>
              <w:tab/>
            </w:r>
            <w:r w:rsidR="00891A42">
              <w:rPr>
                <w:noProof/>
                <w:webHidden/>
              </w:rPr>
              <w:fldChar w:fldCharType="begin"/>
            </w:r>
            <w:r w:rsidR="00891A42">
              <w:rPr>
                <w:noProof/>
                <w:webHidden/>
              </w:rPr>
              <w:instrText xml:space="preserve"> PAGEREF _Toc56158881 \h </w:instrText>
            </w:r>
            <w:r w:rsidR="00891A42">
              <w:rPr>
                <w:noProof/>
                <w:webHidden/>
              </w:rPr>
            </w:r>
            <w:r w:rsidR="00891A42">
              <w:rPr>
                <w:noProof/>
                <w:webHidden/>
              </w:rPr>
              <w:fldChar w:fldCharType="separate"/>
            </w:r>
            <w:r w:rsidR="00891A42">
              <w:rPr>
                <w:noProof/>
                <w:webHidden/>
              </w:rPr>
              <w:t>8</w:t>
            </w:r>
            <w:r w:rsidR="00891A42">
              <w:rPr>
                <w:noProof/>
                <w:webHidden/>
              </w:rPr>
              <w:fldChar w:fldCharType="end"/>
            </w:r>
          </w:hyperlink>
        </w:p>
        <w:p w:rsidR="00891A42" w:rsidRDefault="00C84E9B">
          <w:pPr>
            <w:pStyle w:val="TOC2"/>
            <w:tabs>
              <w:tab w:val="left" w:pos="660"/>
              <w:tab w:val="right" w:leader="dot" w:pos="9350"/>
            </w:tabs>
            <w:rPr>
              <w:rFonts w:eastAsiaTheme="minorEastAsia"/>
              <w:noProof/>
            </w:rPr>
          </w:pPr>
          <w:hyperlink w:anchor="_Toc56158882" w:history="1">
            <w:r w:rsidR="00891A42" w:rsidRPr="006F3612">
              <w:rPr>
                <w:rStyle w:val="Hyperlink"/>
                <w:rFonts w:eastAsia="Times New Roman"/>
                <w:noProof/>
              </w:rPr>
              <w:t>D.</w:t>
            </w:r>
            <w:r w:rsidR="00891A42">
              <w:rPr>
                <w:rFonts w:eastAsiaTheme="minorEastAsia"/>
                <w:noProof/>
              </w:rPr>
              <w:tab/>
            </w:r>
            <w:r w:rsidR="00891A42" w:rsidRPr="006F3612">
              <w:rPr>
                <w:rStyle w:val="Hyperlink"/>
                <w:rFonts w:eastAsia="Times New Roman"/>
                <w:noProof/>
              </w:rPr>
              <w:t>Tax Exempt Status</w:t>
            </w:r>
            <w:r w:rsidR="00891A42">
              <w:rPr>
                <w:noProof/>
                <w:webHidden/>
              </w:rPr>
              <w:tab/>
            </w:r>
            <w:r w:rsidR="00891A42">
              <w:rPr>
                <w:noProof/>
                <w:webHidden/>
              </w:rPr>
              <w:fldChar w:fldCharType="begin"/>
            </w:r>
            <w:r w:rsidR="00891A42">
              <w:rPr>
                <w:noProof/>
                <w:webHidden/>
              </w:rPr>
              <w:instrText xml:space="preserve"> PAGEREF _Toc56158882 \h </w:instrText>
            </w:r>
            <w:r w:rsidR="00891A42">
              <w:rPr>
                <w:noProof/>
                <w:webHidden/>
              </w:rPr>
            </w:r>
            <w:r w:rsidR="00891A42">
              <w:rPr>
                <w:noProof/>
                <w:webHidden/>
              </w:rPr>
              <w:fldChar w:fldCharType="separate"/>
            </w:r>
            <w:r w:rsidR="00891A42">
              <w:rPr>
                <w:noProof/>
                <w:webHidden/>
              </w:rPr>
              <w:t>8</w:t>
            </w:r>
            <w:r w:rsidR="00891A42">
              <w:rPr>
                <w:noProof/>
                <w:webHidden/>
              </w:rPr>
              <w:fldChar w:fldCharType="end"/>
            </w:r>
          </w:hyperlink>
        </w:p>
        <w:p w:rsidR="00891A42" w:rsidRDefault="00C84E9B">
          <w:pPr>
            <w:pStyle w:val="TOC2"/>
            <w:tabs>
              <w:tab w:val="left" w:pos="660"/>
              <w:tab w:val="right" w:leader="dot" w:pos="9350"/>
            </w:tabs>
            <w:rPr>
              <w:rFonts w:eastAsiaTheme="minorEastAsia"/>
              <w:noProof/>
            </w:rPr>
          </w:pPr>
          <w:hyperlink w:anchor="_Toc56158883" w:history="1">
            <w:r w:rsidR="00891A42" w:rsidRPr="006F3612">
              <w:rPr>
                <w:rStyle w:val="Hyperlink"/>
                <w:rFonts w:eastAsia="Times New Roman"/>
                <w:noProof/>
              </w:rPr>
              <w:t>E.</w:t>
            </w:r>
            <w:r w:rsidR="00891A42">
              <w:rPr>
                <w:rFonts w:eastAsiaTheme="minorEastAsia"/>
                <w:noProof/>
              </w:rPr>
              <w:tab/>
            </w:r>
            <w:r w:rsidR="00891A42" w:rsidRPr="006F3612">
              <w:rPr>
                <w:rStyle w:val="Hyperlink"/>
                <w:rFonts w:eastAsia="Times New Roman"/>
                <w:noProof/>
              </w:rPr>
              <w:t>Payment Terms</w:t>
            </w:r>
            <w:r w:rsidR="00891A42">
              <w:rPr>
                <w:noProof/>
                <w:webHidden/>
              </w:rPr>
              <w:tab/>
            </w:r>
            <w:r w:rsidR="00891A42">
              <w:rPr>
                <w:noProof/>
                <w:webHidden/>
              </w:rPr>
              <w:fldChar w:fldCharType="begin"/>
            </w:r>
            <w:r w:rsidR="00891A42">
              <w:rPr>
                <w:noProof/>
                <w:webHidden/>
              </w:rPr>
              <w:instrText xml:space="preserve"> PAGEREF _Toc56158883 \h </w:instrText>
            </w:r>
            <w:r w:rsidR="00891A42">
              <w:rPr>
                <w:noProof/>
                <w:webHidden/>
              </w:rPr>
            </w:r>
            <w:r w:rsidR="00891A42">
              <w:rPr>
                <w:noProof/>
                <w:webHidden/>
              </w:rPr>
              <w:fldChar w:fldCharType="separate"/>
            </w:r>
            <w:r w:rsidR="00891A42">
              <w:rPr>
                <w:noProof/>
                <w:webHidden/>
              </w:rPr>
              <w:t>8</w:t>
            </w:r>
            <w:r w:rsidR="00891A42">
              <w:rPr>
                <w:noProof/>
                <w:webHidden/>
              </w:rPr>
              <w:fldChar w:fldCharType="end"/>
            </w:r>
          </w:hyperlink>
        </w:p>
        <w:p w:rsidR="00891A42" w:rsidRDefault="00C84E9B">
          <w:pPr>
            <w:pStyle w:val="TOC1"/>
            <w:tabs>
              <w:tab w:val="left" w:pos="440"/>
              <w:tab w:val="right" w:leader="dot" w:pos="9350"/>
            </w:tabs>
            <w:rPr>
              <w:rFonts w:eastAsiaTheme="minorEastAsia"/>
              <w:noProof/>
            </w:rPr>
          </w:pPr>
          <w:hyperlink w:anchor="_Toc56158884" w:history="1">
            <w:r w:rsidR="00891A42" w:rsidRPr="006F3612">
              <w:rPr>
                <w:rStyle w:val="Hyperlink"/>
                <w:rFonts w:eastAsia="Times New Roman"/>
                <w:noProof/>
              </w:rPr>
              <w:t>V.</w:t>
            </w:r>
            <w:r w:rsidR="00891A42">
              <w:rPr>
                <w:rFonts w:eastAsiaTheme="minorEastAsia"/>
                <w:noProof/>
              </w:rPr>
              <w:tab/>
            </w:r>
            <w:r w:rsidR="00891A42" w:rsidRPr="006F3612">
              <w:rPr>
                <w:rStyle w:val="Hyperlink"/>
                <w:rFonts w:eastAsia="Times New Roman"/>
                <w:noProof/>
              </w:rPr>
              <w:t>Supplemental Bidder Information</w:t>
            </w:r>
            <w:r w:rsidR="00891A42">
              <w:rPr>
                <w:noProof/>
                <w:webHidden/>
              </w:rPr>
              <w:tab/>
            </w:r>
            <w:r w:rsidR="00891A42">
              <w:rPr>
                <w:noProof/>
                <w:webHidden/>
              </w:rPr>
              <w:fldChar w:fldCharType="begin"/>
            </w:r>
            <w:r w:rsidR="00891A42">
              <w:rPr>
                <w:noProof/>
                <w:webHidden/>
              </w:rPr>
              <w:instrText xml:space="preserve"> PAGEREF _Toc56158884 \h </w:instrText>
            </w:r>
            <w:r w:rsidR="00891A42">
              <w:rPr>
                <w:noProof/>
                <w:webHidden/>
              </w:rPr>
            </w:r>
            <w:r w:rsidR="00891A42">
              <w:rPr>
                <w:noProof/>
                <w:webHidden/>
              </w:rPr>
              <w:fldChar w:fldCharType="separate"/>
            </w:r>
            <w:r w:rsidR="00891A42">
              <w:rPr>
                <w:noProof/>
                <w:webHidden/>
              </w:rPr>
              <w:t>9</w:t>
            </w:r>
            <w:r w:rsidR="00891A42">
              <w:rPr>
                <w:noProof/>
                <w:webHidden/>
              </w:rPr>
              <w:fldChar w:fldCharType="end"/>
            </w:r>
          </w:hyperlink>
        </w:p>
        <w:p w:rsidR="00891A42" w:rsidRDefault="00C84E9B">
          <w:pPr>
            <w:pStyle w:val="TOC2"/>
            <w:tabs>
              <w:tab w:val="left" w:pos="660"/>
              <w:tab w:val="right" w:leader="dot" w:pos="9350"/>
            </w:tabs>
            <w:rPr>
              <w:rFonts w:eastAsiaTheme="minorEastAsia"/>
              <w:noProof/>
            </w:rPr>
          </w:pPr>
          <w:hyperlink w:anchor="_Toc56158885" w:history="1">
            <w:r w:rsidR="00891A42" w:rsidRPr="006F3612">
              <w:rPr>
                <w:rStyle w:val="Hyperlink"/>
                <w:rFonts w:eastAsia="Times New Roman"/>
                <w:noProof/>
              </w:rPr>
              <w:t>A.</w:t>
            </w:r>
            <w:r w:rsidR="00891A42">
              <w:rPr>
                <w:rFonts w:eastAsiaTheme="minorEastAsia"/>
                <w:noProof/>
              </w:rPr>
              <w:tab/>
            </w:r>
            <w:r w:rsidR="00891A42" w:rsidRPr="006F3612">
              <w:rPr>
                <w:rStyle w:val="Hyperlink"/>
                <w:rFonts w:eastAsia="Times New Roman"/>
                <w:noProof/>
              </w:rPr>
              <w:t>Conformity of Proposal with SGC Requirements</w:t>
            </w:r>
            <w:r w:rsidR="00891A42">
              <w:rPr>
                <w:noProof/>
                <w:webHidden/>
              </w:rPr>
              <w:tab/>
            </w:r>
            <w:r w:rsidR="00891A42">
              <w:rPr>
                <w:noProof/>
                <w:webHidden/>
              </w:rPr>
              <w:fldChar w:fldCharType="begin"/>
            </w:r>
            <w:r w:rsidR="00891A42">
              <w:rPr>
                <w:noProof/>
                <w:webHidden/>
              </w:rPr>
              <w:instrText xml:space="preserve"> PAGEREF _Toc56158885 \h </w:instrText>
            </w:r>
            <w:r w:rsidR="00891A42">
              <w:rPr>
                <w:noProof/>
                <w:webHidden/>
              </w:rPr>
            </w:r>
            <w:r w:rsidR="00891A42">
              <w:rPr>
                <w:noProof/>
                <w:webHidden/>
              </w:rPr>
              <w:fldChar w:fldCharType="separate"/>
            </w:r>
            <w:r w:rsidR="00891A42">
              <w:rPr>
                <w:noProof/>
                <w:webHidden/>
              </w:rPr>
              <w:t>9</w:t>
            </w:r>
            <w:r w:rsidR="00891A42">
              <w:rPr>
                <w:noProof/>
                <w:webHidden/>
              </w:rPr>
              <w:fldChar w:fldCharType="end"/>
            </w:r>
          </w:hyperlink>
        </w:p>
        <w:p w:rsidR="00891A42" w:rsidRDefault="00C84E9B">
          <w:pPr>
            <w:pStyle w:val="TOC1"/>
            <w:tabs>
              <w:tab w:val="left" w:pos="660"/>
              <w:tab w:val="right" w:leader="dot" w:pos="9350"/>
            </w:tabs>
            <w:rPr>
              <w:rFonts w:eastAsiaTheme="minorEastAsia"/>
              <w:noProof/>
            </w:rPr>
          </w:pPr>
          <w:hyperlink w:anchor="_Toc56158886" w:history="1">
            <w:r w:rsidR="00891A42" w:rsidRPr="006F3612">
              <w:rPr>
                <w:rStyle w:val="Hyperlink"/>
                <w:rFonts w:eastAsia="Times New Roman"/>
                <w:noProof/>
              </w:rPr>
              <w:t>VI.</w:t>
            </w:r>
            <w:r w:rsidR="00891A42">
              <w:rPr>
                <w:rFonts w:eastAsiaTheme="minorEastAsia"/>
                <w:noProof/>
              </w:rPr>
              <w:tab/>
            </w:r>
            <w:r w:rsidR="00891A42" w:rsidRPr="006F3612">
              <w:rPr>
                <w:rStyle w:val="Hyperlink"/>
                <w:rFonts w:eastAsia="Times New Roman"/>
                <w:noProof/>
              </w:rPr>
              <w:t>Vendor Requirements</w:t>
            </w:r>
            <w:r w:rsidR="00891A42">
              <w:rPr>
                <w:noProof/>
                <w:webHidden/>
              </w:rPr>
              <w:tab/>
            </w:r>
            <w:r w:rsidR="00891A42">
              <w:rPr>
                <w:noProof/>
                <w:webHidden/>
              </w:rPr>
              <w:fldChar w:fldCharType="begin"/>
            </w:r>
            <w:r w:rsidR="00891A42">
              <w:rPr>
                <w:noProof/>
                <w:webHidden/>
              </w:rPr>
              <w:instrText xml:space="preserve"> PAGEREF _Toc56158886 \h </w:instrText>
            </w:r>
            <w:r w:rsidR="00891A42">
              <w:rPr>
                <w:noProof/>
                <w:webHidden/>
              </w:rPr>
            </w:r>
            <w:r w:rsidR="00891A42">
              <w:rPr>
                <w:noProof/>
                <w:webHidden/>
              </w:rPr>
              <w:fldChar w:fldCharType="separate"/>
            </w:r>
            <w:r w:rsidR="00891A42">
              <w:rPr>
                <w:noProof/>
                <w:webHidden/>
              </w:rPr>
              <w:t>9</w:t>
            </w:r>
            <w:r w:rsidR="00891A42">
              <w:rPr>
                <w:noProof/>
                <w:webHidden/>
              </w:rPr>
              <w:fldChar w:fldCharType="end"/>
            </w:r>
          </w:hyperlink>
        </w:p>
        <w:p w:rsidR="00891A42" w:rsidRDefault="00C84E9B">
          <w:pPr>
            <w:pStyle w:val="TOC2"/>
            <w:tabs>
              <w:tab w:val="left" w:pos="660"/>
              <w:tab w:val="right" w:leader="dot" w:pos="9350"/>
            </w:tabs>
            <w:rPr>
              <w:rFonts w:eastAsiaTheme="minorEastAsia"/>
              <w:noProof/>
            </w:rPr>
          </w:pPr>
          <w:hyperlink w:anchor="_Toc56158887" w:history="1">
            <w:r w:rsidR="00891A42" w:rsidRPr="006F3612">
              <w:rPr>
                <w:rStyle w:val="Hyperlink"/>
                <w:rFonts w:eastAsia="Times New Roman"/>
                <w:noProof/>
              </w:rPr>
              <w:t>A.</w:t>
            </w:r>
            <w:r w:rsidR="00891A42">
              <w:rPr>
                <w:rFonts w:eastAsiaTheme="minorEastAsia"/>
                <w:noProof/>
              </w:rPr>
              <w:tab/>
            </w:r>
            <w:r w:rsidR="00891A42" w:rsidRPr="006F3612">
              <w:rPr>
                <w:rStyle w:val="Hyperlink"/>
                <w:rFonts w:eastAsia="Times New Roman"/>
                <w:noProof/>
              </w:rPr>
              <w:t>Proposal</w:t>
            </w:r>
            <w:r w:rsidR="00891A42">
              <w:rPr>
                <w:noProof/>
                <w:webHidden/>
              </w:rPr>
              <w:tab/>
            </w:r>
            <w:r w:rsidR="00891A42">
              <w:rPr>
                <w:noProof/>
                <w:webHidden/>
              </w:rPr>
              <w:fldChar w:fldCharType="begin"/>
            </w:r>
            <w:r w:rsidR="00891A42">
              <w:rPr>
                <w:noProof/>
                <w:webHidden/>
              </w:rPr>
              <w:instrText xml:space="preserve"> PAGEREF _Toc56158887 \h </w:instrText>
            </w:r>
            <w:r w:rsidR="00891A42">
              <w:rPr>
                <w:noProof/>
                <w:webHidden/>
              </w:rPr>
            </w:r>
            <w:r w:rsidR="00891A42">
              <w:rPr>
                <w:noProof/>
                <w:webHidden/>
              </w:rPr>
              <w:fldChar w:fldCharType="separate"/>
            </w:r>
            <w:r w:rsidR="00891A42">
              <w:rPr>
                <w:noProof/>
                <w:webHidden/>
              </w:rPr>
              <w:t>9</w:t>
            </w:r>
            <w:r w:rsidR="00891A42">
              <w:rPr>
                <w:noProof/>
                <w:webHidden/>
              </w:rPr>
              <w:fldChar w:fldCharType="end"/>
            </w:r>
          </w:hyperlink>
        </w:p>
        <w:p w:rsidR="00891A42" w:rsidRDefault="00C84E9B">
          <w:pPr>
            <w:pStyle w:val="TOC2"/>
            <w:tabs>
              <w:tab w:val="left" w:pos="660"/>
              <w:tab w:val="right" w:leader="dot" w:pos="9350"/>
            </w:tabs>
            <w:rPr>
              <w:rFonts w:eastAsiaTheme="minorEastAsia"/>
              <w:noProof/>
            </w:rPr>
          </w:pPr>
          <w:hyperlink w:anchor="_Toc56158888" w:history="1">
            <w:r w:rsidR="00891A42" w:rsidRPr="006F3612">
              <w:rPr>
                <w:rStyle w:val="Hyperlink"/>
                <w:rFonts w:eastAsia="Times New Roman"/>
                <w:noProof/>
              </w:rPr>
              <w:t>B.</w:t>
            </w:r>
            <w:r w:rsidR="00891A42">
              <w:rPr>
                <w:rFonts w:eastAsiaTheme="minorEastAsia"/>
                <w:noProof/>
              </w:rPr>
              <w:tab/>
            </w:r>
            <w:r w:rsidR="00891A42" w:rsidRPr="006F3612">
              <w:rPr>
                <w:rStyle w:val="Hyperlink"/>
                <w:rFonts w:eastAsia="Times New Roman"/>
                <w:noProof/>
              </w:rPr>
              <w:t>Standard Supply Agreement</w:t>
            </w:r>
            <w:r w:rsidR="00891A42">
              <w:rPr>
                <w:noProof/>
                <w:webHidden/>
              </w:rPr>
              <w:tab/>
            </w:r>
            <w:r w:rsidR="00891A42">
              <w:rPr>
                <w:noProof/>
                <w:webHidden/>
              </w:rPr>
              <w:fldChar w:fldCharType="begin"/>
            </w:r>
            <w:r w:rsidR="00891A42">
              <w:rPr>
                <w:noProof/>
                <w:webHidden/>
              </w:rPr>
              <w:instrText xml:space="preserve"> PAGEREF _Toc56158888 \h </w:instrText>
            </w:r>
            <w:r w:rsidR="00891A42">
              <w:rPr>
                <w:noProof/>
                <w:webHidden/>
              </w:rPr>
            </w:r>
            <w:r w:rsidR="00891A42">
              <w:rPr>
                <w:noProof/>
                <w:webHidden/>
              </w:rPr>
              <w:fldChar w:fldCharType="separate"/>
            </w:r>
            <w:r w:rsidR="00891A42">
              <w:rPr>
                <w:noProof/>
                <w:webHidden/>
              </w:rPr>
              <w:t>9</w:t>
            </w:r>
            <w:r w:rsidR="00891A42">
              <w:rPr>
                <w:noProof/>
                <w:webHidden/>
              </w:rPr>
              <w:fldChar w:fldCharType="end"/>
            </w:r>
          </w:hyperlink>
        </w:p>
        <w:p w:rsidR="00891A42" w:rsidRDefault="00C84E9B">
          <w:pPr>
            <w:pStyle w:val="TOC1"/>
            <w:tabs>
              <w:tab w:val="left" w:pos="660"/>
              <w:tab w:val="right" w:leader="dot" w:pos="9350"/>
            </w:tabs>
            <w:rPr>
              <w:rFonts w:eastAsiaTheme="minorEastAsia"/>
              <w:noProof/>
            </w:rPr>
          </w:pPr>
          <w:hyperlink w:anchor="_Toc56158889" w:history="1">
            <w:r w:rsidR="00891A42" w:rsidRPr="006F3612">
              <w:rPr>
                <w:rStyle w:val="Hyperlink"/>
                <w:rFonts w:eastAsia="Times New Roman"/>
                <w:noProof/>
              </w:rPr>
              <w:t>VII.</w:t>
            </w:r>
            <w:r w:rsidR="00891A42">
              <w:rPr>
                <w:rFonts w:eastAsiaTheme="minorEastAsia"/>
                <w:noProof/>
              </w:rPr>
              <w:tab/>
            </w:r>
            <w:r w:rsidR="00891A42" w:rsidRPr="006F3612">
              <w:rPr>
                <w:rStyle w:val="Hyperlink"/>
                <w:rFonts w:eastAsia="Times New Roman"/>
                <w:noProof/>
              </w:rPr>
              <w:t>Bid Submittal Checklist</w:t>
            </w:r>
            <w:r w:rsidR="00891A42">
              <w:rPr>
                <w:noProof/>
                <w:webHidden/>
              </w:rPr>
              <w:tab/>
            </w:r>
            <w:r w:rsidR="00891A42">
              <w:rPr>
                <w:noProof/>
                <w:webHidden/>
              </w:rPr>
              <w:fldChar w:fldCharType="begin"/>
            </w:r>
            <w:r w:rsidR="00891A42">
              <w:rPr>
                <w:noProof/>
                <w:webHidden/>
              </w:rPr>
              <w:instrText xml:space="preserve"> PAGEREF _Toc56158889 \h </w:instrText>
            </w:r>
            <w:r w:rsidR="00891A42">
              <w:rPr>
                <w:noProof/>
                <w:webHidden/>
              </w:rPr>
            </w:r>
            <w:r w:rsidR="00891A42">
              <w:rPr>
                <w:noProof/>
                <w:webHidden/>
              </w:rPr>
              <w:fldChar w:fldCharType="separate"/>
            </w:r>
            <w:r w:rsidR="00891A42">
              <w:rPr>
                <w:noProof/>
                <w:webHidden/>
              </w:rPr>
              <w:t>9</w:t>
            </w:r>
            <w:r w:rsidR="00891A42">
              <w:rPr>
                <w:noProof/>
                <w:webHidden/>
              </w:rPr>
              <w:fldChar w:fldCharType="end"/>
            </w:r>
          </w:hyperlink>
        </w:p>
        <w:p w:rsidR="00891A42" w:rsidRDefault="00C84E9B">
          <w:pPr>
            <w:pStyle w:val="TOC1"/>
            <w:tabs>
              <w:tab w:val="left" w:pos="660"/>
              <w:tab w:val="right" w:leader="dot" w:pos="9350"/>
            </w:tabs>
            <w:rPr>
              <w:rFonts w:eastAsiaTheme="minorEastAsia"/>
              <w:noProof/>
            </w:rPr>
          </w:pPr>
          <w:hyperlink w:anchor="_Toc56158890" w:history="1">
            <w:r w:rsidR="00891A42" w:rsidRPr="006F3612">
              <w:rPr>
                <w:rStyle w:val="Hyperlink"/>
                <w:rFonts w:eastAsia="Times New Roman"/>
                <w:noProof/>
              </w:rPr>
              <w:t>VIII.</w:t>
            </w:r>
            <w:r w:rsidR="00891A42">
              <w:rPr>
                <w:rFonts w:eastAsiaTheme="minorEastAsia"/>
                <w:noProof/>
              </w:rPr>
              <w:tab/>
            </w:r>
            <w:r w:rsidR="00891A42" w:rsidRPr="006F3612">
              <w:rPr>
                <w:rStyle w:val="Hyperlink"/>
                <w:rFonts w:eastAsia="Times New Roman"/>
                <w:noProof/>
              </w:rPr>
              <w:t>Bidder Certifications and Representations</w:t>
            </w:r>
            <w:r w:rsidR="00891A42">
              <w:rPr>
                <w:noProof/>
                <w:webHidden/>
              </w:rPr>
              <w:tab/>
            </w:r>
            <w:r w:rsidR="00891A42">
              <w:rPr>
                <w:noProof/>
                <w:webHidden/>
              </w:rPr>
              <w:fldChar w:fldCharType="begin"/>
            </w:r>
            <w:r w:rsidR="00891A42">
              <w:rPr>
                <w:noProof/>
                <w:webHidden/>
              </w:rPr>
              <w:instrText xml:space="preserve"> PAGEREF _Toc56158890 \h </w:instrText>
            </w:r>
            <w:r w:rsidR="00891A42">
              <w:rPr>
                <w:noProof/>
                <w:webHidden/>
              </w:rPr>
            </w:r>
            <w:r w:rsidR="00891A42">
              <w:rPr>
                <w:noProof/>
                <w:webHidden/>
              </w:rPr>
              <w:fldChar w:fldCharType="separate"/>
            </w:r>
            <w:r w:rsidR="00891A42">
              <w:rPr>
                <w:noProof/>
                <w:webHidden/>
              </w:rPr>
              <w:t>10</w:t>
            </w:r>
            <w:r w:rsidR="00891A42">
              <w:rPr>
                <w:noProof/>
                <w:webHidden/>
              </w:rPr>
              <w:fldChar w:fldCharType="end"/>
            </w:r>
          </w:hyperlink>
        </w:p>
        <w:p w:rsidR="00E96538" w:rsidRDefault="00E96538" w:rsidP="00E96538">
          <w:r>
            <w:rPr>
              <w:b/>
              <w:bCs/>
              <w:noProof/>
            </w:rPr>
            <w:fldChar w:fldCharType="end"/>
          </w:r>
        </w:p>
      </w:sdtContent>
    </w:sdt>
    <w:p w:rsidR="00E96538" w:rsidRDefault="00E96538" w:rsidP="00E96538">
      <w:pPr>
        <w:rPr>
          <w:rFonts w:asciiTheme="majorHAnsi" w:eastAsiaTheme="majorEastAsia" w:hAnsiTheme="majorHAnsi" w:cstheme="majorBidi"/>
          <w:color w:val="2E74B5" w:themeColor="accent1" w:themeShade="BF"/>
          <w:sz w:val="32"/>
          <w:szCs w:val="32"/>
        </w:rPr>
      </w:pPr>
      <w:r>
        <w:br w:type="page"/>
      </w:r>
    </w:p>
    <w:p w:rsidR="00E96538" w:rsidRDefault="00E96538" w:rsidP="00E96538">
      <w:pPr>
        <w:pStyle w:val="Heading1"/>
      </w:pPr>
      <w:bookmarkStart w:id="0" w:name="_Toc56158866"/>
      <w:r>
        <w:lastRenderedPageBreak/>
        <w:t>Introduction</w:t>
      </w:r>
      <w:bookmarkEnd w:id="0"/>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through its wholly owned subsidiaries, owns and operates Seneca Niagara Resort &amp; Casino in Niagara Falls, New York, Seneca Allegany Resort &amp; Casino in Salamanca, New York, and Seneca Buffalo Creek Casino in Buffalo, New York.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1" w:history="1">
        <w:r w:rsidR="006A381D" w:rsidRPr="005E170B">
          <w:rPr>
            <w:rStyle w:val="Hyperlink"/>
            <w:rFonts w:cstheme="minorHAnsi"/>
          </w:rPr>
          <w:t>www.Senecacasinos.com</w:t>
        </w:r>
      </w:hyperlink>
      <w:r w:rsidR="006A381D">
        <w:rPr>
          <w:rFonts w:cstheme="minorHAnsi"/>
        </w:rPr>
        <w:t>.</w:t>
      </w:r>
    </w:p>
    <w:p w:rsidR="00E96538" w:rsidRDefault="00E96538" w:rsidP="00E96538">
      <w:pPr>
        <w:pStyle w:val="Heading1"/>
      </w:pPr>
      <w:bookmarkStart w:id="1" w:name="_Toc56158867"/>
      <w:r>
        <w:t>RFP Objective</w:t>
      </w:r>
      <w:bookmarkEnd w:id="1"/>
    </w:p>
    <w:p w:rsidR="00E96538" w:rsidRPr="00AB31A0" w:rsidRDefault="00E96538" w:rsidP="00E96538">
      <w:pPr>
        <w:spacing w:before="120" w:after="120" w:line="240" w:lineRule="auto"/>
        <w:ind w:left="720"/>
        <w:rPr>
          <w:rFonts w:eastAsia="Times New Roman" w:cstheme="minorHAnsi"/>
          <w:sz w:val="24"/>
          <w:szCs w:val="24"/>
        </w:rPr>
      </w:pPr>
      <w:r w:rsidRPr="00C63E68">
        <w:rPr>
          <w:rFonts w:eastAsia="Times New Roman" w:cstheme="minorHAnsi"/>
        </w:rPr>
        <w:t>Seneca Gaming Corporation (hereinafter referred to as SGC</w:t>
      </w:r>
      <w:r w:rsidRPr="00C63E68">
        <w:rPr>
          <w:rFonts w:eastAsia="Times New Roman" w:cstheme="minorHAnsi"/>
          <w:szCs w:val="24"/>
        </w:rPr>
        <w:t xml:space="preserve">) </w:t>
      </w:r>
      <w:r w:rsidRPr="00C63E68">
        <w:rPr>
          <w:rFonts w:eastAsia="Times New Roman" w:cstheme="minorHAnsi"/>
        </w:rPr>
        <w:t xml:space="preserve">is seeking a qualified </w:t>
      </w:r>
      <w:r w:rsidR="00A33DB8" w:rsidRPr="00C669BF">
        <w:rPr>
          <w:rFonts w:eastAsia="Times New Roman" w:cstheme="minorHAnsi"/>
        </w:rPr>
        <w:t xml:space="preserve">wholesale bakery to provide fresh bread and rolls to SGC’s three properties. </w:t>
      </w:r>
    </w:p>
    <w:p w:rsidR="00E96538" w:rsidRDefault="00E96538" w:rsidP="00E96538">
      <w:pPr>
        <w:pStyle w:val="Heading1"/>
      </w:pPr>
      <w:bookmarkStart w:id="2" w:name="_Toc56158868"/>
      <w:r>
        <w:t>RFP Administrative Information</w:t>
      </w:r>
      <w:bookmarkEnd w:id="2"/>
    </w:p>
    <w:p w:rsidR="00E96538" w:rsidRDefault="00E96538" w:rsidP="00E96538">
      <w:pPr>
        <w:pStyle w:val="Heading2"/>
      </w:pPr>
      <w:bookmarkStart w:id="3" w:name="_Toc56158869"/>
      <w:r>
        <w:t>Contact Information</w:t>
      </w:r>
      <w:bookmarkEnd w:id="3"/>
    </w:p>
    <w:p w:rsidR="00E96538" w:rsidRPr="00CC3D40" w:rsidRDefault="00E96538" w:rsidP="00E96538">
      <w:pPr>
        <w:ind w:left="1440"/>
        <w:jc w:val="both"/>
      </w:pPr>
      <w:r>
        <w:t>Please use the following name and email address for all correspondence with SGC concerning this RFP.  Suppliers who solicit information about this RFP either directly or indirectly from other sources will be disqualified.</w:t>
      </w:r>
    </w:p>
    <w:p w:rsidR="00E96538" w:rsidRDefault="00E96538" w:rsidP="00E96538">
      <w:pPr>
        <w:ind w:left="720" w:firstLine="720"/>
      </w:pPr>
      <w:r w:rsidRPr="00AB31A0">
        <w:rPr>
          <w:b/>
          <w:u w:val="single"/>
        </w:rPr>
        <w:t>Coordinating Buye</w:t>
      </w:r>
      <w:r w:rsidRPr="00AB31A0">
        <w:rPr>
          <w:u w:val="single"/>
        </w:rPr>
        <w:t>r</w:t>
      </w:r>
      <w:r w:rsidRPr="005D43B5">
        <w:t>:</w:t>
      </w:r>
    </w:p>
    <w:p w:rsidR="00E96538" w:rsidRDefault="00E96538" w:rsidP="00E96538">
      <w:pPr>
        <w:spacing w:before="120" w:after="120"/>
        <w:ind w:left="1440" w:firstLine="720"/>
        <w:rPr>
          <w:sz w:val="24"/>
          <w:szCs w:val="24"/>
        </w:rPr>
      </w:pPr>
      <w:r>
        <w:rPr>
          <w:sz w:val="24"/>
          <w:szCs w:val="24"/>
        </w:rPr>
        <w:t>Name</w:t>
      </w:r>
      <w:r w:rsidRPr="00456200">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616DB0">
        <w:rPr>
          <w:sz w:val="24"/>
          <w:szCs w:val="24"/>
        </w:rPr>
        <w:t>Matthew Crvelin</w:t>
      </w:r>
    </w:p>
    <w:p w:rsidR="00E96538" w:rsidRPr="00456200" w:rsidRDefault="00E96538" w:rsidP="00E96538">
      <w:pPr>
        <w:spacing w:before="120" w:after="120"/>
        <w:ind w:left="1440" w:firstLine="720"/>
        <w:rPr>
          <w:sz w:val="24"/>
          <w:szCs w:val="24"/>
        </w:rPr>
      </w:pPr>
      <w:r>
        <w:rPr>
          <w:sz w:val="24"/>
          <w:szCs w:val="24"/>
        </w:rPr>
        <w:t>Telephone</w:t>
      </w:r>
      <w:r w:rsidRPr="00456200">
        <w:rPr>
          <w:sz w:val="24"/>
          <w:szCs w:val="24"/>
        </w:rPr>
        <w:t xml:space="preserve"> </w:t>
      </w:r>
      <w:r>
        <w:rPr>
          <w:sz w:val="24"/>
          <w:szCs w:val="24"/>
        </w:rPr>
        <w:tab/>
      </w:r>
      <w:r>
        <w:rPr>
          <w:sz w:val="24"/>
          <w:szCs w:val="24"/>
        </w:rPr>
        <w:tab/>
      </w:r>
      <w:r>
        <w:rPr>
          <w:sz w:val="24"/>
          <w:szCs w:val="24"/>
        </w:rPr>
        <w:tab/>
      </w:r>
      <w:r>
        <w:rPr>
          <w:sz w:val="24"/>
          <w:szCs w:val="24"/>
        </w:rPr>
        <w:tab/>
      </w:r>
      <w:r w:rsidR="00616DB0">
        <w:rPr>
          <w:sz w:val="24"/>
          <w:szCs w:val="24"/>
        </w:rPr>
        <w:t>(716) 501-2190</w:t>
      </w:r>
    </w:p>
    <w:p w:rsidR="00E96538" w:rsidRPr="00456200" w:rsidRDefault="00E96538"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sidR="00616DB0">
        <w:rPr>
          <w:sz w:val="24"/>
          <w:szCs w:val="24"/>
        </w:rPr>
        <w:t>mcrvelin@senecacasinos.com</w:t>
      </w:r>
    </w:p>
    <w:p w:rsidR="00E96538" w:rsidRDefault="00E96538" w:rsidP="00E96538">
      <w:pPr>
        <w:pStyle w:val="Heading2"/>
      </w:pPr>
      <w:bookmarkStart w:id="4" w:name="_Toc56158870"/>
      <w:r>
        <w:t>Schedule of Events</w:t>
      </w:r>
      <w:bookmarkEnd w:id="4"/>
    </w:p>
    <w:p w:rsidR="00E96538" w:rsidRDefault="00E96538" w:rsidP="00E96538">
      <w:pPr>
        <w:spacing w:before="120" w:after="120"/>
        <w:ind w:left="1440" w:firstLine="720"/>
        <w:rPr>
          <w:sz w:val="24"/>
          <w:szCs w:val="24"/>
        </w:rPr>
      </w:pPr>
      <w:r>
        <w:rPr>
          <w:sz w:val="24"/>
          <w:szCs w:val="24"/>
        </w:rPr>
        <w:t>RFP issue d</w:t>
      </w:r>
      <w:r w:rsidRPr="00456200">
        <w:rPr>
          <w:sz w:val="24"/>
          <w:szCs w:val="24"/>
        </w:rPr>
        <w:t xml:space="preserve">ate: </w:t>
      </w:r>
      <w:r>
        <w:rPr>
          <w:sz w:val="24"/>
          <w:szCs w:val="24"/>
        </w:rPr>
        <w:t xml:space="preserve"> </w:t>
      </w:r>
      <w:r>
        <w:rPr>
          <w:sz w:val="24"/>
          <w:szCs w:val="24"/>
        </w:rPr>
        <w:tab/>
      </w:r>
      <w:r>
        <w:rPr>
          <w:sz w:val="24"/>
          <w:szCs w:val="24"/>
        </w:rPr>
        <w:tab/>
      </w:r>
      <w:r>
        <w:rPr>
          <w:sz w:val="24"/>
          <w:szCs w:val="24"/>
        </w:rPr>
        <w:tab/>
      </w:r>
      <w:r w:rsidR="00C72D13">
        <w:rPr>
          <w:sz w:val="24"/>
          <w:szCs w:val="24"/>
        </w:rPr>
        <w:t>11/20/2020</w:t>
      </w:r>
      <w:bookmarkStart w:id="5" w:name="_GoBack"/>
      <w:bookmarkEnd w:id="5"/>
    </w:p>
    <w:p w:rsidR="00C72D13" w:rsidRDefault="00C72D13" w:rsidP="00E96538">
      <w:pPr>
        <w:spacing w:before="120" w:after="120"/>
        <w:ind w:left="1440" w:firstLine="720"/>
        <w:rPr>
          <w:sz w:val="24"/>
          <w:szCs w:val="24"/>
        </w:rPr>
      </w:pPr>
      <w:r>
        <w:rPr>
          <w:sz w:val="24"/>
          <w:szCs w:val="24"/>
        </w:rPr>
        <w:t>Notice of Intent to Bid:</w:t>
      </w:r>
      <w:r>
        <w:rPr>
          <w:sz w:val="24"/>
          <w:szCs w:val="24"/>
        </w:rPr>
        <w:tab/>
      </w:r>
      <w:r>
        <w:rPr>
          <w:sz w:val="24"/>
          <w:szCs w:val="24"/>
        </w:rPr>
        <w:tab/>
        <w:t>11/24/2020</w:t>
      </w:r>
    </w:p>
    <w:p w:rsidR="00E96538" w:rsidRDefault="00E96538" w:rsidP="00E96538">
      <w:pPr>
        <w:spacing w:before="120" w:after="120"/>
        <w:ind w:left="1440" w:firstLine="720"/>
        <w:rPr>
          <w:sz w:val="24"/>
          <w:szCs w:val="24"/>
        </w:rPr>
      </w:pPr>
      <w:r>
        <w:rPr>
          <w:sz w:val="24"/>
          <w:szCs w:val="24"/>
        </w:rPr>
        <w:t>Bidder questions due</w:t>
      </w:r>
      <w:r w:rsidRPr="00456200">
        <w:rPr>
          <w:sz w:val="24"/>
          <w:szCs w:val="24"/>
        </w:rPr>
        <w:t xml:space="preserve">: </w:t>
      </w:r>
      <w:r>
        <w:rPr>
          <w:sz w:val="24"/>
          <w:szCs w:val="24"/>
        </w:rPr>
        <w:t xml:space="preserve"> </w:t>
      </w:r>
      <w:r>
        <w:rPr>
          <w:sz w:val="24"/>
          <w:szCs w:val="24"/>
        </w:rPr>
        <w:tab/>
      </w:r>
      <w:r>
        <w:rPr>
          <w:sz w:val="24"/>
          <w:szCs w:val="24"/>
        </w:rPr>
        <w:tab/>
      </w:r>
      <w:r w:rsidR="00EB4D3E">
        <w:rPr>
          <w:sz w:val="24"/>
          <w:szCs w:val="24"/>
        </w:rPr>
        <w:t>11/25</w:t>
      </w:r>
      <w:r w:rsidR="00C72D13">
        <w:rPr>
          <w:sz w:val="24"/>
          <w:szCs w:val="24"/>
        </w:rPr>
        <w:t>/2020</w:t>
      </w:r>
    </w:p>
    <w:p w:rsidR="00480EB5" w:rsidRPr="00AB31A0" w:rsidRDefault="00E96538" w:rsidP="00480EB5">
      <w:pPr>
        <w:spacing w:before="120" w:after="240"/>
        <w:ind w:left="5760" w:hanging="3600"/>
        <w:rPr>
          <w:b/>
          <w:sz w:val="24"/>
          <w:szCs w:val="24"/>
        </w:rPr>
      </w:pPr>
      <w:r w:rsidRPr="00AB31A0">
        <w:rPr>
          <w:b/>
          <w:sz w:val="24"/>
          <w:szCs w:val="24"/>
          <w:u w:val="single"/>
        </w:rPr>
        <w:t>Bid Submission Deadline</w:t>
      </w:r>
      <w:r w:rsidRPr="00AB31A0">
        <w:rPr>
          <w:b/>
          <w:sz w:val="24"/>
          <w:szCs w:val="24"/>
        </w:rPr>
        <w:t xml:space="preserve">: </w:t>
      </w:r>
      <w:r w:rsidRPr="00AB31A0">
        <w:rPr>
          <w:b/>
          <w:sz w:val="24"/>
          <w:szCs w:val="24"/>
        </w:rPr>
        <w:tab/>
      </w:r>
      <w:r w:rsidR="00C84E9B">
        <w:rPr>
          <w:b/>
          <w:sz w:val="24"/>
          <w:szCs w:val="24"/>
        </w:rPr>
        <w:t>12/2</w:t>
      </w:r>
      <w:r w:rsidR="00C72D13">
        <w:rPr>
          <w:b/>
          <w:sz w:val="24"/>
          <w:szCs w:val="24"/>
        </w:rPr>
        <w:t>/2020</w:t>
      </w:r>
      <w:r w:rsidRPr="00AB31A0">
        <w:rPr>
          <w:b/>
          <w:sz w:val="24"/>
          <w:szCs w:val="24"/>
        </w:rPr>
        <w:t xml:space="preserve"> by 5:00 PM Eastern Time</w:t>
      </w:r>
    </w:p>
    <w:p w:rsidR="00E96538" w:rsidRDefault="00E96538" w:rsidP="00E96538">
      <w:pPr>
        <w:pStyle w:val="Heading2"/>
        <w:rPr>
          <w:rFonts w:eastAsia="Times New Roman"/>
        </w:rPr>
      </w:pPr>
      <w:bookmarkStart w:id="6" w:name="_Toc56158871"/>
      <w:r>
        <w:rPr>
          <w:rFonts w:eastAsia="Times New Roman"/>
        </w:rPr>
        <w:t>Intent to Bid</w:t>
      </w:r>
      <w:bookmarkEnd w:id="6"/>
    </w:p>
    <w:p w:rsidR="00E96538" w:rsidRDefault="00E96538" w:rsidP="00E96538">
      <w:pPr>
        <w:ind w:left="1440"/>
        <w:jc w:val="both"/>
      </w:pPr>
      <w:r>
        <w:t>Potential Bidders must submit an email confirming their intent to bid to the Coordinating Buyer by the date and time indicated in the above schedule of events.</w:t>
      </w:r>
    </w:p>
    <w:p w:rsidR="00E96538" w:rsidRDefault="00E96538" w:rsidP="00E96538">
      <w:pPr>
        <w:ind w:left="1440"/>
        <w:jc w:val="both"/>
      </w:pPr>
      <w:r>
        <w:t xml:space="preserve">Submission of the intent to bid notice constitutes the Potential Bidder’s acceptance of the RFP schedule, procedures evaluation criteria and other administrative instructions of this RFP. </w:t>
      </w:r>
    </w:p>
    <w:p w:rsidR="00E96538" w:rsidRPr="00CC3D40" w:rsidRDefault="00E96538" w:rsidP="00E96538">
      <w:pPr>
        <w:pStyle w:val="Heading2"/>
        <w:rPr>
          <w:rFonts w:eastAsia="Times New Roman"/>
        </w:rPr>
      </w:pPr>
      <w:bookmarkStart w:id="7" w:name="_Toc56158872"/>
      <w:r>
        <w:rPr>
          <w:rFonts w:eastAsia="Times New Roman"/>
        </w:rPr>
        <w:lastRenderedPageBreak/>
        <w:t xml:space="preserve">Bidder </w:t>
      </w:r>
      <w:r w:rsidRPr="00CC3D40">
        <w:rPr>
          <w:rFonts w:eastAsia="Times New Roman"/>
        </w:rPr>
        <w:t>Questions</w:t>
      </w:r>
      <w:bookmarkEnd w:id="7"/>
    </w:p>
    <w:p w:rsidR="00E96538" w:rsidRPr="00371E1A" w:rsidRDefault="00E96538" w:rsidP="00E96538">
      <w:pPr>
        <w:pStyle w:val="ListParagraph"/>
        <w:spacing w:after="120" w:line="240" w:lineRule="auto"/>
        <w:ind w:left="1440"/>
        <w:contextualSpacing w:val="0"/>
        <w:jc w:val="both"/>
        <w:rPr>
          <w:rFonts w:eastAsia="Times New Roman" w:cstheme="minorHAnsi"/>
        </w:rPr>
      </w:pPr>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 xml:space="preserve">questions to the Coordinating Buyer’s email address directly. </w:t>
      </w:r>
      <w:r w:rsidRPr="00371E1A">
        <w:rPr>
          <w:rFonts w:eastAsia="Times New Roman" w:cstheme="minorHAnsi"/>
          <w:i/>
        </w:rPr>
        <w:t>No telephone questions will be accepted or considered</w:t>
      </w:r>
      <w:r w:rsidRPr="00371E1A">
        <w:rPr>
          <w:rFonts w:eastAsia="Times New Roman" w:cstheme="minorHAnsi"/>
        </w:rPr>
        <w:t xml:space="preserve">.  </w:t>
      </w:r>
    </w:p>
    <w:p w:rsidR="00E96538" w:rsidRPr="00371E1A" w:rsidRDefault="00E96538" w:rsidP="00E96538">
      <w:pPr>
        <w:pStyle w:val="ListParagraph"/>
        <w:spacing w:after="120" w:line="240" w:lineRule="auto"/>
        <w:ind w:left="1440"/>
        <w:jc w:val="both"/>
        <w:rPr>
          <w:rFonts w:eastAsia="Times New Roman" w:cstheme="minorHAnsi"/>
        </w:rPr>
      </w:pPr>
      <w:r w:rsidRPr="00371E1A">
        <w:rPr>
          <w:rFonts w:eastAsia="Times New Roman" w:cstheme="minorHAnsi"/>
        </w:rPr>
        <w:t>Questions must reference the specific RFP paragraph number and page and quote the passage being questioned. SGC will respond to questions promptly and will send answers to Bidders as a group.</w:t>
      </w:r>
    </w:p>
    <w:p w:rsidR="00456E00" w:rsidRPr="00CC3D40" w:rsidRDefault="00456E00" w:rsidP="00456E00">
      <w:pPr>
        <w:pStyle w:val="Heading2"/>
        <w:rPr>
          <w:rFonts w:eastAsia="Times New Roman"/>
        </w:rPr>
      </w:pPr>
      <w:bookmarkStart w:id="8" w:name="_Toc17728971"/>
      <w:bookmarkStart w:id="9" w:name="_Toc56158873"/>
      <w:r w:rsidRPr="00CC3D40">
        <w:rPr>
          <w:rFonts w:eastAsia="Times New Roman"/>
        </w:rPr>
        <w:t>Submission of Proposals</w:t>
      </w:r>
      <w:bookmarkEnd w:id="8"/>
      <w:bookmarkEnd w:id="9"/>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xml:space="preserve">.  Bidders are encourage to confirm that the Coordinating Buyer received their bid, prior to the bid submission deadline </w:t>
      </w:r>
      <w:r w:rsidRPr="000F29A3">
        <w:t>(date and time) indicated in the above schedule of events</w:t>
      </w:r>
      <w:r>
        <w:rPr>
          <w:rFonts w:eastAsia="Times New Roman" w:cstheme="minorHAnsi"/>
        </w:rPr>
        <w:t>.</w:t>
      </w:r>
    </w:p>
    <w:p w:rsidR="00E96538" w:rsidRDefault="00456E00" w:rsidP="00456E00">
      <w:pPr>
        <w:pStyle w:val="ListParagraph"/>
        <w:spacing w:after="120" w:line="240" w:lineRule="auto"/>
        <w:ind w:left="1440"/>
        <w:contextualSpacing w:val="0"/>
        <w:jc w:val="both"/>
        <w:rPr>
          <w:rFonts w:eastAsia="Times New Roman" w:cstheme="minorHAnsi"/>
          <w:sz w:val="24"/>
          <w:szCs w:val="24"/>
        </w:rPr>
      </w:pPr>
      <w:r w:rsidRPr="000F29A3">
        <w:rPr>
          <w:rFonts w:eastAsia="Times New Roman" w:cstheme="minorHAnsi"/>
        </w:rPr>
        <w:t xml:space="preserve">The Coordinating Buyer must receive proposals </w:t>
      </w:r>
      <w:r>
        <w:rPr>
          <w:rFonts w:eastAsia="Times New Roman" w:cstheme="minorHAnsi"/>
        </w:rPr>
        <w:t xml:space="preserve">on </w:t>
      </w:r>
      <w:r w:rsidRPr="000F29A3">
        <w:rPr>
          <w:rFonts w:eastAsia="Times New Roman" w:cstheme="minorHAnsi"/>
        </w:rPr>
        <w:t xml:space="preserve">or before </w:t>
      </w:r>
      <w:r w:rsidRPr="000F29A3">
        <w:t>the bid submission deadline</w:t>
      </w:r>
      <w:r w:rsidRPr="000F29A3">
        <w:rPr>
          <w:rFonts w:eastAsia="Times New Roman" w:cstheme="minorHAnsi"/>
        </w:rPr>
        <w:t>.</w:t>
      </w:r>
      <w:r w:rsidRPr="00371E1A">
        <w:rPr>
          <w:rFonts w:eastAsia="Times New Roman" w:cstheme="minorHAnsi"/>
          <w:sz w:val="24"/>
          <w:szCs w:val="24"/>
        </w:rPr>
        <w:t xml:space="preserve"> </w:t>
      </w:r>
      <w:r w:rsidRPr="00371E1A">
        <w:rPr>
          <w:rFonts w:eastAsia="Times New Roman" w:cstheme="minorHAnsi"/>
          <w:b/>
          <w:sz w:val="24"/>
          <w:szCs w:val="24"/>
        </w:rPr>
        <w:t xml:space="preserve">Proposals received after the bid </w:t>
      </w:r>
      <w:r w:rsidRPr="00371E1A">
        <w:rPr>
          <w:b/>
          <w:sz w:val="24"/>
          <w:szCs w:val="24"/>
        </w:rPr>
        <w:t xml:space="preserve">submission deadline </w:t>
      </w:r>
      <w:r>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834241" w:rsidRDefault="00834241" w:rsidP="00834241">
      <w:pPr>
        <w:pStyle w:val="Heading2"/>
        <w:rPr>
          <w:rFonts w:eastAsia="Times New Roman"/>
        </w:rPr>
      </w:pPr>
      <w:bookmarkStart w:id="10" w:name="_Toc17728972"/>
      <w:bookmarkStart w:id="11" w:name="_Toc56158874"/>
      <w:r w:rsidRPr="00EE18DD">
        <w:rPr>
          <w:rFonts w:eastAsia="Times New Roman"/>
        </w:rPr>
        <w:t>Proposal Format</w:t>
      </w:r>
      <w:bookmarkEnd w:id="10"/>
      <w:bookmarkEnd w:id="11"/>
    </w:p>
    <w:p w:rsidR="00834241" w:rsidRPr="00371E1A" w:rsidRDefault="00834241" w:rsidP="00834241">
      <w:pPr>
        <w:ind w:left="720" w:firstLine="720"/>
        <w:rPr>
          <w:rFonts w:eastAsia="Times New Roman" w:cstheme="minorHAnsi"/>
        </w:rPr>
      </w:pPr>
      <w:r w:rsidRPr="00F33FCF">
        <w:rPr>
          <w:rFonts w:eastAsia="Times New Roman" w:cstheme="minorHAnsi"/>
          <w:b/>
          <w:highlight w:val="yellow"/>
        </w:rPr>
        <w:t>Bidder proposals must conform to the following proposal format</w:t>
      </w:r>
      <w:r w:rsidRPr="00650210">
        <w:rPr>
          <w:rFonts w:eastAsia="Times New Roman" w:cstheme="minorHAnsi"/>
          <w:highlight w:val="yellow"/>
        </w:rPr>
        <w:t>:</w:t>
      </w:r>
    </w:p>
    <w:p w:rsidR="00834241" w:rsidRDefault="00834241" w:rsidP="00834241">
      <w:pPr>
        <w:spacing w:after="120"/>
        <w:ind w:left="720" w:firstLine="720"/>
        <w:rPr>
          <w:b/>
          <w:sz w:val="24"/>
          <w:szCs w:val="24"/>
        </w:rPr>
      </w:pPr>
      <w:r>
        <w:rPr>
          <w:b/>
          <w:sz w:val="24"/>
          <w:szCs w:val="24"/>
        </w:rPr>
        <w:t>Part-1</w:t>
      </w:r>
      <w:r>
        <w:rPr>
          <w:b/>
          <w:sz w:val="24"/>
          <w:szCs w:val="24"/>
        </w:rPr>
        <w:tab/>
        <w:t>Company Overview</w:t>
      </w:r>
    </w:p>
    <w:p w:rsidR="00834241" w:rsidRPr="00313EAB" w:rsidRDefault="00834241" w:rsidP="00834241">
      <w:pPr>
        <w:spacing w:after="120"/>
        <w:ind w:left="720" w:firstLine="720"/>
        <w:rPr>
          <w:u w:val="single"/>
        </w:rPr>
      </w:pPr>
      <w:r>
        <w:rPr>
          <w:u w:val="single"/>
        </w:rPr>
        <w:t>Section 1</w:t>
      </w:r>
      <w:r w:rsidRPr="00313EAB">
        <w:rPr>
          <w:u w:val="single"/>
        </w:rPr>
        <w:t>: Company Overview</w:t>
      </w:r>
    </w:p>
    <w:p w:rsidR="00834241" w:rsidRDefault="00834241" w:rsidP="00834241">
      <w:pPr>
        <w:ind w:left="1440"/>
        <w:jc w:val="both"/>
      </w:pPr>
      <w:r>
        <w:t>Provide a brief description of the overall organization of your company including the location of corporate headquarters, primary industries and markets served, how long the company has been in business and what experience your company has serving multi property and Native American-owned casinos and casino resorts, if any.</w:t>
      </w:r>
    </w:p>
    <w:p w:rsidR="00834241" w:rsidRPr="00313EAB" w:rsidRDefault="00834241" w:rsidP="00834241">
      <w:pPr>
        <w:spacing w:after="120"/>
        <w:ind w:left="720" w:firstLine="720"/>
        <w:rPr>
          <w:u w:val="single"/>
        </w:rPr>
      </w:pPr>
      <w:r>
        <w:rPr>
          <w:u w:val="single"/>
        </w:rPr>
        <w:t>Section 2</w:t>
      </w:r>
      <w:r w:rsidRPr="00313EAB">
        <w:rPr>
          <w:u w:val="single"/>
        </w:rPr>
        <w:t>: References</w:t>
      </w:r>
    </w:p>
    <w:p w:rsidR="00834241" w:rsidRPr="00741673" w:rsidRDefault="00834241" w:rsidP="00834241">
      <w:pPr>
        <w:ind w:left="1440"/>
        <w:jc w:val="both"/>
      </w:pPr>
      <w:r w:rsidRPr="00294673">
        <w:t xml:space="preserve">Include a minimum of three contracts for goods or services similar to those in the RFP’s </w:t>
      </w:r>
      <w:r>
        <w:t>Requirement Specifications that</w:t>
      </w:r>
      <w:r w:rsidRPr="00294673">
        <w:t xml:space="preserve"> </w:t>
      </w:r>
      <w:r>
        <w:t>were</w:t>
      </w:r>
      <w:r w:rsidRPr="00294673">
        <w:t xml:space="preserve"> awarded within the last three (3) years, along with contact information for each client reference. Wherever possible, include casino and casino-resort clients in these references.</w:t>
      </w:r>
    </w:p>
    <w:p w:rsidR="00834241" w:rsidRPr="00313EAB" w:rsidRDefault="00834241" w:rsidP="00834241">
      <w:pPr>
        <w:spacing w:after="120"/>
        <w:ind w:left="720" w:firstLine="720"/>
        <w:rPr>
          <w:b/>
          <w:sz w:val="24"/>
          <w:szCs w:val="24"/>
        </w:rPr>
      </w:pPr>
      <w:r>
        <w:rPr>
          <w:b/>
          <w:sz w:val="24"/>
          <w:szCs w:val="24"/>
        </w:rPr>
        <w:t>Part-2 RFP Proposal</w:t>
      </w:r>
    </w:p>
    <w:p w:rsidR="00834241" w:rsidRPr="00313EAB" w:rsidRDefault="00834241" w:rsidP="00834241">
      <w:pPr>
        <w:spacing w:after="120"/>
        <w:ind w:left="720" w:firstLine="720"/>
        <w:rPr>
          <w:u w:val="single"/>
        </w:rPr>
      </w:pPr>
      <w:r w:rsidRPr="00313EAB">
        <w:rPr>
          <w:u w:val="single"/>
        </w:rPr>
        <w:t>Section 1: Executive Summary</w:t>
      </w:r>
    </w:p>
    <w:p w:rsidR="00834241" w:rsidRDefault="00834241" w:rsidP="00834241">
      <w:pPr>
        <w:ind w:left="1440"/>
        <w:jc w:val="both"/>
      </w:pPr>
      <w:r>
        <w:t>The purpose of this section is to summarize your proposal for SGC evaluators and decision makers. The summary should include, at minimum, key proposal elements, your vectors of competitive differentiation and an overview of your pricing model.</w:t>
      </w:r>
    </w:p>
    <w:p w:rsidR="00834241" w:rsidRPr="00313EAB" w:rsidRDefault="00834241" w:rsidP="00834241">
      <w:pPr>
        <w:spacing w:after="120"/>
        <w:ind w:left="720" w:firstLine="720"/>
        <w:rPr>
          <w:u w:val="single"/>
        </w:rPr>
      </w:pPr>
      <w:r>
        <w:rPr>
          <w:u w:val="single"/>
        </w:rPr>
        <w:t>Section 2</w:t>
      </w:r>
      <w:r w:rsidRPr="00313EAB">
        <w:rPr>
          <w:u w:val="single"/>
        </w:rPr>
        <w:t xml:space="preserve">: Response to </w:t>
      </w:r>
      <w:r>
        <w:rPr>
          <w:u w:val="single"/>
        </w:rPr>
        <w:t>Requirements</w:t>
      </w:r>
    </w:p>
    <w:p w:rsidR="00834241" w:rsidRPr="009A3801" w:rsidRDefault="00834241" w:rsidP="00834241">
      <w:pPr>
        <w:ind w:left="1440"/>
        <w:jc w:val="both"/>
      </w:pPr>
      <w:r>
        <w:t>Include complete responses to all requirements outlined in the Requirements Specification section of this RFP. Reponses are to follow the outline of the Requirements Specification herein (including companion documents, if any) and refer to each requirement being addressed. Requirements that cannot be supported in whole or in part should be identified as such.</w:t>
      </w:r>
    </w:p>
    <w:p w:rsidR="00834241" w:rsidRPr="00313EAB" w:rsidRDefault="00834241" w:rsidP="00834241">
      <w:pPr>
        <w:spacing w:after="120"/>
        <w:ind w:left="720" w:firstLine="720"/>
        <w:rPr>
          <w:u w:val="single"/>
        </w:rPr>
      </w:pPr>
      <w:r>
        <w:rPr>
          <w:u w:val="single"/>
        </w:rPr>
        <w:lastRenderedPageBreak/>
        <w:t>Section 3</w:t>
      </w:r>
      <w:r w:rsidRPr="00313EAB">
        <w:rPr>
          <w:u w:val="single"/>
        </w:rPr>
        <w:t>: Bidder Supplemental Information</w:t>
      </w:r>
    </w:p>
    <w:p w:rsidR="00834241" w:rsidRDefault="00834241" w:rsidP="00834241">
      <w:pPr>
        <w:ind w:left="1440"/>
        <w:jc w:val="both"/>
      </w:pPr>
      <w:r>
        <w:t>The purpose of this section is to afford Bidder an opportunity to present necessary information that was not requested.  Use this section to indicate, for example, alternative methodology or additional functionality that may be outside the scope of the RFP but could enhance the value of services delivered or potential issues that are relevant to the RFP and your proposal.</w:t>
      </w:r>
    </w:p>
    <w:p w:rsidR="00834241" w:rsidRPr="00313EAB" w:rsidRDefault="00834241" w:rsidP="00834241">
      <w:pPr>
        <w:spacing w:after="120"/>
        <w:ind w:left="720" w:firstLine="720"/>
        <w:rPr>
          <w:u w:val="single"/>
        </w:rPr>
      </w:pPr>
      <w:r w:rsidRPr="00313EAB">
        <w:rPr>
          <w:u w:val="single"/>
        </w:rPr>
        <w:t xml:space="preserve">Section 4: </w:t>
      </w:r>
      <w:r>
        <w:rPr>
          <w:u w:val="single"/>
        </w:rPr>
        <w:t xml:space="preserve">Product and Service </w:t>
      </w:r>
      <w:r w:rsidRPr="00313EAB">
        <w:rPr>
          <w:u w:val="single"/>
        </w:rPr>
        <w:t>Delivery</w:t>
      </w:r>
    </w:p>
    <w:p w:rsidR="00834241" w:rsidRPr="008012E2" w:rsidRDefault="00834241" w:rsidP="00834241">
      <w:pPr>
        <w:ind w:left="1440"/>
        <w:jc w:val="both"/>
      </w:pPr>
      <w:r w:rsidRPr="004012C6">
        <w:t>This section summarizes for your standard fulfillment processes, including delivery scheduling, response to emergency orders, disaster recovery and equipment installation, maintenance, repair and replacement</w:t>
      </w:r>
      <w:r>
        <w:t xml:space="preserve"> plans</w:t>
      </w:r>
      <w:r w:rsidRPr="004012C6">
        <w:t>.</w:t>
      </w:r>
    </w:p>
    <w:p w:rsidR="00834241" w:rsidRPr="00313EAB" w:rsidRDefault="00834241" w:rsidP="00834241">
      <w:pPr>
        <w:spacing w:after="120"/>
        <w:ind w:left="720" w:firstLine="720"/>
        <w:rPr>
          <w:b/>
          <w:sz w:val="24"/>
          <w:szCs w:val="24"/>
        </w:rPr>
      </w:pPr>
      <w:r>
        <w:rPr>
          <w:b/>
          <w:sz w:val="24"/>
          <w:szCs w:val="24"/>
        </w:rPr>
        <w:t>Part-3</w:t>
      </w:r>
      <w:r>
        <w:rPr>
          <w:b/>
          <w:sz w:val="24"/>
          <w:szCs w:val="24"/>
        </w:rPr>
        <w:tab/>
      </w:r>
      <w:r w:rsidRPr="00313EAB">
        <w:rPr>
          <w:b/>
          <w:sz w:val="24"/>
          <w:szCs w:val="24"/>
        </w:rPr>
        <w:t>Pricing Proposal</w:t>
      </w:r>
      <w:r>
        <w:rPr>
          <w:b/>
          <w:sz w:val="24"/>
          <w:szCs w:val="24"/>
        </w:rPr>
        <w:t xml:space="preserve"> and Quotes</w:t>
      </w:r>
    </w:p>
    <w:p w:rsidR="00834241" w:rsidRPr="006E3BF0" w:rsidRDefault="00834241" w:rsidP="00834241">
      <w:pPr>
        <w:ind w:left="1440"/>
        <w:jc w:val="both"/>
        <w:rPr>
          <w:u w:val="single"/>
        </w:rPr>
      </w:pPr>
      <w:r w:rsidRPr="006E3BF0">
        <w:rPr>
          <w:u w:val="single"/>
        </w:rPr>
        <w:t>Section 1: Pricing Model and Terms</w:t>
      </w:r>
    </w:p>
    <w:p w:rsidR="00834241" w:rsidRDefault="00834241" w:rsidP="00834241">
      <w:pPr>
        <w:ind w:left="1440"/>
        <w:jc w:val="both"/>
      </w:pPr>
      <w:r>
        <w:t>This section summarizes Bidder’s pricing model and applicable terms. Additional o</w:t>
      </w:r>
      <w:r w:rsidRPr="00294673">
        <w:t>ffers</w:t>
      </w:r>
      <w:r>
        <w:t xml:space="preserve">, </w:t>
      </w:r>
      <w:r w:rsidRPr="00294673">
        <w:t xml:space="preserve">discounts, rebates, etc. should be </w:t>
      </w:r>
      <w:r>
        <w:t>noted</w:t>
      </w:r>
      <w:r w:rsidRPr="00294673">
        <w:t xml:space="preserve"> separately. </w:t>
      </w:r>
      <w:r>
        <w:t xml:space="preserve"> Where applicable, p</w:t>
      </w:r>
      <w:r w:rsidRPr="00294673">
        <w:t>ricing should cover the entire term of the contract indicated in the RFP, including any options to renew, where applicable.</w:t>
      </w:r>
    </w:p>
    <w:p w:rsidR="00834241" w:rsidRPr="006E3BF0" w:rsidRDefault="00834241" w:rsidP="00834241">
      <w:pPr>
        <w:ind w:left="1440"/>
        <w:jc w:val="both"/>
        <w:rPr>
          <w:u w:val="single"/>
        </w:rPr>
      </w:pPr>
      <w:r w:rsidRPr="006E3BF0">
        <w:rPr>
          <w:u w:val="single"/>
        </w:rPr>
        <w:t>Section 2:  Market Basket Quotes</w:t>
      </w:r>
    </w:p>
    <w:p w:rsidR="00834241" w:rsidRDefault="00834241" w:rsidP="00834241">
      <w:pPr>
        <w:ind w:left="1440"/>
        <w:jc w:val="both"/>
      </w:pPr>
      <w:r>
        <w:t xml:space="preserve">This section requires Bidders to provide hard </w:t>
      </w:r>
      <w:r w:rsidRPr="006E3BF0">
        <w:t xml:space="preserve">quotes </w:t>
      </w:r>
      <w:r>
        <w:t>for each of the specified product and</w:t>
      </w:r>
      <w:r w:rsidR="004D32F5">
        <w:t xml:space="preserve">/or </w:t>
      </w:r>
      <w:r w:rsidR="007F794E">
        <w:t>service to be provided</w:t>
      </w:r>
      <w:r>
        <w:t>. Quotes must be submitted using</w:t>
      </w:r>
      <w:r w:rsidRPr="006E3BF0">
        <w:t xml:space="preserve"> the </w:t>
      </w:r>
      <w:r>
        <w:t xml:space="preserve">respective RFP </w:t>
      </w:r>
      <w:r w:rsidRPr="006E3BF0">
        <w:t xml:space="preserve">companion </w:t>
      </w:r>
      <w:r>
        <w:t>documents identified below.</w:t>
      </w:r>
    </w:p>
    <w:p w:rsidR="00834241" w:rsidRDefault="004F3E71" w:rsidP="004D32F5">
      <w:pPr>
        <w:spacing w:after="120"/>
        <w:ind w:left="1440" w:firstLine="720"/>
        <w:jc w:val="both"/>
        <w:rPr>
          <w:highlight w:val="yellow"/>
        </w:rPr>
      </w:pPr>
      <w:r>
        <w:rPr>
          <w:b/>
          <w:highlight w:val="yellow"/>
        </w:rPr>
        <w:t>Companion Document – Fresh Bread Supply</w:t>
      </w:r>
    </w:p>
    <w:p w:rsidR="00834241" w:rsidRPr="00313EAB" w:rsidRDefault="00834241" w:rsidP="00834241">
      <w:pPr>
        <w:spacing w:after="120"/>
        <w:ind w:left="720" w:firstLine="720"/>
        <w:rPr>
          <w:b/>
        </w:rPr>
      </w:pPr>
      <w:r>
        <w:rPr>
          <w:b/>
        </w:rPr>
        <w:t>Part-4</w:t>
      </w:r>
      <w:r>
        <w:rPr>
          <w:b/>
        </w:rPr>
        <w:tab/>
      </w:r>
      <w:r w:rsidRPr="00313EAB">
        <w:rPr>
          <w:b/>
        </w:rPr>
        <w:t>Bidder Representations and Certifications</w:t>
      </w:r>
    </w:p>
    <w:p w:rsidR="00834241" w:rsidRDefault="00834241" w:rsidP="00834241">
      <w:pPr>
        <w:ind w:left="1440"/>
        <w:jc w:val="both"/>
      </w:pPr>
      <w:r>
        <w:t xml:space="preserve">A corporate officer or person who is authorized to represent Bidder must complete, sign and date the Bidder Certifications and Representations, Section VII of the RFP. </w:t>
      </w:r>
    </w:p>
    <w:p w:rsidR="00834241" w:rsidRPr="00313EAB" w:rsidRDefault="00834241" w:rsidP="00834241">
      <w:pPr>
        <w:ind w:left="720" w:firstLine="720"/>
        <w:rPr>
          <w:b/>
        </w:rPr>
      </w:pPr>
      <w:r w:rsidRPr="00313EAB">
        <w:rPr>
          <w:b/>
        </w:rPr>
        <w:t>Pa</w:t>
      </w:r>
      <w:r>
        <w:rPr>
          <w:b/>
        </w:rPr>
        <w:t>rt-5</w:t>
      </w:r>
      <w:r w:rsidRPr="00313EAB">
        <w:rPr>
          <w:b/>
        </w:rPr>
        <w:tab/>
        <w:t>Appendix</w:t>
      </w:r>
    </w:p>
    <w:p w:rsidR="00834241" w:rsidRPr="00FB7F88" w:rsidRDefault="00834241" w:rsidP="00834241">
      <w:pPr>
        <w:spacing w:after="120"/>
        <w:ind w:left="720" w:firstLine="720"/>
        <w:rPr>
          <w:u w:val="single"/>
        </w:rPr>
      </w:pPr>
      <w:r w:rsidRPr="00FB7F88">
        <w:rPr>
          <w:u w:val="single"/>
        </w:rPr>
        <w:t>Appendix-A: Evidence of Insurance</w:t>
      </w:r>
    </w:p>
    <w:p w:rsidR="00834241" w:rsidRPr="00281D20" w:rsidRDefault="00834241" w:rsidP="00834241">
      <w:pPr>
        <w:ind w:left="1440"/>
        <w:jc w:val="both"/>
      </w:pPr>
      <w:r w:rsidRPr="00294673">
        <w:t xml:space="preserve">Evidence of current insurance is to be provided to the satisfaction of SGC’s Risk Management Department. </w:t>
      </w:r>
      <w:r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lastRenderedPageBreak/>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rsidR="00B04250" w:rsidRDefault="00834241" w:rsidP="00834241">
      <w:pPr>
        <w:ind w:left="1440"/>
      </w:pPr>
      <w:r>
        <w:t xml:space="preserve">For additional details, see section 22 of SGC’s Standard Terms &amp; Conditions at </w:t>
      </w:r>
      <w:hyperlink r:id="rId12" w:history="1">
        <w:r w:rsidR="00B04250" w:rsidRPr="005E170B">
          <w:rPr>
            <w:rStyle w:val="Hyperlink"/>
          </w:rPr>
          <w:t>https://senecacasinos.com/business-opportunities/</w:t>
        </w:r>
      </w:hyperlink>
    </w:p>
    <w:p w:rsidR="00834241" w:rsidRPr="00FB7F88" w:rsidRDefault="00834241" w:rsidP="00834241">
      <w:pPr>
        <w:spacing w:after="120"/>
        <w:ind w:left="720" w:firstLine="720"/>
        <w:rPr>
          <w:u w:val="single"/>
        </w:rPr>
      </w:pPr>
      <w:r w:rsidRPr="00FB7F88">
        <w:rPr>
          <w:u w:val="single"/>
        </w:rPr>
        <w:t>Appendix-B:  Standard Agreements</w:t>
      </w:r>
    </w:p>
    <w:p w:rsidR="00834241" w:rsidRPr="00294673" w:rsidRDefault="00834241" w:rsidP="00834241">
      <w:pPr>
        <w:ind w:left="1440"/>
        <w:jc w:val="both"/>
      </w:pPr>
      <w:r>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E96538" w:rsidRPr="00325DC1" w:rsidRDefault="00E96538" w:rsidP="00E96538">
      <w:pPr>
        <w:pStyle w:val="Heading2"/>
        <w:rPr>
          <w:rFonts w:eastAsia="Times New Roman"/>
        </w:rPr>
      </w:pPr>
      <w:bookmarkStart w:id="12" w:name="_Toc56158875"/>
      <w:r w:rsidRPr="00325DC1">
        <w:rPr>
          <w:rFonts w:eastAsia="Times New Roman"/>
        </w:rPr>
        <w:t>Propo</w:t>
      </w:r>
      <w:r>
        <w:rPr>
          <w:rFonts w:eastAsia="Times New Roman"/>
        </w:rPr>
        <w:t>sal Evaluation/Vendor Selection</w:t>
      </w:r>
      <w:bookmarkEnd w:id="12"/>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3" w:name="_Toc56158876"/>
      <w:r>
        <w:rPr>
          <w:rFonts w:eastAsia="Times New Roman"/>
        </w:rPr>
        <w:t>General Bidder Information</w:t>
      </w:r>
      <w:bookmarkEnd w:id="13"/>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ninety (90) days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lastRenderedPageBreak/>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rsidR="00E96538" w:rsidRPr="00EA5550" w:rsidRDefault="00E96538" w:rsidP="00E96538">
      <w:pPr>
        <w:spacing w:after="120" w:line="240" w:lineRule="auto"/>
        <w:ind w:left="1440"/>
        <w:jc w:val="both"/>
        <w:rPr>
          <w:rFonts w:eastAsia="Times New Roman" w:cstheme="minorHAnsi"/>
          <w:b/>
          <w:strike/>
        </w:rPr>
      </w:pPr>
      <w:r w:rsidRPr="00EA5550">
        <w:rPr>
          <w:rFonts w:eastAsia="Times New Roman" w:cstheme="minorHAnsi"/>
          <w:u w:val="single"/>
        </w:rPr>
        <w:t>Alternative Proposals</w:t>
      </w:r>
      <w:r w:rsidRPr="00EA5550">
        <w:rPr>
          <w:rFonts w:eastAsia="Times New Roman" w:cstheme="minorHAnsi"/>
          <w:b/>
          <w:u w:val="single"/>
        </w:rPr>
        <w:t xml:space="preserve"> </w:t>
      </w:r>
      <w:r w:rsidRPr="00EA5550">
        <w:rPr>
          <w:rFonts w:eastAsia="Times New Roman" w:cstheme="minorHAnsi"/>
          <w:i/>
          <w:u w:val="single"/>
        </w:rPr>
        <w:t>(if applicable)</w:t>
      </w:r>
      <w:r w:rsidRPr="00EA5550">
        <w:rPr>
          <w:rFonts w:eastAsia="Times New Roman" w:cstheme="minorHAnsi"/>
          <w:b/>
        </w:rPr>
        <w:t xml:space="preserve"> </w:t>
      </w:r>
      <w:r w:rsidRPr="00EA5550">
        <w:rPr>
          <w:rFonts w:eastAsia="Times New Roman" w:cstheme="minorHAnsi"/>
        </w:rPr>
        <w:t>are accepted based on the following conditions: SGC will consider alternative proposals from Bidders provided they have submitted a response based on the original requirements. The alternative Proposal will be submitted separate and apart from the basic Proposal. It is assumed that the materials included in the alternative Proposal meet all of the qualifications of the original Proposal.</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Substitutes.</w:t>
      </w:r>
      <w:r w:rsidRPr="00EA5550">
        <w:rPr>
          <w:rFonts w:eastAsia="Times New Roman" w:cstheme="minorHAnsi"/>
        </w:rPr>
        <w:t xml:space="preserve"> Any recommended substitutions should be attached separately.  </w:t>
      </w:r>
      <w:r w:rsidRPr="00EA5550">
        <w:rPr>
          <w:rFonts w:eastAsia="Times New Roman" w:cstheme="minorHAnsi"/>
          <w:i/>
        </w:rPr>
        <w:t xml:space="preserve">Products may require testing before acceptance.  Bidder’s pricing must include the conversion calculations if your size, pack, weight, etc. is not the same as the specified product(s). </w:t>
      </w:r>
      <w:r w:rsidRPr="00EA5550">
        <w:rPr>
          <w:rFonts w:eastAsia="Times New Roman" w:cstheme="minorHAnsi"/>
        </w:rPr>
        <w:t xml:space="preserve">SGC solicits Bidders’ recommendation(s) for new products and/or services leading to lower costs.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Projected Volume</w:t>
      </w:r>
      <w:r w:rsidRPr="00EA5550">
        <w:rPr>
          <w:rFonts w:eastAsia="Times New Roman" w:cstheme="minorHAnsi"/>
        </w:rPr>
        <w:t>. Bidders are advised that the volumes or quantities indicated on the RFP are for reference purposes only and must not be taken as guaranteed or as constituting representations by SGC. Actual volume and quantities may vary depending upon the needs of the SGC departments or business units for which the goods and/services are destined and fluctuations in the business cycle.</w:t>
      </w:r>
    </w:p>
    <w:p w:rsidR="00E96538" w:rsidRPr="00961C9F" w:rsidRDefault="00E96538" w:rsidP="00E96538">
      <w:pPr>
        <w:pStyle w:val="Heading2"/>
        <w:rPr>
          <w:rFonts w:eastAsia="Times New Roman"/>
        </w:rPr>
      </w:pPr>
      <w:bookmarkStart w:id="14" w:name="_Toc56158877"/>
      <w:r w:rsidRPr="00961C9F">
        <w:rPr>
          <w:rFonts w:eastAsia="Times New Roman"/>
        </w:rPr>
        <w:t>SGC Standard Terms and Conditions</w:t>
      </w:r>
      <w:bookmarkEnd w:id="14"/>
    </w:p>
    <w:p w:rsidR="00B04250" w:rsidRDefault="00E96538" w:rsidP="00E96538">
      <w:pPr>
        <w:spacing w:after="120" w:line="240" w:lineRule="auto"/>
        <w:ind w:left="1440"/>
        <w:jc w:val="both"/>
      </w:pPr>
      <w:r w:rsidRPr="00EA5550">
        <w:rPr>
          <w:rFonts w:eastAsia="Times New Roman" w:cstheme="minorHAnsi"/>
        </w:rPr>
        <w:t xml:space="preserve">Any purchase order or contract flowing from this RFP (in the absence of language to the contrary in the contract) is subject to the terms and conditions hereof as well as to Seneca Gaming Corporation’s Standard Terms and Conditions which are available on the following website: </w:t>
      </w:r>
      <w:hyperlink r:id="rId13" w:history="1">
        <w:r w:rsidR="00B04250" w:rsidRPr="005E170B">
          <w:rPr>
            <w:rStyle w:val="Hyperlink"/>
          </w:rPr>
          <w:t>https://senecacasinos.com/business-opportunities/</w:t>
        </w:r>
      </w:hyperlink>
      <w:r w:rsidR="00B04250">
        <w:t>.</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Reference to, or inclusion of, the Bidder’s preprinted terms and conditions with Bidder’s Proposal will not be considered as an exception to SGC Terms and Conditions.  </w:t>
      </w:r>
    </w:p>
    <w:p w:rsidR="00E96538" w:rsidRPr="00D059D0" w:rsidRDefault="00E96538" w:rsidP="00E96538">
      <w:pPr>
        <w:pStyle w:val="Heading1"/>
        <w:rPr>
          <w:rFonts w:eastAsia="Times New Roman"/>
        </w:rPr>
      </w:pPr>
      <w:bookmarkStart w:id="15" w:name="_Toc56158878"/>
      <w:r w:rsidRPr="00D059D0">
        <w:rPr>
          <w:rFonts w:eastAsia="Times New Roman"/>
        </w:rPr>
        <w:t>Provisions Applicable to the Contract</w:t>
      </w:r>
      <w:bookmarkEnd w:id="15"/>
    </w:p>
    <w:p w:rsidR="00E96538" w:rsidRDefault="00E96538" w:rsidP="00E96538">
      <w:pPr>
        <w:pStyle w:val="Heading2"/>
        <w:rPr>
          <w:rFonts w:eastAsia="Times New Roman"/>
        </w:rPr>
      </w:pPr>
      <w:bookmarkStart w:id="16" w:name="_Toc56158879"/>
      <w:r>
        <w:rPr>
          <w:rFonts w:eastAsia="Times New Roman"/>
        </w:rPr>
        <w:t>Agreement Term</w:t>
      </w:r>
      <w:bookmarkEnd w:id="16"/>
    </w:p>
    <w:p w:rsidR="00E96538" w:rsidRPr="00EA5550" w:rsidRDefault="00E96538" w:rsidP="00E96538">
      <w:pPr>
        <w:spacing w:after="0"/>
        <w:ind w:left="1440"/>
        <w:jc w:val="both"/>
      </w:pPr>
      <w:r w:rsidRPr="00EA5550">
        <w:t xml:space="preserve">The initial term of the contract will be </w:t>
      </w:r>
      <w:r w:rsidR="00616DB0" w:rsidRPr="00616DB0">
        <w:t>three (3) years</w:t>
      </w:r>
      <w:r w:rsidRPr="00EA5550">
        <w:t xml:space="preserve"> with </w:t>
      </w:r>
      <w:r w:rsidR="00616DB0">
        <w:t xml:space="preserve">two (2) </w:t>
      </w:r>
      <w:r w:rsidRPr="00EA5550">
        <w:t xml:space="preserve">options to renew in favor of SGC, each </w:t>
      </w:r>
      <w:r w:rsidR="00616DB0">
        <w:t xml:space="preserve">one </w:t>
      </w:r>
      <w:r w:rsidRPr="00EA5550">
        <w:t xml:space="preserve">(1) year in duration (each a renewal term). </w:t>
      </w:r>
    </w:p>
    <w:p w:rsidR="00E96538" w:rsidRPr="00EA5550" w:rsidRDefault="00E96538" w:rsidP="00E96538">
      <w:pPr>
        <w:spacing w:before="120" w:after="120"/>
        <w:ind w:left="1440"/>
        <w:jc w:val="both"/>
      </w:pPr>
      <w:r w:rsidRPr="00EA5550">
        <w:t>Upon expiration of the initial term and exercised renewal terms, the contract will automatically renewal on a month-to-month basis for a maximum period of six (6) months, in order to allow for coordination with a new RFP process.</w:t>
      </w:r>
    </w:p>
    <w:p w:rsidR="00E96538" w:rsidRDefault="004D32F5" w:rsidP="00E96538">
      <w:pPr>
        <w:pStyle w:val="Heading2"/>
      </w:pPr>
      <w:bookmarkStart w:id="17" w:name="_Toc56158880"/>
      <w:r>
        <w:t>Specification</w:t>
      </w:r>
      <w:r w:rsidR="001E60BF">
        <w:t>s</w:t>
      </w:r>
      <w:bookmarkEnd w:id="17"/>
    </w:p>
    <w:p w:rsidR="001E60BF" w:rsidRDefault="001E60BF" w:rsidP="001E60BF">
      <w:pPr>
        <w:ind w:left="1440"/>
      </w:pPr>
      <w:r w:rsidRPr="001E60BF">
        <w:rPr>
          <w:b/>
        </w:rPr>
        <w:t>Market Basket:</w:t>
      </w:r>
      <w:r>
        <w:t xml:space="preserve"> The products listed on the attached companion document are representative sampling of the products purchased by SGC. This list is provided for informational purposes only and should not be construed as a commitment of</w:t>
      </w:r>
      <w:r w:rsidR="00891A42">
        <w:t xml:space="preserve"> future purchases. These prices</w:t>
      </w:r>
      <w:r>
        <w:t xml:space="preserve"> will be weighed according to usage and used as the price component of the evaluation process. </w:t>
      </w:r>
      <w:r w:rsidR="00D7735B" w:rsidRPr="00D7735B">
        <w:t xml:space="preserve">SGC may decide to request samples of </w:t>
      </w:r>
      <w:r w:rsidR="00D7735B">
        <w:t xml:space="preserve">each of </w:t>
      </w:r>
      <w:r w:rsidR="00D7735B" w:rsidRPr="00D7735B">
        <w:t xml:space="preserve">the market basket items as part of the evaluation process. </w:t>
      </w:r>
      <w:r w:rsidR="00D7735B">
        <w:t xml:space="preserve">Requested samples will need to be delivered to each of SGC’s three properties; SNRC, SBCC, and SARC. </w:t>
      </w:r>
    </w:p>
    <w:p w:rsidR="001E60BF" w:rsidRDefault="001E60BF" w:rsidP="001E60BF">
      <w:pPr>
        <w:pStyle w:val="ListParagraph"/>
        <w:numPr>
          <w:ilvl w:val="0"/>
          <w:numId w:val="9"/>
        </w:numPr>
      </w:pPr>
      <w:r>
        <w:lastRenderedPageBreak/>
        <w:t>When completing the companion document, respond to each category and bid on the brand names when specified only. If you are unable to match the exact it</w:t>
      </w:r>
      <w:r w:rsidR="00162638">
        <w:t xml:space="preserve">em description, please bid and identify a like product that you carry. </w:t>
      </w:r>
    </w:p>
    <w:p w:rsidR="00162638" w:rsidRDefault="00162638" w:rsidP="001E60BF">
      <w:pPr>
        <w:pStyle w:val="ListParagraph"/>
        <w:numPr>
          <w:ilvl w:val="0"/>
          <w:numId w:val="9"/>
        </w:numPr>
      </w:pPr>
      <w:r>
        <w:t xml:space="preserve">Vendors must supply a list of product items from the market basket that cannot be supplied. </w:t>
      </w:r>
    </w:p>
    <w:p w:rsidR="00162638" w:rsidRDefault="00162638" w:rsidP="001E60BF">
      <w:pPr>
        <w:pStyle w:val="ListParagraph"/>
        <w:numPr>
          <w:ilvl w:val="0"/>
          <w:numId w:val="9"/>
        </w:numPr>
      </w:pPr>
      <w:r>
        <w:t xml:space="preserve">Pricing must be submitted using the companion document spreadsheet. </w:t>
      </w:r>
    </w:p>
    <w:p w:rsidR="00D7735B" w:rsidRDefault="00D7735B" w:rsidP="00D7735B">
      <w:pPr>
        <w:ind w:left="1440"/>
      </w:pPr>
      <w:r w:rsidRPr="00D7735B">
        <w:rPr>
          <w:b/>
        </w:rPr>
        <w:t>Product Samples:</w:t>
      </w:r>
      <w:r>
        <w:t xml:space="preserve"> SGC reserves the right to test samples of products to determine quality and acceptability. Product samples requested within reason must be provided free of charge. </w:t>
      </w:r>
      <w:r w:rsidRPr="00D7735B">
        <w:t xml:space="preserve">When samples are required to be supplied, they must be delivered within </w:t>
      </w:r>
      <w:r>
        <w:t xml:space="preserve">seven </w:t>
      </w:r>
      <w:r w:rsidRPr="00D7735B">
        <w:t>(7) days of the request</w:t>
      </w:r>
      <w:r>
        <w:t xml:space="preserve"> and should not exceed 1% of SGC’s annual spend. </w:t>
      </w:r>
    </w:p>
    <w:p w:rsidR="00162638" w:rsidRDefault="00162638" w:rsidP="00162638">
      <w:pPr>
        <w:ind w:left="1440"/>
      </w:pPr>
      <w:r w:rsidRPr="00162638">
        <w:rPr>
          <w:b/>
        </w:rPr>
        <w:t>Product Testing:</w:t>
      </w:r>
      <w:r>
        <w:t xml:space="preserve"> SGC reserves the right to perform product testing and change product brands on any product during the contract period. </w:t>
      </w:r>
    </w:p>
    <w:p w:rsidR="004D4BA4" w:rsidRDefault="00162638" w:rsidP="004D4BA4">
      <w:pPr>
        <w:ind w:left="1440"/>
      </w:pPr>
      <w:r>
        <w:rPr>
          <w:b/>
        </w:rPr>
        <w:t>Deliveries:</w:t>
      </w:r>
      <w:r>
        <w:t xml:space="preserve"> Vendors must be able to service all SGC properties as well as submit delivery frequency</w:t>
      </w:r>
      <w:r w:rsidR="000212AC">
        <w:t xml:space="preserve"> and lead times</w:t>
      </w:r>
      <w:r>
        <w:t xml:space="preserve"> for all locations to include SNRC, SBCC, and SARC. </w:t>
      </w:r>
    </w:p>
    <w:p w:rsidR="00162638" w:rsidRDefault="00D00F2F" w:rsidP="00162638">
      <w:pPr>
        <w:pStyle w:val="ListParagraph"/>
        <w:numPr>
          <w:ilvl w:val="0"/>
          <w:numId w:val="10"/>
        </w:numPr>
      </w:pPr>
      <w:r>
        <w:t xml:space="preserve">Depending on the item, deliveries may be required up to seven (7) days per week. </w:t>
      </w:r>
    </w:p>
    <w:p w:rsidR="00D00F2F" w:rsidRDefault="00D00F2F" w:rsidP="00162638">
      <w:pPr>
        <w:pStyle w:val="ListParagraph"/>
        <w:numPr>
          <w:ilvl w:val="0"/>
          <w:numId w:val="10"/>
        </w:numPr>
      </w:pPr>
      <w:r>
        <w:t xml:space="preserve">All bread/bakery crates that are used during the term of the contracts awarded are on temporary loan to SGC and shall remain the property of the Vendor. All bread/bakery crates must be returned to the Vendor in a timely manner. The Vendor shall pick up all bread/bakery crates at their next delivery. </w:t>
      </w:r>
    </w:p>
    <w:p w:rsidR="00D00F2F" w:rsidRDefault="00D00F2F" w:rsidP="00162638">
      <w:pPr>
        <w:pStyle w:val="ListParagraph"/>
        <w:numPr>
          <w:ilvl w:val="0"/>
          <w:numId w:val="10"/>
        </w:numPr>
      </w:pPr>
      <w:r>
        <w:t xml:space="preserve">All bread items delivered must contain the proper date code stamped on the package as verification of the original date the bread item was actually baked. All pre-packaged food-service products offered as meeting the specification requirements must be dated for freshness. </w:t>
      </w:r>
    </w:p>
    <w:p w:rsidR="00D00F2F" w:rsidRPr="00D00F2F" w:rsidRDefault="00D00F2F" w:rsidP="00162638">
      <w:pPr>
        <w:pStyle w:val="ListParagraph"/>
        <w:numPr>
          <w:ilvl w:val="0"/>
          <w:numId w:val="10"/>
        </w:numPr>
      </w:pPr>
      <w:r>
        <w:t xml:space="preserve">Any products that are outdated or dated so that they cannot be consumed </w:t>
      </w:r>
      <w:r w:rsidRPr="00D00F2F">
        <w:t xml:space="preserve">within a reasonable time frame will be rejected by SGC. The Vendor may be held liable for any price differences incurred as the result of an emergency purchase that SGC must make to maintain an uninterrupted supply of vital food products. </w:t>
      </w:r>
    </w:p>
    <w:p w:rsidR="00D00F2F" w:rsidRPr="00C72D13" w:rsidRDefault="00D00F2F" w:rsidP="00162638">
      <w:pPr>
        <w:pStyle w:val="ListParagraph"/>
        <w:numPr>
          <w:ilvl w:val="0"/>
          <w:numId w:val="10"/>
        </w:numPr>
        <w:rPr>
          <w:color w:val="FF0000"/>
        </w:rPr>
      </w:pPr>
      <w:r w:rsidRPr="00C72D13">
        <w:rPr>
          <w:color w:val="FF0000"/>
        </w:rPr>
        <w:t>Vendors are required to stock and rotate products.</w:t>
      </w:r>
    </w:p>
    <w:p w:rsidR="004D4BA4" w:rsidRDefault="00D00F2F" w:rsidP="004D4BA4">
      <w:pPr>
        <w:pStyle w:val="ListParagraph"/>
        <w:numPr>
          <w:ilvl w:val="0"/>
          <w:numId w:val="10"/>
        </w:numPr>
      </w:pPr>
      <w:r w:rsidRPr="00D00F2F">
        <w:t>Vendor</w:t>
      </w:r>
      <w:r>
        <w:t xml:space="preserve"> is to notify the chef on duty and assigned Purchasing representative of any product shortages. </w:t>
      </w:r>
    </w:p>
    <w:p w:rsidR="00D00F2F" w:rsidRDefault="00D00F2F" w:rsidP="00D00F2F">
      <w:pPr>
        <w:ind w:left="1440"/>
      </w:pPr>
      <w:r>
        <w:t xml:space="preserve">Delivery Outages: Delivery outages must be minimal, with all substitutes having to be approved prior to delivery. </w:t>
      </w:r>
    </w:p>
    <w:p w:rsidR="00D00F2F" w:rsidRDefault="00D00F2F" w:rsidP="00D00F2F">
      <w:pPr>
        <w:pStyle w:val="ListParagraph"/>
        <w:numPr>
          <w:ilvl w:val="0"/>
          <w:numId w:val="11"/>
        </w:numPr>
      </w:pPr>
      <w:r>
        <w:t xml:space="preserve">All substitutes must be of equal or better quality than the product originally ordered. Should there be a price difference between the ordered product and the substituted product, SGC will be charged either the price of the normally ordered product or the price of the substitute, whichever is lower. </w:t>
      </w:r>
    </w:p>
    <w:p w:rsidR="00D00F2F" w:rsidRDefault="00D00F2F" w:rsidP="00D00F2F">
      <w:pPr>
        <w:ind w:left="1440"/>
      </w:pPr>
      <w:r w:rsidRPr="00C14DC4">
        <w:rPr>
          <w:b/>
        </w:rPr>
        <w:t>Emergency Plan:</w:t>
      </w:r>
      <w:r>
        <w:t xml:space="preserve"> The Vendor must provide SGC, in writing, an emergency plan for shipping errors, shortages, weather related emerge</w:t>
      </w:r>
      <w:r w:rsidR="00C14DC4">
        <w:t xml:space="preserve">ncies and emergency deliveries. This plan should allow for same day deliveries if emergency orders are called in before noon. </w:t>
      </w:r>
    </w:p>
    <w:p w:rsidR="00C14DC4" w:rsidRDefault="00C14DC4" w:rsidP="00D00F2F">
      <w:pPr>
        <w:ind w:left="1440"/>
      </w:pPr>
      <w:r>
        <w:rPr>
          <w:b/>
        </w:rPr>
        <w:lastRenderedPageBreak/>
        <w:t>Vendor Communication:</w:t>
      </w:r>
      <w:r>
        <w:t xml:space="preserve"> Please provide detailed responses to the following:</w:t>
      </w:r>
    </w:p>
    <w:p w:rsidR="00C14DC4" w:rsidRDefault="00C14DC4" w:rsidP="00C14DC4">
      <w:pPr>
        <w:pStyle w:val="ListParagraph"/>
        <w:numPr>
          <w:ilvl w:val="0"/>
          <w:numId w:val="11"/>
        </w:numPr>
      </w:pPr>
      <w:r>
        <w:t>Bi-annual meeting/review – what will this entail? Data, etc…</w:t>
      </w:r>
    </w:p>
    <w:p w:rsidR="00C14DC4" w:rsidRDefault="00C14DC4" w:rsidP="00C14DC4">
      <w:pPr>
        <w:pStyle w:val="ListParagraph"/>
        <w:numPr>
          <w:ilvl w:val="0"/>
          <w:numId w:val="11"/>
        </w:numPr>
      </w:pPr>
      <w:r>
        <w:t xml:space="preserve">Revenue generating/savings ideas – Discuss how you will commit to helping SGC cut costs while not reducing quality. </w:t>
      </w:r>
    </w:p>
    <w:p w:rsidR="00C14DC4" w:rsidRDefault="00C14DC4" w:rsidP="00C14DC4">
      <w:pPr>
        <w:ind w:left="1440"/>
      </w:pPr>
      <w:r w:rsidRPr="00C14DC4">
        <w:rPr>
          <w:b/>
        </w:rPr>
        <w:t xml:space="preserve">Implementation: </w:t>
      </w:r>
    </w:p>
    <w:p w:rsidR="00C14DC4" w:rsidRDefault="00C14DC4" w:rsidP="00C14DC4">
      <w:pPr>
        <w:pStyle w:val="ListParagraph"/>
        <w:numPr>
          <w:ilvl w:val="0"/>
          <w:numId w:val="12"/>
        </w:numPr>
      </w:pPr>
      <w:r>
        <w:t xml:space="preserve">If a change from our current Bread provider were made, the new Vendor would be expected to assist SGC in managing the change to ensure a smooth and efficient transition. </w:t>
      </w:r>
    </w:p>
    <w:p w:rsidR="00C14DC4" w:rsidRDefault="00C14DC4" w:rsidP="00C14DC4">
      <w:pPr>
        <w:ind w:left="1440"/>
      </w:pPr>
      <w:r>
        <w:rPr>
          <w:b/>
        </w:rPr>
        <w:t xml:space="preserve">Recall/Credit Policy: </w:t>
      </w:r>
      <w:r>
        <w:t>Bidders are to provide a copy of their current policy.</w:t>
      </w:r>
    </w:p>
    <w:p w:rsidR="00C14DC4" w:rsidRPr="00C14DC4" w:rsidRDefault="00C14DC4" w:rsidP="00C14DC4">
      <w:pPr>
        <w:pStyle w:val="ListParagraph"/>
        <w:numPr>
          <w:ilvl w:val="0"/>
          <w:numId w:val="12"/>
        </w:numPr>
      </w:pPr>
      <w:r>
        <w:t>The Vendor is required to immediately contact and advise the assigned Purchasing representative of any [and forward all] national, state, or local Health Department, Food Safety and Inspection Service/USDA/FDA food borne pathogen/agent advisories, Class I and/or Class II recalls or Center for Disease Control (CDC) alerts [as they become aware of them] relating to products they (have) provide</w:t>
      </w:r>
      <w:r w:rsidR="00DC3FF9">
        <w:t xml:space="preserve"> (d) for the term of the contract.</w:t>
      </w:r>
    </w:p>
    <w:p w:rsidR="00E96538" w:rsidRPr="00342236" w:rsidRDefault="00E96538" w:rsidP="00E96538">
      <w:pPr>
        <w:pStyle w:val="Heading2"/>
        <w:rPr>
          <w:rFonts w:eastAsia="Times New Roman"/>
        </w:rPr>
      </w:pPr>
      <w:bookmarkStart w:id="18" w:name="_Toc56158881"/>
      <w:r w:rsidRPr="00342236">
        <w:rPr>
          <w:rFonts w:eastAsia="Times New Roman"/>
        </w:rPr>
        <w:t>Pricing and Payment Terms</w:t>
      </w:r>
      <w:bookmarkEnd w:id="18"/>
    </w:p>
    <w:p w:rsidR="00E96538" w:rsidRDefault="00E96538" w:rsidP="00E96538">
      <w:pPr>
        <w:ind w:left="720" w:firstLine="720"/>
      </w:pPr>
      <w:r w:rsidRPr="00961C9F">
        <w:t xml:space="preserve">Please provide your most competitive pricing and any additional offers. </w:t>
      </w:r>
    </w:p>
    <w:p w:rsidR="00162638" w:rsidRDefault="00162638" w:rsidP="00162638">
      <w:pPr>
        <w:ind w:left="1440"/>
      </w:pPr>
      <w:r>
        <w:t xml:space="preserve">Though SGC’s preference is that rebates and discounts be built into pricing, bidders should state all rebate and incentive plans available in their proposal. </w:t>
      </w:r>
    </w:p>
    <w:p w:rsidR="00162638" w:rsidRDefault="00162638" w:rsidP="00162638">
      <w:pPr>
        <w:ind w:left="1440"/>
      </w:pPr>
      <w:r>
        <w:t xml:space="preserve">Cost Plus: Vendors must supply a cost plus percentage figure for their entire product line available. </w:t>
      </w:r>
    </w:p>
    <w:p w:rsidR="00E96538" w:rsidRPr="00961C9F" w:rsidRDefault="00E96538" w:rsidP="00E96538">
      <w:pPr>
        <w:pStyle w:val="Heading2"/>
        <w:rPr>
          <w:rFonts w:eastAsia="Times New Roman"/>
        </w:rPr>
      </w:pPr>
      <w:bookmarkStart w:id="19" w:name="_Toc56158882"/>
      <w:r w:rsidRPr="00961C9F">
        <w:rPr>
          <w:rFonts w:eastAsia="Times New Roman"/>
        </w:rPr>
        <w:t>Tax Exempt Status</w:t>
      </w:r>
      <w:bookmarkEnd w:id="19"/>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E96538" w:rsidRPr="00961C9F" w:rsidRDefault="00E96538" w:rsidP="00E96538">
      <w:pPr>
        <w:pStyle w:val="Heading2"/>
        <w:rPr>
          <w:rFonts w:eastAsia="Times New Roman"/>
        </w:rPr>
      </w:pPr>
      <w:bookmarkStart w:id="20" w:name="_Toc56158883"/>
      <w:r w:rsidRPr="00961C9F">
        <w:rPr>
          <w:rFonts w:eastAsia="Times New Roman"/>
        </w:rPr>
        <w:t>Payment Terms</w:t>
      </w:r>
      <w:bookmarkEnd w:id="20"/>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E96538" w:rsidRPr="000B3F3F" w:rsidRDefault="00E96538" w:rsidP="00E96538">
      <w:pPr>
        <w:pStyle w:val="Heading1"/>
        <w:rPr>
          <w:rFonts w:eastAsia="Times New Roman"/>
        </w:rPr>
      </w:pPr>
      <w:bookmarkStart w:id="21" w:name="_Toc56158884"/>
      <w:r>
        <w:rPr>
          <w:rFonts w:eastAsia="Times New Roman"/>
        </w:rPr>
        <w:t>Supplemental Bidder Information</w:t>
      </w:r>
      <w:bookmarkEnd w:id="21"/>
    </w:p>
    <w:p w:rsidR="00E96538" w:rsidRPr="00961C9F" w:rsidRDefault="00E96538" w:rsidP="00E96538">
      <w:pPr>
        <w:pStyle w:val="Heading2"/>
        <w:rPr>
          <w:rFonts w:eastAsia="Times New Roman"/>
        </w:rPr>
      </w:pPr>
      <w:bookmarkStart w:id="22" w:name="_Toc56158885"/>
      <w:r w:rsidRPr="00961C9F">
        <w:rPr>
          <w:rFonts w:eastAsia="Times New Roman"/>
        </w:rPr>
        <w:t>Conformity of Proposal with SGC Requirements</w:t>
      </w:r>
      <w:bookmarkEnd w:id="22"/>
    </w:p>
    <w:p w:rsidR="00E96538" w:rsidRPr="00EA5550" w:rsidRDefault="00E96538" w:rsidP="00E96538">
      <w:pPr>
        <w:autoSpaceDE w:val="0"/>
        <w:autoSpaceDN w:val="0"/>
        <w:adjustRightInd w:val="0"/>
        <w:spacing w:after="120" w:line="240" w:lineRule="auto"/>
        <w:ind w:left="1440"/>
        <w:jc w:val="both"/>
        <w:rPr>
          <w:rFonts w:eastAsia="Times New Roman" w:cstheme="minorHAnsi"/>
        </w:rPr>
      </w:pPr>
      <w:r w:rsidRPr="00EA5550">
        <w:rPr>
          <w:rFonts w:eastAsia="Times New Roman" w:cstheme="minorHAnsi"/>
        </w:rPr>
        <w:t xml:space="preserve">Bidders represent and warrant that the goods and/or services provided in their Proposal will meet SGC’s requirements </w:t>
      </w:r>
      <w:r w:rsidRPr="00EA5550">
        <w:rPr>
          <w:rFonts w:eastAsia="Times New Roman" w:cstheme="minorHAnsi"/>
          <w:b/>
        </w:rPr>
        <w:t>as expressed in the Scope of Work contained in this RFP</w:t>
      </w:r>
      <w:r w:rsidRPr="00EA5550">
        <w:rPr>
          <w:rFonts w:eastAsia="Times New Roman" w:cstheme="minorHAnsi"/>
        </w:rPr>
        <w:t xml:space="preserve"> and will be fit for the purpose expressed herein.</w:t>
      </w:r>
    </w:p>
    <w:p w:rsidR="00E96538" w:rsidRPr="00961C9F" w:rsidRDefault="00E96538" w:rsidP="00E96538">
      <w:pPr>
        <w:pStyle w:val="Heading1"/>
        <w:rPr>
          <w:rFonts w:eastAsia="Times New Roman"/>
        </w:rPr>
      </w:pPr>
      <w:bookmarkStart w:id="23" w:name="_Toc56158886"/>
      <w:r w:rsidRPr="00961C9F">
        <w:rPr>
          <w:rFonts w:eastAsia="Times New Roman"/>
        </w:rPr>
        <w:lastRenderedPageBreak/>
        <w:t>Vendor Requirements</w:t>
      </w:r>
      <w:bookmarkEnd w:id="23"/>
    </w:p>
    <w:p w:rsidR="00E96538" w:rsidRPr="00961C9F" w:rsidRDefault="00E96538" w:rsidP="00E96538">
      <w:pPr>
        <w:pStyle w:val="Heading2"/>
        <w:rPr>
          <w:rFonts w:eastAsia="Times New Roman"/>
        </w:rPr>
      </w:pPr>
      <w:bookmarkStart w:id="24" w:name="_Toc56158887"/>
      <w:r w:rsidRPr="00961C9F">
        <w:rPr>
          <w:rFonts w:eastAsia="Times New Roman"/>
        </w:rPr>
        <w:t>Proposal</w:t>
      </w:r>
      <w:bookmarkEnd w:id="24"/>
      <w:r w:rsidRPr="00961C9F">
        <w:rPr>
          <w:rFonts w:eastAsia="Times New Roman"/>
        </w:rPr>
        <w:t xml:space="preserve"> </w:t>
      </w:r>
    </w:p>
    <w:p w:rsidR="00E96538" w:rsidRDefault="00E96538" w:rsidP="00E96538">
      <w:pPr>
        <w:ind w:left="1440"/>
        <w:jc w:val="both"/>
      </w:pPr>
      <w:r w:rsidRPr="00961C9F">
        <w:t>Successful Bidders should expect that their response to the RFP and any accompanying supporting materials will be incorporated into any contract signed with SGC</w:t>
      </w:r>
      <w:r>
        <w:t xml:space="preserve">. </w:t>
      </w:r>
    </w:p>
    <w:p w:rsidR="00E96538" w:rsidRPr="00961C9F" w:rsidRDefault="00E96538" w:rsidP="00E96538">
      <w:pPr>
        <w:pStyle w:val="Heading2"/>
        <w:rPr>
          <w:rFonts w:eastAsia="Times New Roman"/>
        </w:rPr>
      </w:pPr>
      <w:bookmarkStart w:id="25" w:name="_Toc56158888"/>
      <w:r w:rsidRPr="00961C9F">
        <w:rPr>
          <w:rFonts w:eastAsia="Times New Roman"/>
        </w:rPr>
        <w:t>Standard Supply Agreement</w:t>
      </w:r>
      <w:bookmarkEnd w:id="25"/>
    </w:p>
    <w:p w:rsidR="007823B5" w:rsidRDefault="00E96538" w:rsidP="007823B5">
      <w:pPr>
        <w:autoSpaceDE w:val="0"/>
        <w:autoSpaceDN w:val="0"/>
        <w:adjustRightInd w:val="0"/>
        <w:spacing w:after="120" w:line="240" w:lineRule="auto"/>
        <w:ind w:left="1440"/>
        <w:jc w:val="both"/>
        <w:rPr>
          <w:rFonts w:eastAsia="Times New Roman" w:cstheme="minorHAnsi"/>
        </w:rPr>
      </w:pPr>
      <w:r w:rsidRPr="00DC3FF9">
        <w:rPr>
          <w:rFonts w:eastAsia="Times New Roman" w:cstheme="minorHAnsi"/>
        </w:rPr>
        <w:t>Successful Bidder will be expected to sign SGC’s standard supply agreement, subject to such changes as are necessary to reflect the terms of this RFP and Successful Bidder’s bid or proposal, and such further changes as the parties, acting reasonably, may agree.</w:t>
      </w:r>
    </w:p>
    <w:p w:rsidR="007823B5" w:rsidRDefault="007823B5" w:rsidP="007823B5">
      <w:pPr>
        <w:pStyle w:val="Heading1"/>
        <w:rPr>
          <w:rFonts w:eastAsia="Times New Roman"/>
        </w:rPr>
      </w:pPr>
      <w:bookmarkStart w:id="26" w:name="_Toc56158889"/>
      <w:r>
        <w:rPr>
          <w:rFonts w:eastAsia="Times New Roman"/>
        </w:rPr>
        <w:t>Bid Submittal Checklist</w:t>
      </w:r>
      <w:bookmarkEnd w:id="26"/>
    </w:p>
    <w:p w:rsidR="007823B5" w:rsidRDefault="007823B5" w:rsidP="007823B5">
      <w:pPr>
        <w:pStyle w:val="ListParagraph"/>
        <w:numPr>
          <w:ilvl w:val="0"/>
          <w:numId w:val="12"/>
        </w:numPr>
      </w:pPr>
      <w:r>
        <w:t>Company Overview</w:t>
      </w:r>
    </w:p>
    <w:p w:rsidR="007823B5" w:rsidRDefault="007823B5" w:rsidP="007823B5">
      <w:pPr>
        <w:pStyle w:val="ListParagraph"/>
        <w:numPr>
          <w:ilvl w:val="0"/>
          <w:numId w:val="12"/>
        </w:numPr>
      </w:pPr>
      <w:r>
        <w:t>References</w:t>
      </w:r>
    </w:p>
    <w:p w:rsidR="007823B5" w:rsidRDefault="007823B5" w:rsidP="007823B5">
      <w:pPr>
        <w:pStyle w:val="ListParagraph"/>
        <w:numPr>
          <w:ilvl w:val="0"/>
          <w:numId w:val="12"/>
        </w:numPr>
      </w:pPr>
      <w:r>
        <w:t xml:space="preserve">Executive Summary </w:t>
      </w:r>
    </w:p>
    <w:p w:rsidR="007823B5" w:rsidRDefault="007823B5" w:rsidP="007823B5">
      <w:pPr>
        <w:pStyle w:val="ListParagraph"/>
        <w:numPr>
          <w:ilvl w:val="0"/>
          <w:numId w:val="12"/>
        </w:numPr>
      </w:pPr>
      <w:r>
        <w:t>Response to Requirements</w:t>
      </w:r>
    </w:p>
    <w:p w:rsidR="007823B5" w:rsidRDefault="000212AC" w:rsidP="007823B5">
      <w:pPr>
        <w:pStyle w:val="ListParagraph"/>
        <w:numPr>
          <w:ilvl w:val="1"/>
          <w:numId w:val="12"/>
        </w:numPr>
      </w:pPr>
      <w:r>
        <w:t xml:space="preserve">Delivery frequency/Lead times </w:t>
      </w:r>
      <w:r w:rsidR="007823B5">
        <w:t>for all locations</w:t>
      </w:r>
    </w:p>
    <w:p w:rsidR="007823B5" w:rsidRDefault="007823B5" w:rsidP="007823B5">
      <w:pPr>
        <w:pStyle w:val="ListParagraph"/>
        <w:numPr>
          <w:ilvl w:val="2"/>
          <w:numId w:val="12"/>
        </w:numPr>
      </w:pPr>
      <w:r>
        <w:t>SNRC</w:t>
      </w:r>
    </w:p>
    <w:p w:rsidR="007823B5" w:rsidRDefault="007823B5" w:rsidP="007823B5">
      <w:pPr>
        <w:pStyle w:val="ListParagraph"/>
        <w:numPr>
          <w:ilvl w:val="2"/>
          <w:numId w:val="12"/>
        </w:numPr>
      </w:pPr>
      <w:r>
        <w:t>SBCC</w:t>
      </w:r>
    </w:p>
    <w:p w:rsidR="007823B5" w:rsidRDefault="007823B5" w:rsidP="007823B5">
      <w:pPr>
        <w:pStyle w:val="ListParagraph"/>
        <w:numPr>
          <w:ilvl w:val="2"/>
          <w:numId w:val="12"/>
        </w:numPr>
      </w:pPr>
      <w:r>
        <w:t>SARC</w:t>
      </w:r>
    </w:p>
    <w:p w:rsidR="007823B5" w:rsidRDefault="00C40D91" w:rsidP="007823B5">
      <w:pPr>
        <w:pStyle w:val="ListParagraph"/>
        <w:numPr>
          <w:ilvl w:val="1"/>
          <w:numId w:val="12"/>
        </w:numPr>
      </w:pPr>
      <w:r>
        <w:t>Emergency Plan</w:t>
      </w:r>
    </w:p>
    <w:p w:rsidR="00C40D91" w:rsidRDefault="00C40D91" w:rsidP="007823B5">
      <w:pPr>
        <w:pStyle w:val="ListParagraph"/>
        <w:numPr>
          <w:ilvl w:val="1"/>
          <w:numId w:val="12"/>
        </w:numPr>
      </w:pPr>
      <w:r>
        <w:t>Vendor Communication Plan for:</w:t>
      </w:r>
    </w:p>
    <w:p w:rsidR="00C40D91" w:rsidRDefault="00C40D91" w:rsidP="00C40D91">
      <w:pPr>
        <w:pStyle w:val="ListParagraph"/>
        <w:numPr>
          <w:ilvl w:val="2"/>
          <w:numId w:val="12"/>
        </w:numPr>
      </w:pPr>
      <w:r>
        <w:t>Bi-annual reviews</w:t>
      </w:r>
    </w:p>
    <w:p w:rsidR="00C40D91" w:rsidRDefault="00C40D91" w:rsidP="00C40D91">
      <w:pPr>
        <w:pStyle w:val="ListParagraph"/>
        <w:numPr>
          <w:ilvl w:val="2"/>
          <w:numId w:val="12"/>
        </w:numPr>
      </w:pPr>
      <w:r>
        <w:t>Revenue generating/savings ideas</w:t>
      </w:r>
    </w:p>
    <w:p w:rsidR="00C40D91" w:rsidRDefault="00C40D91" w:rsidP="00C40D91">
      <w:pPr>
        <w:pStyle w:val="ListParagraph"/>
        <w:numPr>
          <w:ilvl w:val="1"/>
          <w:numId w:val="12"/>
        </w:numPr>
      </w:pPr>
      <w:r>
        <w:t>Recall/Credit Policy</w:t>
      </w:r>
    </w:p>
    <w:p w:rsidR="00C40D91" w:rsidRDefault="00C40D91" w:rsidP="00C40D91">
      <w:pPr>
        <w:pStyle w:val="ListParagraph"/>
        <w:numPr>
          <w:ilvl w:val="0"/>
          <w:numId w:val="12"/>
        </w:numPr>
      </w:pPr>
      <w:r>
        <w:t>Completed Companion Document spreadsheet (pricing)</w:t>
      </w:r>
    </w:p>
    <w:p w:rsidR="00C40D91" w:rsidRDefault="00C40D91" w:rsidP="00C40D91">
      <w:pPr>
        <w:pStyle w:val="ListParagraph"/>
        <w:numPr>
          <w:ilvl w:val="0"/>
          <w:numId w:val="12"/>
        </w:numPr>
      </w:pPr>
      <w:r>
        <w:t>Evidence of current insurance</w:t>
      </w:r>
    </w:p>
    <w:p w:rsidR="00C40D91" w:rsidRPr="007823B5" w:rsidRDefault="00C40D91" w:rsidP="00C40D91">
      <w:pPr>
        <w:pStyle w:val="ListParagraph"/>
        <w:numPr>
          <w:ilvl w:val="0"/>
          <w:numId w:val="12"/>
        </w:numPr>
      </w:pPr>
      <w:r>
        <w:t>Sign and date bid  (Section VIII Bidder Certifications and Representations)</w:t>
      </w:r>
    </w:p>
    <w:p w:rsidR="00E96538" w:rsidRPr="007823B5" w:rsidRDefault="00E96538" w:rsidP="007823B5">
      <w:pPr>
        <w:autoSpaceDE w:val="0"/>
        <w:autoSpaceDN w:val="0"/>
        <w:adjustRightInd w:val="0"/>
        <w:spacing w:after="120" w:line="240" w:lineRule="auto"/>
        <w:ind w:left="1440"/>
        <w:jc w:val="both"/>
        <w:rPr>
          <w:rFonts w:eastAsia="Times New Roman" w:cstheme="minorHAnsi"/>
        </w:rPr>
      </w:pPr>
      <w:r w:rsidRPr="007823B5">
        <w:rPr>
          <w:rFonts w:eastAsia="Times New Roman"/>
        </w:rPr>
        <w:br w:type="page"/>
      </w:r>
    </w:p>
    <w:p w:rsidR="00E96538" w:rsidRDefault="00E96538" w:rsidP="00E96538">
      <w:pPr>
        <w:pStyle w:val="Heading1"/>
        <w:rPr>
          <w:rFonts w:eastAsia="Times New Roman"/>
        </w:rPr>
      </w:pPr>
      <w:bookmarkStart w:id="27" w:name="_Toc56158890"/>
      <w:r>
        <w:rPr>
          <w:rFonts w:eastAsia="Times New Roman"/>
        </w:rPr>
        <w:lastRenderedPageBreak/>
        <w:t xml:space="preserve">Bidder </w:t>
      </w:r>
      <w:r w:rsidRPr="0034489C">
        <w:rPr>
          <w:rFonts w:eastAsia="Times New Roman"/>
        </w:rPr>
        <w:t>Cert</w:t>
      </w:r>
      <w:r>
        <w:rPr>
          <w:rFonts w:eastAsia="Times New Roman"/>
        </w:rPr>
        <w:t>ifications and Representations</w:t>
      </w:r>
      <w:bookmarkEnd w:id="27"/>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rsidR="00B04250" w:rsidRPr="00B04250" w:rsidRDefault="00E96538" w:rsidP="00B04250">
      <w:pPr>
        <w:numPr>
          <w:ilvl w:val="0"/>
          <w:numId w:val="8"/>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4" w:tgtFrame="_blank" w:history="1">
        <w:r w:rsidR="00B04250" w:rsidRPr="00B04250">
          <w:rPr>
            <w:rStyle w:val="Hyperlink"/>
          </w:rPr>
          <w:t>https://senecacasinos.com/business-opportunities/</w:t>
        </w:r>
      </w:hyperlink>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E96538" w:rsidRPr="00961C9F" w:rsidRDefault="00E96538" w:rsidP="00E96538">
      <w:pPr>
        <w:spacing w:before="240" w:after="0" w:line="240" w:lineRule="auto"/>
        <w:ind w:firstLine="720"/>
        <w:rPr>
          <w:rFonts w:eastAsia="Times New Roman" w:cstheme="minorHAnsi"/>
          <w:sz w:val="24"/>
          <w:szCs w:val="24"/>
        </w:rPr>
      </w:pPr>
      <w:r w:rsidRPr="00961C9F">
        <w:rPr>
          <w:rFonts w:eastAsia="Times New Roman" w:cstheme="minorHAnsi"/>
          <w:sz w:val="24"/>
          <w:szCs w:val="24"/>
        </w:rPr>
        <w:t>Legal Name of Bidder: ____________</w:t>
      </w:r>
      <w:r>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rPr>
        <w:t>____________</w:t>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DBA (if applicable): _________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_____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Address: ________</w:t>
      </w:r>
      <w:r w:rsidRPr="00961C9F">
        <w:rPr>
          <w:rFonts w:eastAsia="Times New Roman" w:cstheme="minorHAnsi"/>
          <w:sz w:val="24"/>
          <w:szCs w:val="24"/>
          <w:u w:val="single"/>
        </w:rPr>
        <w:tab/>
      </w:r>
      <w:r w:rsidRPr="00961C9F">
        <w:rPr>
          <w:rFonts w:eastAsia="Times New Roman" w:cstheme="minorHAnsi"/>
          <w:sz w:val="24"/>
          <w:szCs w:val="24"/>
        </w:rPr>
        <w:t>________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w:t>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Telephone: __________________</w:t>
      </w:r>
      <w:r w:rsidRPr="00961C9F">
        <w:rPr>
          <w:rFonts w:eastAsia="Times New Roman" w:cstheme="minorHAnsi"/>
          <w:sz w:val="24"/>
          <w:szCs w:val="24"/>
          <w:u w:val="single"/>
        </w:rPr>
        <w:tab/>
      </w:r>
      <w:r w:rsidRPr="00961C9F">
        <w:rPr>
          <w:rFonts w:eastAsia="Times New Roman" w:cstheme="minorHAnsi"/>
          <w:sz w:val="24"/>
          <w:szCs w:val="24"/>
        </w:rPr>
        <w:t xml:space="preserve">_  </w:t>
      </w:r>
      <w:r w:rsidRPr="00961C9F">
        <w:rPr>
          <w:rFonts w:eastAsia="Times New Roman" w:cstheme="minorHAnsi"/>
          <w:sz w:val="24"/>
          <w:szCs w:val="24"/>
        </w:rPr>
        <w:tab/>
      </w:r>
      <w:r w:rsidRPr="00961C9F">
        <w:rPr>
          <w:rFonts w:eastAsia="Times New Roman" w:cstheme="minorHAnsi"/>
          <w:sz w:val="24"/>
          <w:szCs w:val="24"/>
        </w:rPr>
        <w:tab/>
        <w:t xml:space="preserve">Fax:  </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rPr>
        <w:t>_______</w:t>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E-Mail: _________________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________________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Website: ____________</w:t>
      </w:r>
      <w:r>
        <w:rPr>
          <w:rFonts w:eastAsia="Times New Roman" w:cstheme="minorHAnsi"/>
          <w:sz w:val="24"/>
          <w:szCs w:val="24"/>
          <w:u w:val="single"/>
        </w:rPr>
        <w:tab/>
      </w:r>
      <w:r w:rsidRPr="00961C9F">
        <w:rPr>
          <w:rFonts w:eastAsia="Times New Roman" w:cstheme="minorHAnsi"/>
          <w:sz w:val="24"/>
          <w:szCs w:val="24"/>
        </w:rPr>
        <w:t>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Pr>
          <w:rFonts w:eastAsia="Times New Roman" w:cstheme="minorHAnsi"/>
          <w:sz w:val="24"/>
          <w:szCs w:val="24"/>
        </w:rPr>
        <w:t>_________________</w:t>
      </w:r>
      <w:r w:rsidRPr="00961C9F">
        <w:rPr>
          <w:rFonts w:eastAsia="Times New Roman" w:cstheme="minorHAnsi"/>
          <w:sz w:val="24"/>
          <w:szCs w:val="24"/>
        </w:rPr>
        <w:t>_</w:t>
      </w:r>
    </w:p>
    <w:p w:rsidR="00E96538" w:rsidRPr="00961C9F" w:rsidRDefault="00E96538" w:rsidP="00E96538">
      <w:pPr>
        <w:spacing w:before="360" w:after="0" w:line="240" w:lineRule="auto"/>
        <w:ind w:firstLine="720"/>
        <w:rPr>
          <w:rFonts w:eastAsia="Times New Roman" w:cstheme="minorHAnsi"/>
          <w:sz w:val="24"/>
          <w:szCs w:val="24"/>
        </w:rPr>
      </w:pPr>
      <w:r w:rsidRPr="00961C9F">
        <w:rPr>
          <w:rFonts w:eastAsia="Times New Roman" w:cstheme="minorHAnsi"/>
          <w:sz w:val="24"/>
          <w:szCs w:val="24"/>
        </w:rPr>
        <w:t>Representative’s Signature: 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_____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rPr>
        <w:t xml:space="preserve"> </w:t>
      </w:r>
    </w:p>
    <w:p w:rsidR="00E96538" w:rsidRPr="00961C9F" w:rsidRDefault="00E96538" w:rsidP="00E96538">
      <w:pPr>
        <w:spacing w:before="360" w:after="0" w:line="240" w:lineRule="auto"/>
        <w:ind w:firstLine="720"/>
        <w:rPr>
          <w:rFonts w:eastAsia="Times New Roman" w:cstheme="minorHAnsi"/>
          <w:sz w:val="24"/>
          <w:szCs w:val="24"/>
        </w:rPr>
      </w:pPr>
      <w:r w:rsidRPr="00961C9F">
        <w:rPr>
          <w:rFonts w:eastAsia="Times New Roman" w:cstheme="minorHAnsi"/>
          <w:sz w:val="24"/>
          <w:szCs w:val="24"/>
        </w:rPr>
        <w:t xml:space="preserve">Representative’s Printed Name: </w:t>
      </w:r>
      <w:r w:rsidRPr="00961C9F">
        <w:rPr>
          <w:rFonts w:eastAsia="Times New Roman" w:cstheme="minorHAnsi"/>
          <w:sz w:val="24"/>
          <w:szCs w:val="24"/>
          <w:u w:val="single"/>
        </w:rPr>
        <w:tab/>
      </w:r>
      <w:r w:rsidRPr="00961C9F">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Representative’s Printed Title: ____</w:t>
      </w:r>
      <w:r w:rsidRPr="00961C9F">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p>
    <w:p w:rsidR="009D2F2D" w:rsidRPr="004F3E71" w:rsidRDefault="00E96538" w:rsidP="004F3E71">
      <w:pPr>
        <w:spacing w:before="280" w:after="0" w:line="240" w:lineRule="auto"/>
        <w:ind w:firstLine="720"/>
        <w:rPr>
          <w:rFonts w:ascii="Georgia" w:eastAsia="Times New Roman" w:hAnsi="Georgia" w:cs="Times New Roman"/>
        </w:rPr>
      </w:pPr>
      <w:r w:rsidRPr="00961C9F">
        <w:rPr>
          <w:rFonts w:eastAsia="Times New Roman" w:cstheme="minorHAnsi"/>
          <w:sz w:val="24"/>
          <w:szCs w:val="24"/>
        </w:rPr>
        <w:t xml:space="preserve">Date: __________________   </w:t>
      </w:r>
      <w:r w:rsidRPr="00961C9F">
        <w:rPr>
          <w:rFonts w:eastAsia="Times New Roman" w:cstheme="minorHAnsi"/>
          <w:sz w:val="24"/>
          <w:szCs w:val="24"/>
        </w:rPr>
        <w:tab/>
      </w:r>
      <w:r w:rsidRPr="00961C9F">
        <w:rPr>
          <w:rFonts w:eastAsia="Times New Roman" w:cstheme="minorHAnsi"/>
          <w:sz w:val="24"/>
          <w:szCs w:val="24"/>
        </w:rPr>
        <w:tab/>
        <w:t xml:space="preserve"> </w:t>
      </w:r>
      <w:r>
        <w:rPr>
          <w:rFonts w:eastAsia="Times New Roman" w:cstheme="minorHAnsi"/>
          <w:sz w:val="24"/>
          <w:szCs w:val="24"/>
        </w:rPr>
        <w:t xml:space="preserve"> NAICS code # </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0D7C57">
        <w:rPr>
          <w:rFonts w:eastAsia="Times New Roman" w:cstheme="minorHAnsi"/>
          <w:sz w:val="24"/>
          <w:szCs w:val="24"/>
        </w:rPr>
        <w:tab/>
      </w:r>
      <w:r>
        <w:rPr>
          <w:rFonts w:ascii="Georgia" w:eastAsia="Times New Roman" w:hAnsi="Georgia" w:cs="Times New Roman"/>
        </w:rPr>
        <w:tab/>
      </w:r>
    </w:p>
    <w:sectPr w:rsidR="009D2F2D" w:rsidRPr="004F3E71" w:rsidSect="004F2163">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3D0" w:rsidRDefault="00B403D0">
      <w:pPr>
        <w:spacing w:after="0" w:line="240" w:lineRule="auto"/>
      </w:pPr>
      <w:r>
        <w:separator/>
      </w:r>
    </w:p>
  </w:endnote>
  <w:endnote w:type="continuationSeparator" w:id="0">
    <w:p w:rsidR="00B403D0" w:rsidRDefault="00B40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4F2163" w:rsidRDefault="004F2163"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C84E9B">
          <w:rPr>
            <w:noProof/>
          </w:rPr>
          <w:t>10</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3D0" w:rsidRDefault="00B403D0">
      <w:pPr>
        <w:spacing w:after="0" w:line="240" w:lineRule="auto"/>
      </w:pPr>
      <w:r>
        <w:separator/>
      </w:r>
    </w:p>
  </w:footnote>
  <w:footnote w:type="continuationSeparator" w:id="0">
    <w:p w:rsidR="00B403D0" w:rsidRDefault="00B403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44502A5"/>
    <w:multiLevelType w:val="hybridMultilevel"/>
    <w:tmpl w:val="30046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5F7C557F"/>
    <w:multiLevelType w:val="hybridMultilevel"/>
    <w:tmpl w:val="44BE8B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632618E"/>
    <w:multiLevelType w:val="hybridMultilevel"/>
    <w:tmpl w:val="A55E7C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51D198D"/>
    <w:multiLevelType w:val="hybridMultilevel"/>
    <w:tmpl w:val="CFCC81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3"/>
  </w:num>
  <w:num w:numId="3">
    <w:abstractNumId w:val="2"/>
  </w:num>
  <w:num w:numId="4">
    <w:abstractNumId w:val="6"/>
  </w:num>
  <w:num w:numId="5">
    <w:abstractNumId w:val="4"/>
  </w:num>
  <w:num w:numId="6">
    <w:abstractNumId w:val="0"/>
  </w:num>
  <w:num w:numId="7">
    <w:abstractNumId w:val="7"/>
  </w:num>
  <w:num w:numId="8">
    <w:abstractNumId w:val="1"/>
  </w:num>
  <w:num w:numId="9">
    <w:abstractNumId w:val="10"/>
  </w:num>
  <w:num w:numId="10">
    <w:abstractNumId w:val="1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0212AC"/>
    <w:rsid w:val="000E03AC"/>
    <w:rsid w:val="001433EF"/>
    <w:rsid w:val="00162638"/>
    <w:rsid w:val="001E60BF"/>
    <w:rsid w:val="00237E51"/>
    <w:rsid w:val="00456E00"/>
    <w:rsid w:val="00470E46"/>
    <w:rsid w:val="00480EB5"/>
    <w:rsid w:val="004D32F5"/>
    <w:rsid w:val="004D4BA4"/>
    <w:rsid w:val="004F2163"/>
    <w:rsid w:val="004F3E71"/>
    <w:rsid w:val="005D6F68"/>
    <w:rsid w:val="00616DB0"/>
    <w:rsid w:val="006A381D"/>
    <w:rsid w:val="007823B5"/>
    <w:rsid w:val="007B5F7C"/>
    <w:rsid w:val="007E6B29"/>
    <w:rsid w:val="007F794E"/>
    <w:rsid w:val="00834241"/>
    <w:rsid w:val="00864659"/>
    <w:rsid w:val="00891A42"/>
    <w:rsid w:val="00902CAB"/>
    <w:rsid w:val="00906E1D"/>
    <w:rsid w:val="009074C8"/>
    <w:rsid w:val="009118C3"/>
    <w:rsid w:val="009D2F2D"/>
    <w:rsid w:val="00A33DB8"/>
    <w:rsid w:val="00B04250"/>
    <w:rsid w:val="00B403D0"/>
    <w:rsid w:val="00C14DC4"/>
    <w:rsid w:val="00C40D91"/>
    <w:rsid w:val="00C60AFF"/>
    <w:rsid w:val="00C669BF"/>
    <w:rsid w:val="00C72D13"/>
    <w:rsid w:val="00C84E9B"/>
    <w:rsid w:val="00D00F2F"/>
    <w:rsid w:val="00D7735B"/>
    <w:rsid w:val="00DC3FF9"/>
    <w:rsid w:val="00DE1574"/>
    <w:rsid w:val="00E96538"/>
    <w:rsid w:val="00EB4D3E"/>
    <w:rsid w:val="00EE6F09"/>
    <w:rsid w:val="00F85254"/>
    <w:rsid w:val="00F90277"/>
    <w:rsid w:val="00FE5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FD50E"/>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necacasinos.com/business-opportun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necacasinos.com/business-opportunit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ecacasino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enecacasinos.com/business-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FDBF7-799E-4276-BCAC-1143F2437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11</Pages>
  <Words>3483</Words>
  <Characters>19857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23294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Matt Crvelin</cp:lastModifiedBy>
  <cp:revision>22</cp:revision>
  <dcterms:created xsi:type="dcterms:W3CDTF">2020-11-03T16:42:00Z</dcterms:created>
  <dcterms:modified xsi:type="dcterms:W3CDTF">2020-11-20T18:09:00Z</dcterms:modified>
</cp:coreProperties>
</file>