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05494DD4" w14:textId="77777777" w:rsidR="00E96538" w:rsidRDefault="00E96538" w:rsidP="00E96538"/>
        <w:p w14:paraId="683B693F"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08951EE3" wp14:editId="5BCEA62E">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1C9FA12B" w14:textId="77777777"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2F6A625" w14:textId="77777777"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951EE3"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1C9FA12B" w14:textId="77777777"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2F6A625" w14:textId="77777777"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4A418EAC" w14:textId="77777777" w:rsidR="00E96538" w:rsidRDefault="00E96538" w:rsidP="00E96538"/>
        <w:p w14:paraId="500B2ED4"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21CA2A00" wp14:editId="63B9FC1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58106CC1" w14:textId="77777777" w:rsidR="00E96538" w:rsidRDefault="00800AF7" w:rsidP="00E96538">
          <w:pPr>
            <w:ind w:left="6030"/>
          </w:pPr>
          <w:r w:rsidRPr="003E48CF">
            <w:rPr>
              <w:noProof/>
            </w:rPr>
            <mc:AlternateContent>
              <mc:Choice Requires="wps">
                <w:drawing>
                  <wp:anchor distT="0" distB="0" distL="114300" distR="114300" simplePos="0" relativeHeight="251666432" behindDoc="0" locked="0" layoutInCell="1" allowOverlap="1" wp14:anchorId="71080F9C" wp14:editId="5D4BC20A">
                    <wp:simplePos x="0" y="0"/>
                    <wp:positionH relativeFrom="page">
                      <wp:posOffset>488950</wp:posOffset>
                    </wp:positionH>
                    <wp:positionV relativeFrom="page">
                      <wp:posOffset>5645150</wp:posOffset>
                    </wp:positionV>
                    <wp:extent cx="7194550" cy="17716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771650"/>
                            </a:xfrm>
                            <a:prstGeom prst="rect">
                              <a:avLst/>
                            </a:prstGeom>
                            <a:noFill/>
                            <a:ln w="6350">
                              <a:noFill/>
                            </a:ln>
                            <a:effectLst/>
                          </wps:spPr>
                          <wps:txbx>
                            <w:txbxContent>
                              <w:p w14:paraId="1FA79D9A" w14:textId="67AABE55" w:rsidR="00800AF7" w:rsidRDefault="00800AF7" w:rsidP="001363D7">
                                <w:pPr>
                                  <w:pStyle w:val="NoSpacing"/>
                                  <w:ind w:left="-2250"/>
                                  <w:rPr>
                                    <w:color w:val="595959" w:themeColor="text1" w:themeTint="A6"/>
                                    <w:sz w:val="44"/>
                                    <w:szCs w:val="44"/>
                                  </w:rPr>
                                </w:pPr>
                                <w:r>
                                  <w:rPr>
                                    <w:color w:val="00B0F0"/>
                                    <w:sz w:val="44"/>
                                    <w:szCs w:val="44"/>
                                  </w:rPr>
                                  <w:t>Seneca Niagara</w:t>
                                </w:r>
                                <w:r w:rsidR="00D36B46">
                                  <w:rPr>
                                    <w:color w:val="00B0F0"/>
                                    <w:sz w:val="44"/>
                                    <w:szCs w:val="44"/>
                                  </w:rPr>
                                  <w:t xml:space="preserve"> Resort &amp; Casino</w:t>
                                </w:r>
                                <w:r>
                                  <w:rPr>
                                    <w:color w:val="00B0F0"/>
                                    <w:sz w:val="44"/>
                                    <w:szCs w:val="44"/>
                                  </w:rPr>
                                  <w:t xml:space="preserve"> </w:t>
                                </w:r>
                                <w:r w:rsidR="00963F4E">
                                  <w:rPr>
                                    <w:color w:val="00B0F0"/>
                                    <w:sz w:val="44"/>
                                    <w:szCs w:val="44"/>
                                  </w:rPr>
                                  <w:t>TDR</w:t>
                                </w:r>
                                <w:r>
                                  <w:rPr>
                                    <w:color w:val="00B0F0"/>
                                    <w:sz w:val="44"/>
                                    <w:szCs w:val="44"/>
                                  </w:rPr>
                                  <w:t xml:space="preserve"> Refresh</w:t>
                                </w:r>
                                <w:r w:rsidR="009C1F13">
                                  <w:rPr>
                                    <w:color w:val="00B0F0"/>
                                    <w:sz w:val="44"/>
                                    <w:szCs w:val="44"/>
                                  </w:rPr>
                                  <w:t xml:space="preserve"> </w:t>
                                </w:r>
                                <w:r w:rsidR="0021746A">
                                  <w:rPr>
                                    <w:color w:val="00B0F0"/>
                                    <w:sz w:val="44"/>
                                    <w:szCs w:val="44"/>
                                  </w:rPr>
                                  <w:t>Countertops</w:t>
                                </w:r>
                                <w:r>
                                  <w:rPr>
                                    <w:color w:val="00B0F0"/>
                                    <w:sz w:val="44"/>
                                    <w:szCs w:val="44"/>
                                  </w:rPr>
                                  <w:t xml:space="preserve"> </w:t>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t xml:space="preserve">                                                         Request </w:t>
                                </w:r>
                                <w:proofErr w:type="gramStart"/>
                                <w:r>
                                  <w:rPr>
                                    <w:color w:val="00B0F0"/>
                                    <w:sz w:val="44"/>
                                    <w:szCs w:val="44"/>
                                  </w:rPr>
                                  <w:t>For</w:t>
                                </w:r>
                                <w:proofErr w:type="gramEnd"/>
                                <w:r>
                                  <w:rPr>
                                    <w:color w:val="00B0F0"/>
                                    <w:sz w:val="44"/>
                                    <w:szCs w:val="44"/>
                                  </w:rPr>
                                  <w:t xml:space="preserve"> Proposal</w:t>
                                </w:r>
                              </w:p>
                              <w:p w14:paraId="7C55D909" w14:textId="0E37F64C" w:rsidR="00290A04" w:rsidRPr="00800AF7" w:rsidRDefault="00290A04" w:rsidP="00800AF7">
                                <w:pPr>
                                  <w:pStyle w:val="NoSpacing"/>
                                  <w:ind w:left="-2250"/>
                                  <w:rPr>
                                    <w:color w:val="00B0F0"/>
                                    <w:sz w:val="48"/>
                                    <w:szCs w:val="48"/>
                                    <w:highlight w:val="blue"/>
                                  </w:rPr>
                                </w:pPr>
                                <w:r w:rsidRPr="00A66CA8">
                                  <w:rPr>
                                    <w:color w:val="00B0F0"/>
                                    <w:sz w:val="48"/>
                                    <w:szCs w:val="48"/>
                                  </w:rPr>
                                  <w:t xml:space="preserve"> </w:t>
                                </w:r>
                                <w:r w:rsidR="00800AF7">
                                  <w:rPr>
                                    <w:color w:val="00B0F0"/>
                                    <w:sz w:val="48"/>
                                    <w:szCs w:val="48"/>
                                  </w:rPr>
                                  <w:t xml:space="preserve">                                               </w:t>
                                </w:r>
                                <w:r w:rsidRPr="00A66CA8">
                                  <w:rPr>
                                    <w:color w:val="00B0F0"/>
                                    <w:sz w:val="48"/>
                                    <w:szCs w:val="48"/>
                                  </w:rPr>
                                  <w:t xml:space="preserve">RFP </w:t>
                                </w:r>
                                <w:r w:rsidRPr="0064053B">
                                  <w:rPr>
                                    <w:color w:val="00B0F0"/>
                                    <w:sz w:val="48"/>
                                    <w:szCs w:val="48"/>
                                  </w:rPr>
                                  <w:t>S</w:t>
                                </w:r>
                                <w:r w:rsidR="00800AF7">
                                  <w:rPr>
                                    <w:color w:val="00B0F0"/>
                                    <w:sz w:val="48"/>
                                    <w:szCs w:val="48"/>
                                  </w:rPr>
                                  <w:t>N</w:t>
                                </w:r>
                                <w:r w:rsidR="00D36B46">
                                  <w:rPr>
                                    <w:color w:val="00B0F0"/>
                                    <w:sz w:val="48"/>
                                    <w:szCs w:val="48"/>
                                  </w:rPr>
                                  <w:t>RC</w:t>
                                </w:r>
                                <w:r w:rsidRPr="0064053B">
                                  <w:rPr>
                                    <w:color w:val="00B0F0"/>
                                    <w:sz w:val="48"/>
                                    <w:szCs w:val="48"/>
                                  </w:rPr>
                                  <w:t>-00</w:t>
                                </w:r>
                                <w:r w:rsidR="0021746A">
                                  <w:rPr>
                                    <w:color w:val="00B0F0"/>
                                    <w:sz w:val="48"/>
                                    <w:szCs w:val="48"/>
                                  </w:rPr>
                                  <w:t>56</w:t>
                                </w:r>
                                <w:r w:rsidRPr="0064053B">
                                  <w:rPr>
                                    <w:color w:val="00B0F0"/>
                                    <w:sz w:val="48"/>
                                    <w:szCs w:val="48"/>
                                  </w:rPr>
                                  <w:t>-2</w:t>
                                </w:r>
                                <w:r w:rsidR="00963F4E">
                                  <w:rPr>
                                    <w:color w:val="00B0F0"/>
                                    <w:sz w:val="48"/>
                                    <w:szCs w:val="48"/>
                                  </w:rPr>
                                  <w:t>6STH</w:t>
                                </w:r>
                                <w:r w:rsidRPr="0064053B">
                                  <w:rPr>
                                    <w:color w:val="00B0F0"/>
                                    <w:sz w:val="48"/>
                                    <w:szCs w:val="48"/>
                                  </w:rPr>
                                  <w:t xml:space="preserve"> </w:t>
                                </w:r>
                                <w:r w:rsidRPr="001363D7">
                                  <w:rPr>
                                    <w:color w:val="595959" w:themeColor="text1" w:themeTint="A6"/>
                                    <w:sz w:val="44"/>
                                    <w:szCs w:val="44"/>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1080F9C" id="_x0000_t202" coordsize="21600,21600" o:spt="202" path="m,l,21600r21600,l21600,xe">
                    <v:stroke joinstyle="miter"/>
                    <v:path gradientshapeok="t" o:connecttype="rect"/>
                  </v:shapetype>
                  <v:shape id="_x0000_s1027" type="#_x0000_t202" style="position:absolute;left:0;text-align:left;margin-left:38.5pt;margin-top:444.5pt;width:566.5pt;height:13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nLtNQIAAGIEAAAOAAAAZHJzL2Uyb0RvYy54bWysVMGO2jAQvVfqP1i+lyS0sBQ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" filled="f" stroked="f" strokeweight=".5pt">
                    <v:textbox inset="126pt,0,54pt,0">
                      <w:txbxContent>
                        <w:p w14:paraId="1FA79D9A" w14:textId="67AABE55" w:rsidR="00800AF7" w:rsidRDefault="00800AF7" w:rsidP="001363D7">
                          <w:pPr>
                            <w:pStyle w:val="NoSpacing"/>
                            <w:ind w:left="-2250"/>
                            <w:rPr>
                              <w:color w:val="595959" w:themeColor="text1" w:themeTint="A6"/>
                              <w:sz w:val="44"/>
                              <w:szCs w:val="44"/>
                            </w:rPr>
                          </w:pPr>
                          <w:r>
                            <w:rPr>
                              <w:color w:val="00B0F0"/>
                              <w:sz w:val="44"/>
                              <w:szCs w:val="44"/>
                            </w:rPr>
                            <w:t>Seneca Niagara</w:t>
                          </w:r>
                          <w:r w:rsidR="00D36B46">
                            <w:rPr>
                              <w:color w:val="00B0F0"/>
                              <w:sz w:val="44"/>
                              <w:szCs w:val="44"/>
                            </w:rPr>
                            <w:t xml:space="preserve"> Resort &amp; Casino</w:t>
                          </w:r>
                          <w:r>
                            <w:rPr>
                              <w:color w:val="00B0F0"/>
                              <w:sz w:val="44"/>
                              <w:szCs w:val="44"/>
                            </w:rPr>
                            <w:t xml:space="preserve"> </w:t>
                          </w:r>
                          <w:r w:rsidR="00963F4E">
                            <w:rPr>
                              <w:color w:val="00B0F0"/>
                              <w:sz w:val="44"/>
                              <w:szCs w:val="44"/>
                            </w:rPr>
                            <w:t>TDR</w:t>
                          </w:r>
                          <w:r>
                            <w:rPr>
                              <w:color w:val="00B0F0"/>
                              <w:sz w:val="44"/>
                              <w:szCs w:val="44"/>
                            </w:rPr>
                            <w:t xml:space="preserve"> Refresh</w:t>
                          </w:r>
                          <w:r w:rsidR="009C1F13">
                            <w:rPr>
                              <w:color w:val="00B0F0"/>
                              <w:sz w:val="44"/>
                              <w:szCs w:val="44"/>
                            </w:rPr>
                            <w:t xml:space="preserve"> </w:t>
                          </w:r>
                          <w:r w:rsidR="0021746A">
                            <w:rPr>
                              <w:color w:val="00B0F0"/>
                              <w:sz w:val="44"/>
                              <w:szCs w:val="44"/>
                            </w:rPr>
                            <w:t>Countertops</w:t>
                          </w:r>
                          <w:r>
                            <w:rPr>
                              <w:color w:val="00B0F0"/>
                              <w:sz w:val="44"/>
                              <w:szCs w:val="44"/>
                            </w:rPr>
                            <w:t xml:space="preserve"> </w:t>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t xml:space="preserve">                                                         Request </w:t>
                          </w:r>
                          <w:proofErr w:type="gramStart"/>
                          <w:r>
                            <w:rPr>
                              <w:color w:val="00B0F0"/>
                              <w:sz w:val="44"/>
                              <w:szCs w:val="44"/>
                            </w:rPr>
                            <w:t>For</w:t>
                          </w:r>
                          <w:proofErr w:type="gramEnd"/>
                          <w:r>
                            <w:rPr>
                              <w:color w:val="00B0F0"/>
                              <w:sz w:val="44"/>
                              <w:szCs w:val="44"/>
                            </w:rPr>
                            <w:t xml:space="preserve"> Proposal</w:t>
                          </w:r>
                        </w:p>
                        <w:p w14:paraId="7C55D909" w14:textId="0E37F64C" w:rsidR="00290A04" w:rsidRPr="00800AF7" w:rsidRDefault="00290A04" w:rsidP="00800AF7">
                          <w:pPr>
                            <w:pStyle w:val="NoSpacing"/>
                            <w:ind w:left="-2250"/>
                            <w:rPr>
                              <w:color w:val="00B0F0"/>
                              <w:sz w:val="48"/>
                              <w:szCs w:val="48"/>
                              <w:highlight w:val="blue"/>
                            </w:rPr>
                          </w:pPr>
                          <w:r w:rsidRPr="00A66CA8">
                            <w:rPr>
                              <w:color w:val="00B0F0"/>
                              <w:sz w:val="48"/>
                              <w:szCs w:val="48"/>
                            </w:rPr>
                            <w:t xml:space="preserve"> </w:t>
                          </w:r>
                          <w:r w:rsidR="00800AF7">
                            <w:rPr>
                              <w:color w:val="00B0F0"/>
                              <w:sz w:val="48"/>
                              <w:szCs w:val="48"/>
                            </w:rPr>
                            <w:t xml:space="preserve">                                               </w:t>
                          </w:r>
                          <w:r w:rsidRPr="00A66CA8">
                            <w:rPr>
                              <w:color w:val="00B0F0"/>
                              <w:sz w:val="48"/>
                              <w:szCs w:val="48"/>
                            </w:rPr>
                            <w:t xml:space="preserve">RFP </w:t>
                          </w:r>
                          <w:r w:rsidRPr="0064053B">
                            <w:rPr>
                              <w:color w:val="00B0F0"/>
                              <w:sz w:val="48"/>
                              <w:szCs w:val="48"/>
                            </w:rPr>
                            <w:t>S</w:t>
                          </w:r>
                          <w:r w:rsidR="00800AF7">
                            <w:rPr>
                              <w:color w:val="00B0F0"/>
                              <w:sz w:val="48"/>
                              <w:szCs w:val="48"/>
                            </w:rPr>
                            <w:t>N</w:t>
                          </w:r>
                          <w:r w:rsidR="00D36B46">
                            <w:rPr>
                              <w:color w:val="00B0F0"/>
                              <w:sz w:val="48"/>
                              <w:szCs w:val="48"/>
                            </w:rPr>
                            <w:t>RC</w:t>
                          </w:r>
                          <w:r w:rsidRPr="0064053B">
                            <w:rPr>
                              <w:color w:val="00B0F0"/>
                              <w:sz w:val="48"/>
                              <w:szCs w:val="48"/>
                            </w:rPr>
                            <w:t>-00</w:t>
                          </w:r>
                          <w:r w:rsidR="0021746A">
                            <w:rPr>
                              <w:color w:val="00B0F0"/>
                              <w:sz w:val="48"/>
                              <w:szCs w:val="48"/>
                            </w:rPr>
                            <w:t>56</w:t>
                          </w:r>
                          <w:r w:rsidRPr="0064053B">
                            <w:rPr>
                              <w:color w:val="00B0F0"/>
                              <w:sz w:val="48"/>
                              <w:szCs w:val="48"/>
                            </w:rPr>
                            <w:t>-2</w:t>
                          </w:r>
                          <w:r w:rsidR="00963F4E">
                            <w:rPr>
                              <w:color w:val="00B0F0"/>
                              <w:sz w:val="48"/>
                              <w:szCs w:val="48"/>
                            </w:rPr>
                            <w:t>6STH</w:t>
                          </w:r>
                          <w:r w:rsidRPr="0064053B">
                            <w:rPr>
                              <w:color w:val="00B0F0"/>
                              <w:sz w:val="48"/>
                              <w:szCs w:val="48"/>
                            </w:rPr>
                            <w:t xml:space="preserve"> </w:t>
                          </w:r>
                          <w:r w:rsidRPr="001363D7">
                            <w:rPr>
                              <w:color w:val="595959" w:themeColor="text1" w:themeTint="A6"/>
                              <w:sz w:val="44"/>
                              <w:szCs w:val="44"/>
                            </w:rPr>
                            <w:t xml:space="preserve"> </w:t>
                          </w:r>
                        </w:p>
                      </w:txbxContent>
                    </v:textbox>
                    <w10:wrap type="square" anchorx="page" anchory="page"/>
                  </v:shape>
                </w:pict>
              </mc:Fallback>
            </mc:AlternateContent>
          </w:r>
          <w:r w:rsidRPr="003E48CF">
            <w:rPr>
              <w:noProof/>
            </w:rPr>
            <mc:AlternateContent>
              <mc:Choice Requires="wps">
                <w:drawing>
                  <wp:anchor distT="0" distB="0" distL="114300" distR="114300" simplePos="0" relativeHeight="251664384" behindDoc="0" locked="0" layoutInCell="1" allowOverlap="1" wp14:anchorId="3E5FE8E7" wp14:editId="0076B5A5">
                    <wp:simplePos x="0" y="0"/>
                    <wp:positionH relativeFrom="page">
                      <wp:posOffset>488950</wp:posOffset>
                    </wp:positionH>
                    <wp:positionV relativeFrom="page">
                      <wp:posOffset>7515225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764A7F2B" w14:textId="77777777" w:rsidR="00290A04" w:rsidRPr="003E48CF" w:rsidRDefault="00D97726" w:rsidP="00E96538">
                                <w:pPr>
                                  <w:pStyle w:val="NoSpacing"/>
                                  <w:jc w:val="right"/>
                                  <w:rPr>
                                    <w:color w:val="595959" w:themeColor="text1" w:themeTint="A6"/>
                                    <w:sz w:val="24"/>
                                    <w:szCs w:val="24"/>
                                  </w:rPr>
                                </w:pPr>
                                <w:r>
                                  <w:rPr>
                                    <w:color w:val="595959" w:themeColor="text1" w:themeTint="A6"/>
                                    <w:sz w:val="24"/>
                                    <w:szCs w:val="24"/>
                                  </w:rPr>
                                  <w:t>Confidential</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5FE8E7" id="Text Box 153" o:spid="_x0000_s1028" type="#_x0000_t202" style="position:absolute;left:0;text-align:left;margin-left:38.5pt;margin-top:591.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" filled="f" stroked="f" strokeweight=".5pt">
                    <v:textbox inset="126pt,0,54pt,0">
                      <w:txbxContent>
                        <w:p w14:paraId="764A7F2B" w14:textId="77777777" w:rsidR="00290A04" w:rsidRPr="003E48CF" w:rsidRDefault="00D97726" w:rsidP="00E96538">
                          <w:pPr>
                            <w:pStyle w:val="NoSpacing"/>
                            <w:jc w:val="right"/>
                            <w:rPr>
                              <w:color w:val="595959" w:themeColor="text1" w:themeTint="A6"/>
                              <w:sz w:val="24"/>
                              <w:szCs w:val="24"/>
                            </w:rPr>
                          </w:pPr>
                          <w:r>
                            <w:rPr>
                              <w:color w:val="595959" w:themeColor="text1" w:themeTint="A6"/>
                              <w:sz w:val="24"/>
                              <w:szCs w:val="24"/>
                            </w:rPr>
                            <w:t>Confidential</w:t>
                          </w:r>
                        </w:p>
                      </w:txbxContent>
                    </v:textbox>
                    <w10:wrap type="square" anchorx="page" anchory="page"/>
                  </v:shape>
                </w:pict>
              </mc:Fallback>
            </mc:AlternateContent>
          </w:r>
          <w:r w:rsidR="00E96538" w:rsidRPr="00CC44E0">
            <w:rPr>
              <w:noProof/>
            </w:rPr>
            <w:drawing>
              <wp:inline distT="0" distB="0" distL="0" distR="0" wp14:anchorId="6523389B" wp14:editId="133F7EF5">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00E96538" w:rsidRPr="00F75BD1">
            <w:rPr>
              <w:noProof/>
            </w:rPr>
            <mc:AlternateContent>
              <mc:Choice Requires="wps">
                <w:drawing>
                  <wp:anchor distT="0" distB="0" distL="114300" distR="114300" simplePos="0" relativeHeight="251662336" behindDoc="0" locked="0" layoutInCell="1" allowOverlap="1" wp14:anchorId="05F64A7C" wp14:editId="5494237A">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75461431" w14:textId="77777777" w:rsidR="00290A04" w:rsidRDefault="00290A04"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F64A7C"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75461431" w14:textId="77777777" w:rsidR="00290A04" w:rsidRDefault="00290A04" w:rsidP="00E96538">
                          <w:pPr>
                            <w:pStyle w:val="NoSpacing"/>
                            <w:jc w:val="right"/>
                            <w:rPr>
                              <w:color w:val="595959" w:themeColor="text1" w:themeTint="A6"/>
                              <w:sz w:val="20"/>
                              <w:szCs w:val="20"/>
                            </w:rPr>
                          </w:pPr>
                        </w:p>
                      </w:txbxContent>
                    </v:textbox>
                    <w10:wrap type="square" anchorx="margin" anchory="page"/>
                  </v:shape>
                </w:pict>
              </mc:Fallback>
            </mc:AlternateContent>
          </w:r>
          <w:r w:rsidR="00E96538">
            <w:rPr>
              <w:noProof/>
            </w:rPr>
            <mc:AlternateContent>
              <mc:Choice Requires="wps">
                <w:drawing>
                  <wp:anchor distT="0" distB="0" distL="114300" distR="114300" simplePos="0" relativeHeight="251659264" behindDoc="0" locked="0" layoutInCell="1" allowOverlap="1" wp14:anchorId="5221F482" wp14:editId="7BADFC5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9B4C13" w14:textId="77777777" w:rsidR="00290A04" w:rsidRDefault="00AF7FA5"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0AC24B13" w14:textId="77777777"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221F48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329B4C13" w14:textId="77777777" w:rsidR="00290A04" w:rsidRDefault="00087028"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0AC24B13" w14:textId="77777777"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sidR="00E96538">
            <w:rPr>
              <w:noProof/>
            </w:rPr>
            <mc:AlternateContent>
              <mc:Choice Requires="wpg">
                <w:drawing>
                  <wp:anchor distT="0" distB="0" distL="114300" distR="114300" simplePos="0" relativeHeight="251663360" behindDoc="0" locked="0" layoutInCell="1" allowOverlap="1" wp14:anchorId="5CB74D28" wp14:editId="7F17DB8F">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rsidR="00E96538">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09291DFB" w14:textId="77777777" w:rsidR="00E96538" w:rsidRDefault="00E96538" w:rsidP="00E96538">
          <w:pPr>
            <w:pStyle w:val="TOCHeading"/>
          </w:pPr>
          <w:r>
            <w:t>Table of Contents</w:t>
          </w:r>
        </w:p>
        <w:p w14:paraId="4BF64693" w14:textId="5875F03A" w:rsidR="00AF7FA5"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24565516" w:history="1">
            <w:r w:rsidR="00AF7FA5" w:rsidRPr="008B486B">
              <w:rPr>
                <w:rStyle w:val="Hyperlink"/>
                <w:noProof/>
              </w:rPr>
              <w:t>I.</w:t>
            </w:r>
            <w:r w:rsidR="00AF7FA5">
              <w:rPr>
                <w:rFonts w:eastAsiaTheme="minorEastAsia"/>
                <w:noProof/>
              </w:rPr>
              <w:tab/>
            </w:r>
            <w:r w:rsidR="00AF7FA5" w:rsidRPr="008B486B">
              <w:rPr>
                <w:rStyle w:val="Hyperlink"/>
                <w:noProof/>
              </w:rPr>
              <w:t>Introduction</w:t>
            </w:r>
            <w:r w:rsidR="00AF7FA5">
              <w:rPr>
                <w:noProof/>
                <w:webHidden/>
              </w:rPr>
              <w:tab/>
            </w:r>
            <w:r w:rsidR="00AF7FA5">
              <w:rPr>
                <w:noProof/>
                <w:webHidden/>
              </w:rPr>
              <w:fldChar w:fldCharType="begin"/>
            </w:r>
            <w:r w:rsidR="00AF7FA5">
              <w:rPr>
                <w:noProof/>
                <w:webHidden/>
              </w:rPr>
              <w:instrText xml:space="preserve"> PAGEREF _Toc224565516 \h </w:instrText>
            </w:r>
            <w:r w:rsidR="00AF7FA5">
              <w:rPr>
                <w:noProof/>
                <w:webHidden/>
              </w:rPr>
            </w:r>
            <w:r w:rsidR="00AF7FA5">
              <w:rPr>
                <w:noProof/>
                <w:webHidden/>
              </w:rPr>
              <w:fldChar w:fldCharType="separate"/>
            </w:r>
            <w:r w:rsidR="00AF7FA5">
              <w:rPr>
                <w:noProof/>
                <w:webHidden/>
              </w:rPr>
              <w:t>2</w:t>
            </w:r>
            <w:r w:rsidR="00AF7FA5">
              <w:rPr>
                <w:noProof/>
                <w:webHidden/>
              </w:rPr>
              <w:fldChar w:fldCharType="end"/>
            </w:r>
          </w:hyperlink>
        </w:p>
        <w:p w14:paraId="41FE534A" w14:textId="143A4078" w:rsidR="00AF7FA5" w:rsidRDefault="00AF7FA5">
          <w:pPr>
            <w:pStyle w:val="TOC1"/>
            <w:tabs>
              <w:tab w:val="left" w:pos="440"/>
              <w:tab w:val="right" w:leader="dot" w:pos="9350"/>
            </w:tabs>
            <w:rPr>
              <w:rFonts w:eastAsiaTheme="minorEastAsia"/>
              <w:noProof/>
            </w:rPr>
          </w:pPr>
          <w:hyperlink w:anchor="_Toc224565517" w:history="1">
            <w:r w:rsidRPr="008B486B">
              <w:rPr>
                <w:rStyle w:val="Hyperlink"/>
                <w:noProof/>
              </w:rPr>
              <w:t>II.</w:t>
            </w:r>
            <w:r>
              <w:rPr>
                <w:rFonts w:eastAsiaTheme="minorEastAsia"/>
                <w:noProof/>
              </w:rPr>
              <w:tab/>
            </w:r>
            <w:r w:rsidRPr="008B486B">
              <w:rPr>
                <w:rStyle w:val="Hyperlink"/>
                <w:noProof/>
              </w:rPr>
              <w:t>RFP Objective</w:t>
            </w:r>
            <w:r>
              <w:rPr>
                <w:noProof/>
                <w:webHidden/>
              </w:rPr>
              <w:tab/>
            </w:r>
            <w:r>
              <w:rPr>
                <w:noProof/>
                <w:webHidden/>
              </w:rPr>
              <w:fldChar w:fldCharType="begin"/>
            </w:r>
            <w:r>
              <w:rPr>
                <w:noProof/>
                <w:webHidden/>
              </w:rPr>
              <w:instrText xml:space="preserve"> PAGEREF _Toc224565517 \h </w:instrText>
            </w:r>
            <w:r>
              <w:rPr>
                <w:noProof/>
                <w:webHidden/>
              </w:rPr>
            </w:r>
            <w:r>
              <w:rPr>
                <w:noProof/>
                <w:webHidden/>
              </w:rPr>
              <w:fldChar w:fldCharType="separate"/>
            </w:r>
            <w:r>
              <w:rPr>
                <w:noProof/>
                <w:webHidden/>
              </w:rPr>
              <w:t>2</w:t>
            </w:r>
            <w:r>
              <w:rPr>
                <w:noProof/>
                <w:webHidden/>
              </w:rPr>
              <w:fldChar w:fldCharType="end"/>
            </w:r>
          </w:hyperlink>
        </w:p>
        <w:p w14:paraId="54CE0836" w14:textId="3841189C" w:rsidR="00AF7FA5" w:rsidRDefault="00AF7FA5">
          <w:pPr>
            <w:pStyle w:val="TOC1"/>
            <w:tabs>
              <w:tab w:val="left" w:pos="660"/>
              <w:tab w:val="right" w:leader="dot" w:pos="9350"/>
            </w:tabs>
            <w:rPr>
              <w:rFonts w:eastAsiaTheme="minorEastAsia"/>
              <w:noProof/>
            </w:rPr>
          </w:pPr>
          <w:hyperlink w:anchor="_Toc224565518" w:history="1">
            <w:r w:rsidRPr="008B486B">
              <w:rPr>
                <w:rStyle w:val="Hyperlink"/>
                <w:noProof/>
              </w:rPr>
              <w:t>III.</w:t>
            </w:r>
            <w:r>
              <w:rPr>
                <w:rFonts w:eastAsiaTheme="minorEastAsia"/>
                <w:noProof/>
              </w:rPr>
              <w:tab/>
            </w:r>
            <w:r w:rsidRPr="008B486B">
              <w:rPr>
                <w:rStyle w:val="Hyperlink"/>
                <w:noProof/>
              </w:rPr>
              <w:t>RFP Administrative Information</w:t>
            </w:r>
            <w:r>
              <w:rPr>
                <w:noProof/>
                <w:webHidden/>
              </w:rPr>
              <w:tab/>
            </w:r>
            <w:r>
              <w:rPr>
                <w:noProof/>
                <w:webHidden/>
              </w:rPr>
              <w:fldChar w:fldCharType="begin"/>
            </w:r>
            <w:r>
              <w:rPr>
                <w:noProof/>
                <w:webHidden/>
              </w:rPr>
              <w:instrText xml:space="preserve"> PAGEREF _Toc224565518 \h </w:instrText>
            </w:r>
            <w:r>
              <w:rPr>
                <w:noProof/>
                <w:webHidden/>
              </w:rPr>
            </w:r>
            <w:r>
              <w:rPr>
                <w:noProof/>
                <w:webHidden/>
              </w:rPr>
              <w:fldChar w:fldCharType="separate"/>
            </w:r>
            <w:r>
              <w:rPr>
                <w:noProof/>
                <w:webHidden/>
              </w:rPr>
              <w:t>2</w:t>
            </w:r>
            <w:r>
              <w:rPr>
                <w:noProof/>
                <w:webHidden/>
              </w:rPr>
              <w:fldChar w:fldCharType="end"/>
            </w:r>
          </w:hyperlink>
        </w:p>
        <w:p w14:paraId="7F1DE0A5" w14:textId="18AEC818" w:rsidR="00AF7FA5" w:rsidRDefault="00AF7FA5">
          <w:pPr>
            <w:pStyle w:val="TOC2"/>
            <w:tabs>
              <w:tab w:val="left" w:pos="660"/>
              <w:tab w:val="right" w:leader="dot" w:pos="9350"/>
            </w:tabs>
            <w:rPr>
              <w:rFonts w:eastAsiaTheme="minorEastAsia"/>
              <w:noProof/>
            </w:rPr>
          </w:pPr>
          <w:hyperlink w:anchor="_Toc224565519" w:history="1">
            <w:r w:rsidRPr="008B486B">
              <w:rPr>
                <w:rStyle w:val="Hyperlink"/>
                <w:noProof/>
              </w:rPr>
              <w:t>A.</w:t>
            </w:r>
            <w:r>
              <w:rPr>
                <w:rFonts w:eastAsiaTheme="minorEastAsia"/>
                <w:noProof/>
              </w:rPr>
              <w:tab/>
            </w:r>
            <w:r w:rsidRPr="008B486B">
              <w:rPr>
                <w:rStyle w:val="Hyperlink"/>
                <w:noProof/>
              </w:rPr>
              <w:t>Contact Information</w:t>
            </w:r>
            <w:r>
              <w:rPr>
                <w:noProof/>
                <w:webHidden/>
              </w:rPr>
              <w:tab/>
            </w:r>
            <w:r>
              <w:rPr>
                <w:noProof/>
                <w:webHidden/>
              </w:rPr>
              <w:fldChar w:fldCharType="begin"/>
            </w:r>
            <w:r>
              <w:rPr>
                <w:noProof/>
                <w:webHidden/>
              </w:rPr>
              <w:instrText xml:space="preserve"> PAGEREF _Toc224565519 \h </w:instrText>
            </w:r>
            <w:r>
              <w:rPr>
                <w:noProof/>
                <w:webHidden/>
              </w:rPr>
            </w:r>
            <w:r>
              <w:rPr>
                <w:noProof/>
                <w:webHidden/>
              </w:rPr>
              <w:fldChar w:fldCharType="separate"/>
            </w:r>
            <w:r>
              <w:rPr>
                <w:noProof/>
                <w:webHidden/>
              </w:rPr>
              <w:t>2</w:t>
            </w:r>
            <w:r>
              <w:rPr>
                <w:noProof/>
                <w:webHidden/>
              </w:rPr>
              <w:fldChar w:fldCharType="end"/>
            </w:r>
          </w:hyperlink>
        </w:p>
        <w:p w14:paraId="384022C3" w14:textId="6BB290F5" w:rsidR="00AF7FA5" w:rsidRDefault="00AF7FA5">
          <w:pPr>
            <w:pStyle w:val="TOC2"/>
            <w:tabs>
              <w:tab w:val="left" w:pos="660"/>
              <w:tab w:val="right" w:leader="dot" w:pos="9350"/>
            </w:tabs>
            <w:rPr>
              <w:rFonts w:eastAsiaTheme="minorEastAsia"/>
              <w:noProof/>
            </w:rPr>
          </w:pPr>
          <w:hyperlink w:anchor="_Toc224565520" w:history="1">
            <w:r w:rsidRPr="008B486B">
              <w:rPr>
                <w:rStyle w:val="Hyperlink"/>
                <w:noProof/>
              </w:rPr>
              <w:t>B.</w:t>
            </w:r>
            <w:r>
              <w:rPr>
                <w:rFonts w:eastAsiaTheme="minorEastAsia"/>
                <w:noProof/>
              </w:rPr>
              <w:tab/>
            </w:r>
            <w:r w:rsidRPr="008B486B">
              <w:rPr>
                <w:rStyle w:val="Hyperlink"/>
                <w:noProof/>
              </w:rPr>
              <w:t>Schedule of Events</w:t>
            </w:r>
            <w:r>
              <w:rPr>
                <w:noProof/>
                <w:webHidden/>
              </w:rPr>
              <w:tab/>
            </w:r>
            <w:r>
              <w:rPr>
                <w:noProof/>
                <w:webHidden/>
              </w:rPr>
              <w:fldChar w:fldCharType="begin"/>
            </w:r>
            <w:r>
              <w:rPr>
                <w:noProof/>
                <w:webHidden/>
              </w:rPr>
              <w:instrText xml:space="preserve"> PAGEREF _Toc224565520 \h </w:instrText>
            </w:r>
            <w:r>
              <w:rPr>
                <w:noProof/>
                <w:webHidden/>
              </w:rPr>
            </w:r>
            <w:r>
              <w:rPr>
                <w:noProof/>
                <w:webHidden/>
              </w:rPr>
              <w:fldChar w:fldCharType="separate"/>
            </w:r>
            <w:r>
              <w:rPr>
                <w:noProof/>
                <w:webHidden/>
              </w:rPr>
              <w:t>2</w:t>
            </w:r>
            <w:r>
              <w:rPr>
                <w:noProof/>
                <w:webHidden/>
              </w:rPr>
              <w:fldChar w:fldCharType="end"/>
            </w:r>
          </w:hyperlink>
        </w:p>
        <w:p w14:paraId="0F826065" w14:textId="3792BBBE" w:rsidR="00AF7FA5" w:rsidRDefault="00AF7FA5">
          <w:pPr>
            <w:pStyle w:val="TOC2"/>
            <w:tabs>
              <w:tab w:val="left" w:pos="660"/>
              <w:tab w:val="right" w:leader="dot" w:pos="9350"/>
            </w:tabs>
            <w:rPr>
              <w:rFonts w:eastAsiaTheme="minorEastAsia"/>
              <w:noProof/>
            </w:rPr>
          </w:pPr>
          <w:hyperlink w:anchor="_Toc224565521" w:history="1">
            <w:r w:rsidRPr="008B486B">
              <w:rPr>
                <w:rStyle w:val="Hyperlink"/>
                <w:rFonts w:eastAsia="Times New Roman"/>
                <w:noProof/>
              </w:rPr>
              <w:t>C.</w:t>
            </w:r>
            <w:r>
              <w:rPr>
                <w:rFonts w:eastAsiaTheme="minorEastAsia"/>
                <w:noProof/>
              </w:rPr>
              <w:tab/>
            </w:r>
            <w:r w:rsidRPr="008B486B">
              <w:rPr>
                <w:rStyle w:val="Hyperlink"/>
                <w:rFonts w:eastAsia="Times New Roman"/>
                <w:noProof/>
              </w:rPr>
              <w:t>Optional Meeting &amp; Site Tour</w:t>
            </w:r>
            <w:r>
              <w:rPr>
                <w:noProof/>
                <w:webHidden/>
              </w:rPr>
              <w:tab/>
            </w:r>
            <w:r>
              <w:rPr>
                <w:noProof/>
                <w:webHidden/>
              </w:rPr>
              <w:fldChar w:fldCharType="begin"/>
            </w:r>
            <w:r>
              <w:rPr>
                <w:noProof/>
                <w:webHidden/>
              </w:rPr>
              <w:instrText xml:space="preserve"> PAGEREF _Toc224565521 \h </w:instrText>
            </w:r>
            <w:r>
              <w:rPr>
                <w:noProof/>
                <w:webHidden/>
              </w:rPr>
            </w:r>
            <w:r>
              <w:rPr>
                <w:noProof/>
                <w:webHidden/>
              </w:rPr>
              <w:fldChar w:fldCharType="separate"/>
            </w:r>
            <w:r>
              <w:rPr>
                <w:noProof/>
                <w:webHidden/>
              </w:rPr>
              <w:t>2</w:t>
            </w:r>
            <w:r>
              <w:rPr>
                <w:noProof/>
                <w:webHidden/>
              </w:rPr>
              <w:fldChar w:fldCharType="end"/>
            </w:r>
          </w:hyperlink>
        </w:p>
        <w:p w14:paraId="17B8B618" w14:textId="232FA1A6" w:rsidR="00AF7FA5" w:rsidRDefault="00AF7FA5">
          <w:pPr>
            <w:pStyle w:val="TOC2"/>
            <w:tabs>
              <w:tab w:val="left" w:pos="660"/>
              <w:tab w:val="right" w:leader="dot" w:pos="9350"/>
            </w:tabs>
            <w:rPr>
              <w:rFonts w:eastAsiaTheme="minorEastAsia"/>
              <w:noProof/>
            </w:rPr>
          </w:pPr>
          <w:hyperlink w:anchor="_Toc224565522" w:history="1">
            <w:r w:rsidRPr="008B486B">
              <w:rPr>
                <w:rStyle w:val="Hyperlink"/>
                <w:rFonts w:eastAsia="Times New Roman"/>
                <w:noProof/>
              </w:rPr>
              <w:t>D.</w:t>
            </w:r>
            <w:r>
              <w:rPr>
                <w:rFonts w:eastAsiaTheme="minorEastAsia"/>
                <w:noProof/>
              </w:rPr>
              <w:tab/>
            </w:r>
            <w:r w:rsidRPr="008B486B">
              <w:rPr>
                <w:rStyle w:val="Hyperlink"/>
                <w:rFonts w:eastAsia="Times New Roman"/>
                <w:noProof/>
              </w:rPr>
              <w:t>Intent to Bid</w:t>
            </w:r>
            <w:r>
              <w:rPr>
                <w:noProof/>
                <w:webHidden/>
              </w:rPr>
              <w:tab/>
            </w:r>
            <w:r>
              <w:rPr>
                <w:noProof/>
                <w:webHidden/>
              </w:rPr>
              <w:fldChar w:fldCharType="begin"/>
            </w:r>
            <w:r>
              <w:rPr>
                <w:noProof/>
                <w:webHidden/>
              </w:rPr>
              <w:instrText xml:space="preserve"> PAGEREF _Toc224565522 \h </w:instrText>
            </w:r>
            <w:r>
              <w:rPr>
                <w:noProof/>
                <w:webHidden/>
              </w:rPr>
            </w:r>
            <w:r>
              <w:rPr>
                <w:noProof/>
                <w:webHidden/>
              </w:rPr>
              <w:fldChar w:fldCharType="separate"/>
            </w:r>
            <w:r>
              <w:rPr>
                <w:noProof/>
                <w:webHidden/>
              </w:rPr>
              <w:t>2</w:t>
            </w:r>
            <w:r>
              <w:rPr>
                <w:noProof/>
                <w:webHidden/>
              </w:rPr>
              <w:fldChar w:fldCharType="end"/>
            </w:r>
          </w:hyperlink>
        </w:p>
        <w:p w14:paraId="242E816D" w14:textId="5E47CD72" w:rsidR="00AF7FA5" w:rsidRDefault="00AF7FA5">
          <w:pPr>
            <w:pStyle w:val="TOC2"/>
            <w:tabs>
              <w:tab w:val="left" w:pos="660"/>
              <w:tab w:val="right" w:leader="dot" w:pos="9350"/>
            </w:tabs>
            <w:rPr>
              <w:rFonts w:eastAsiaTheme="minorEastAsia"/>
              <w:noProof/>
            </w:rPr>
          </w:pPr>
          <w:hyperlink w:anchor="_Toc224565523" w:history="1">
            <w:r w:rsidRPr="008B486B">
              <w:rPr>
                <w:rStyle w:val="Hyperlink"/>
                <w:rFonts w:eastAsia="Times New Roman"/>
                <w:noProof/>
              </w:rPr>
              <w:t>E.</w:t>
            </w:r>
            <w:r>
              <w:rPr>
                <w:rFonts w:eastAsiaTheme="minorEastAsia"/>
                <w:noProof/>
              </w:rPr>
              <w:tab/>
            </w:r>
            <w:r w:rsidRPr="008B486B">
              <w:rPr>
                <w:rStyle w:val="Hyperlink"/>
                <w:rFonts w:eastAsia="Times New Roman"/>
                <w:noProof/>
              </w:rPr>
              <w:t>Bidder Questions</w:t>
            </w:r>
            <w:r>
              <w:rPr>
                <w:noProof/>
                <w:webHidden/>
              </w:rPr>
              <w:tab/>
            </w:r>
            <w:r>
              <w:rPr>
                <w:noProof/>
                <w:webHidden/>
              </w:rPr>
              <w:fldChar w:fldCharType="begin"/>
            </w:r>
            <w:r>
              <w:rPr>
                <w:noProof/>
                <w:webHidden/>
              </w:rPr>
              <w:instrText xml:space="preserve"> PAGEREF _Toc224565523 \h </w:instrText>
            </w:r>
            <w:r>
              <w:rPr>
                <w:noProof/>
                <w:webHidden/>
              </w:rPr>
            </w:r>
            <w:r>
              <w:rPr>
                <w:noProof/>
                <w:webHidden/>
              </w:rPr>
              <w:fldChar w:fldCharType="separate"/>
            </w:r>
            <w:r>
              <w:rPr>
                <w:noProof/>
                <w:webHidden/>
              </w:rPr>
              <w:t>3</w:t>
            </w:r>
            <w:r>
              <w:rPr>
                <w:noProof/>
                <w:webHidden/>
              </w:rPr>
              <w:fldChar w:fldCharType="end"/>
            </w:r>
          </w:hyperlink>
        </w:p>
        <w:p w14:paraId="2727E9BF" w14:textId="6C5196FF" w:rsidR="00AF7FA5" w:rsidRDefault="00AF7FA5">
          <w:pPr>
            <w:pStyle w:val="TOC2"/>
            <w:tabs>
              <w:tab w:val="left" w:pos="660"/>
              <w:tab w:val="right" w:leader="dot" w:pos="9350"/>
            </w:tabs>
            <w:rPr>
              <w:rFonts w:eastAsiaTheme="minorEastAsia"/>
              <w:noProof/>
            </w:rPr>
          </w:pPr>
          <w:hyperlink w:anchor="_Toc224565524" w:history="1">
            <w:r w:rsidRPr="008B486B">
              <w:rPr>
                <w:rStyle w:val="Hyperlink"/>
                <w:rFonts w:eastAsia="Times New Roman"/>
                <w:noProof/>
              </w:rPr>
              <w:t>F.</w:t>
            </w:r>
            <w:r>
              <w:rPr>
                <w:rFonts w:eastAsiaTheme="minorEastAsia"/>
                <w:noProof/>
              </w:rPr>
              <w:tab/>
            </w:r>
            <w:r w:rsidRPr="008B486B">
              <w:rPr>
                <w:rStyle w:val="Hyperlink"/>
                <w:rFonts w:eastAsia="Times New Roman"/>
                <w:noProof/>
              </w:rPr>
              <w:t>Submission of Proposals</w:t>
            </w:r>
            <w:r>
              <w:rPr>
                <w:noProof/>
                <w:webHidden/>
              </w:rPr>
              <w:tab/>
            </w:r>
            <w:r>
              <w:rPr>
                <w:noProof/>
                <w:webHidden/>
              </w:rPr>
              <w:fldChar w:fldCharType="begin"/>
            </w:r>
            <w:r>
              <w:rPr>
                <w:noProof/>
                <w:webHidden/>
              </w:rPr>
              <w:instrText xml:space="preserve"> PAGEREF _Toc224565524 \h </w:instrText>
            </w:r>
            <w:r>
              <w:rPr>
                <w:noProof/>
                <w:webHidden/>
              </w:rPr>
            </w:r>
            <w:r>
              <w:rPr>
                <w:noProof/>
                <w:webHidden/>
              </w:rPr>
              <w:fldChar w:fldCharType="separate"/>
            </w:r>
            <w:r>
              <w:rPr>
                <w:noProof/>
                <w:webHidden/>
              </w:rPr>
              <w:t>3</w:t>
            </w:r>
            <w:r>
              <w:rPr>
                <w:noProof/>
                <w:webHidden/>
              </w:rPr>
              <w:fldChar w:fldCharType="end"/>
            </w:r>
          </w:hyperlink>
        </w:p>
        <w:p w14:paraId="413F123D" w14:textId="1EBF99BD" w:rsidR="00AF7FA5" w:rsidRDefault="00AF7FA5">
          <w:pPr>
            <w:pStyle w:val="TOC2"/>
            <w:tabs>
              <w:tab w:val="left" w:pos="660"/>
              <w:tab w:val="right" w:leader="dot" w:pos="9350"/>
            </w:tabs>
            <w:rPr>
              <w:rFonts w:eastAsiaTheme="minorEastAsia"/>
              <w:noProof/>
            </w:rPr>
          </w:pPr>
          <w:hyperlink w:anchor="_Toc224565525" w:history="1">
            <w:r w:rsidRPr="008B486B">
              <w:rPr>
                <w:rStyle w:val="Hyperlink"/>
                <w:rFonts w:eastAsia="Times New Roman"/>
                <w:noProof/>
              </w:rPr>
              <w:t>G.</w:t>
            </w:r>
            <w:r>
              <w:rPr>
                <w:rFonts w:eastAsiaTheme="minorEastAsia"/>
                <w:noProof/>
              </w:rPr>
              <w:tab/>
            </w:r>
            <w:r w:rsidRPr="008B486B">
              <w:rPr>
                <w:rStyle w:val="Hyperlink"/>
                <w:rFonts w:eastAsia="Times New Roman"/>
                <w:noProof/>
              </w:rPr>
              <w:t>Proposal Format</w:t>
            </w:r>
            <w:r>
              <w:rPr>
                <w:noProof/>
                <w:webHidden/>
              </w:rPr>
              <w:tab/>
            </w:r>
            <w:r>
              <w:rPr>
                <w:noProof/>
                <w:webHidden/>
              </w:rPr>
              <w:fldChar w:fldCharType="begin"/>
            </w:r>
            <w:r>
              <w:rPr>
                <w:noProof/>
                <w:webHidden/>
              </w:rPr>
              <w:instrText xml:space="preserve"> PAGEREF _Toc224565525 \h </w:instrText>
            </w:r>
            <w:r>
              <w:rPr>
                <w:noProof/>
                <w:webHidden/>
              </w:rPr>
            </w:r>
            <w:r>
              <w:rPr>
                <w:noProof/>
                <w:webHidden/>
              </w:rPr>
              <w:fldChar w:fldCharType="separate"/>
            </w:r>
            <w:r>
              <w:rPr>
                <w:noProof/>
                <w:webHidden/>
              </w:rPr>
              <w:t>3</w:t>
            </w:r>
            <w:r>
              <w:rPr>
                <w:noProof/>
                <w:webHidden/>
              </w:rPr>
              <w:fldChar w:fldCharType="end"/>
            </w:r>
          </w:hyperlink>
        </w:p>
        <w:p w14:paraId="2BAB7D70" w14:textId="45527AAE" w:rsidR="00AF7FA5" w:rsidRDefault="00AF7FA5">
          <w:pPr>
            <w:pStyle w:val="TOC2"/>
            <w:tabs>
              <w:tab w:val="left" w:pos="660"/>
              <w:tab w:val="right" w:leader="dot" w:pos="9350"/>
            </w:tabs>
            <w:rPr>
              <w:rFonts w:eastAsiaTheme="minorEastAsia"/>
              <w:noProof/>
            </w:rPr>
          </w:pPr>
          <w:hyperlink w:anchor="_Toc224565526" w:history="1">
            <w:r w:rsidRPr="008B486B">
              <w:rPr>
                <w:rStyle w:val="Hyperlink"/>
                <w:rFonts w:eastAsia="Times New Roman"/>
                <w:noProof/>
              </w:rPr>
              <w:t>H.</w:t>
            </w:r>
            <w:r>
              <w:rPr>
                <w:rFonts w:eastAsiaTheme="minorEastAsia"/>
                <w:noProof/>
              </w:rPr>
              <w:tab/>
            </w:r>
            <w:r w:rsidRPr="008B486B">
              <w:rPr>
                <w:rStyle w:val="Hyperlink"/>
                <w:rFonts w:eastAsia="Times New Roman"/>
                <w:noProof/>
              </w:rPr>
              <w:t>Conditions</w:t>
            </w:r>
            <w:r>
              <w:rPr>
                <w:noProof/>
                <w:webHidden/>
              </w:rPr>
              <w:tab/>
            </w:r>
            <w:r>
              <w:rPr>
                <w:noProof/>
                <w:webHidden/>
              </w:rPr>
              <w:fldChar w:fldCharType="begin"/>
            </w:r>
            <w:r>
              <w:rPr>
                <w:noProof/>
                <w:webHidden/>
              </w:rPr>
              <w:instrText xml:space="preserve"> PAGEREF _Toc224565526 \h </w:instrText>
            </w:r>
            <w:r>
              <w:rPr>
                <w:noProof/>
                <w:webHidden/>
              </w:rPr>
            </w:r>
            <w:r>
              <w:rPr>
                <w:noProof/>
                <w:webHidden/>
              </w:rPr>
              <w:fldChar w:fldCharType="separate"/>
            </w:r>
            <w:r>
              <w:rPr>
                <w:noProof/>
                <w:webHidden/>
              </w:rPr>
              <w:t>4</w:t>
            </w:r>
            <w:r>
              <w:rPr>
                <w:noProof/>
                <w:webHidden/>
              </w:rPr>
              <w:fldChar w:fldCharType="end"/>
            </w:r>
          </w:hyperlink>
        </w:p>
        <w:p w14:paraId="6CF7EBE8" w14:textId="51E6C183" w:rsidR="00AF7FA5" w:rsidRDefault="00AF7FA5">
          <w:pPr>
            <w:pStyle w:val="TOC2"/>
            <w:tabs>
              <w:tab w:val="left" w:pos="660"/>
              <w:tab w:val="right" w:leader="dot" w:pos="9350"/>
            </w:tabs>
            <w:rPr>
              <w:rFonts w:eastAsiaTheme="minorEastAsia"/>
              <w:noProof/>
            </w:rPr>
          </w:pPr>
          <w:hyperlink w:anchor="_Toc224565527" w:history="1">
            <w:r w:rsidRPr="008B486B">
              <w:rPr>
                <w:rStyle w:val="Hyperlink"/>
                <w:rFonts w:eastAsia="Times New Roman"/>
                <w:noProof/>
              </w:rPr>
              <w:t>I.</w:t>
            </w:r>
            <w:r>
              <w:rPr>
                <w:rFonts w:eastAsiaTheme="minorEastAsia"/>
                <w:noProof/>
              </w:rPr>
              <w:tab/>
            </w:r>
            <w:r w:rsidRPr="008B486B">
              <w:rPr>
                <w:rStyle w:val="Hyperlink"/>
                <w:rFonts w:eastAsia="Times New Roman"/>
                <w:noProof/>
              </w:rPr>
              <w:t>Proposal Evaluation/Vendor Selection</w:t>
            </w:r>
            <w:r>
              <w:rPr>
                <w:noProof/>
                <w:webHidden/>
              </w:rPr>
              <w:tab/>
            </w:r>
            <w:r>
              <w:rPr>
                <w:noProof/>
                <w:webHidden/>
              </w:rPr>
              <w:fldChar w:fldCharType="begin"/>
            </w:r>
            <w:r>
              <w:rPr>
                <w:noProof/>
                <w:webHidden/>
              </w:rPr>
              <w:instrText xml:space="preserve"> PAGEREF _Toc224565527 \h </w:instrText>
            </w:r>
            <w:r>
              <w:rPr>
                <w:noProof/>
                <w:webHidden/>
              </w:rPr>
            </w:r>
            <w:r>
              <w:rPr>
                <w:noProof/>
                <w:webHidden/>
              </w:rPr>
              <w:fldChar w:fldCharType="separate"/>
            </w:r>
            <w:r>
              <w:rPr>
                <w:noProof/>
                <w:webHidden/>
              </w:rPr>
              <w:t>4</w:t>
            </w:r>
            <w:r>
              <w:rPr>
                <w:noProof/>
                <w:webHidden/>
              </w:rPr>
              <w:fldChar w:fldCharType="end"/>
            </w:r>
          </w:hyperlink>
        </w:p>
        <w:p w14:paraId="7E220249" w14:textId="101916F2" w:rsidR="00AF7FA5" w:rsidRDefault="00AF7FA5">
          <w:pPr>
            <w:pStyle w:val="TOC2"/>
            <w:tabs>
              <w:tab w:val="left" w:pos="660"/>
              <w:tab w:val="right" w:leader="dot" w:pos="9350"/>
            </w:tabs>
            <w:rPr>
              <w:rFonts w:eastAsiaTheme="minorEastAsia"/>
              <w:noProof/>
            </w:rPr>
          </w:pPr>
          <w:hyperlink w:anchor="_Toc224565528" w:history="1">
            <w:r w:rsidRPr="008B486B">
              <w:rPr>
                <w:rStyle w:val="Hyperlink"/>
                <w:rFonts w:eastAsia="Times New Roman"/>
                <w:noProof/>
              </w:rPr>
              <w:t>J.</w:t>
            </w:r>
            <w:r>
              <w:rPr>
                <w:rFonts w:eastAsiaTheme="minorEastAsia"/>
                <w:noProof/>
              </w:rPr>
              <w:tab/>
            </w:r>
            <w:r w:rsidRPr="008B486B">
              <w:rPr>
                <w:rStyle w:val="Hyperlink"/>
                <w:rFonts w:eastAsia="Times New Roman"/>
                <w:noProof/>
              </w:rPr>
              <w:t>General Bidder Information</w:t>
            </w:r>
            <w:r>
              <w:rPr>
                <w:noProof/>
                <w:webHidden/>
              </w:rPr>
              <w:tab/>
            </w:r>
            <w:r>
              <w:rPr>
                <w:noProof/>
                <w:webHidden/>
              </w:rPr>
              <w:fldChar w:fldCharType="begin"/>
            </w:r>
            <w:r>
              <w:rPr>
                <w:noProof/>
                <w:webHidden/>
              </w:rPr>
              <w:instrText xml:space="preserve"> PAGEREF _Toc224565528 \h </w:instrText>
            </w:r>
            <w:r>
              <w:rPr>
                <w:noProof/>
                <w:webHidden/>
              </w:rPr>
            </w:r>
            <w:r>
              <w:rPr>
                <w:noProof/>
                <w:webHidden/>
              </w:rPr>
              <w:fldChar w:fldCharType="separate"/>
            </w:r>
            <w:r>
              <w:rPr>
                <w:noProof/>
                <w:webHidden/>
              </w:rPr>
              <w:t>5</w:t>
            </w:r>
            <w:r>
              <w:rPr>
                <w:noProof/>
                <w:webHidden/>
              </w:rPr>
              <w:fldChar w:fldCharType="end"/>
            </w:r>
          </w:hyperlink>
        </w:p>
        <w:p w14:paraId="79BEB702" w14:textId="24F3D520" w:rsidR="00AF7FA5" w:rsidRDefault="00AF7FA5">
          <w:pPr>
            <w:pStyle w:val="TOC2"/>
            <w:tabs>
              <w:tab w:val="left" w:pos="660"/>
              <w:tab w:val="right" w:leader="dot" w:pos="9350"/>
            </w:tabs>
            <w:rPr>
              <w:rFonts w:eastAsiaTheme="minorEastAsia"/>
              <w:noProof/>
            </w:rPr>
          </w:pPr>
          <w:hyperlink w:anchor="_Toc224565529" w:history="1">
            <w:r w:rsidRPr="008B486B">
              <w:rPr>
                <w:rStyle w:val="Hyperlink"/>
                <w:rFonts w:eastAsia="Times New Roman"/>
                <w:noProof/>
              </w:rPr>
              <w:t>K.</w:t>
            </w:r>
            <w:r>
              <w:rPr>
                <w:rFonts w:eastAsiaTheme="minorEastAsia"/>
                <w:noProof/>
              </w:rPr>
              <w:tab/>
            </w:r>
            <w:r w:rsidRPr="008B486B">
              <w:rPr>
                <w:rStyle w:val="Hyperlink"/>
                <w:rFonts w:eastAsia="Times New Roman"/>
                <w:noProof/>
              </w:rPr>
              <w:t>SGC Standard Terms and Conditions</w:t>
            </w:r>
            <w:r>
              <w:rPr>
                <w:noProof/>
                <w:webHidden/>
              </w:rPr>
              <w:tab/>
            </w:r>
            <w:r>
              <w:rPr>
                <w:noProof/>
                <w:webHidden/>
              </w:rPr>
              <w:fldChar w:fldCharType="begin"/>
            </w:r>
            <w:r>
              <w:rPr>
                <w:noProof/>
                <w:webHidden/>
              </w:rPr>
              <w:instrText xml:space="preserve"> PAGEREF _Toc224565529 \h </w:instrText>
            </w:r>
            <w:r>
              <w:rPr>
                <w:noProof/>
                <w:webHidden/>
              </w:rPr>
            </w:r>
            <w:r>
              <w:rPr>
                <w:noProof/>
                <w:webHidden/>
              </w:rPr>
              <w:fldChar w:fldCharType="separate"/>
            </w:r>
            <w:r>
              <w:rPr>
                <w:noProof/>
                <w:webHidden/>
              </w:rPr>
              <w:t>5</w:t>
            </w:r>
            <w:r>
              <w:rPr>
                <w:noProof/>
                <w:webHidden/>
              </w:rPr>
              <w:fldChar w:fldCharType="end"/>
            </w:r>
          </w:hyperlink>
        </w:p>
        <w:p w14:paraId="247FB7BF" w14:textId="1B3BC728" w:rsidR="00AF7FA5" w:rsidRDefault="00AF7FA5">
          <w:pPr>
            <w:pStyle w:val="TOC1"/>
            <w:tabs>
              <w:tab w:val="left" w:pos="660"/>
              <w:tab w:val="right" w:leader="dot" w:pos="9350"/>
            </w:tabs>
            <w:rPr>
              <w:rFonts w:eastAsiaTheme="minorEastAsia"/>
              <w:noProof/>
            </w:rPr>
          </w:pPr>
          <w:hyperlink w:anchor="_Toc224565530" w:history="1">
            <w:r w:rsidRPr="008B486B">
              <w:rPr>
                <w:rStyle w:val="Hyperlink"/>
                <w:rFonts w:eastAsia="Times New Roman"/>
                <w:noProof/>
              </w:rPr>
              <w:t>IV.</w:t>
            </w:r>
            <w:r>
              <w:rPr>
                <w:rFonts w:eastAsiaTheme="minorEastAsia"/>
                <w:noProof/>
              </w:rPr>
              <w:tab/>
            </w:r>
            <w:r w:rsidRPr="008B486B">
              <w:rPr>
                <w:rStyle w:val="Hyperlink"/>
                <w:rFonts w:eastAsia="Times New Roman"/>
                <w:noProof/>
              </w:rPr>
              <w:t>Scope</w:t>
            </w:r>
            <w:r>
              <w:rPr>
                <w:noProof/>
                <w:webHidden/>
              </w:rPr>
              <w:tab/>
            </w:r>
            <w:r>
              <w:rPr>
                <w:noProof/>
                <w:webHidden/>
              </w:rPr>
              <w:fldChar w:fldCharType="begin"/>
            </w:r>
            <w:r>
              <w:rPr>
                <w:noProof/>
                <w:webHidden/>
              </w:rPr>
              <w:instrText xml:space="preserve"> PAGEREF _Toc224565530 \h </w:instrText>
            </w:r>
            <w:r>
              <w:rPr>
                <w:noProof/>
                <w:webHidden/>
              </w:rPr>
            </w:r>
            <w:r>
              <w:rPr>
                <w:noProof/>
                <w:webHidden/>
              </w:rPr>
              <w:fldChar w:fldCharType="separate"/>
            </w:r>
            <w:r>
              <w:rPr>
                <w:noProof/>
                <w:webHidden/>
              </w:rPr>
              <w:t>5</w:t>
            </w:r>
            <w:r>
              <w:rPr>
                <w:noProof/>
                <w:webHidden/>
              </w:rPr>
              <w:fldChar w:fldCharType="end"/>
            </w:r>
          </w:hyperlink>
        </w:p>
        <w:p w14:paraId="52B8E324" w14:textId="67C15838" w:rsidR="00AF7FA5" w:rsidRDefault="00AF7FA5">
          <w:pPr>
            <w:pStyle w:val="TOC2"/>
            <w:tabs>
              <w:tab w:val="left" w:pos="660"/>
              <w:tab w:val="right" w:leader="dot" w:pos="9350"/>
            </w:tabs>
            <w:rPr>
              <w:rFonts w:eastAsiaTheme="minorEastAsia"/>
              <w:noProof/>
            </w:rPr>
          </w:pPr>
          <w:hyperlink w:anchor="_Toc224565531" w:history="1">
            <w:r w:rsidRPr="008B486B">
              <w:rPr>
                <w:rStyle w:val="Hyperlink"/>
                <w:noProof/>
              </w:rPr>
              <w:t>A.</w:t>
            </w:r>
            <w:r>
              <w:rPr>
                <w:rFonts w:eastAsiaTheme="minorEastAsia"/>
                <w:noProof/>
              </w:rPr>
              <w:tab/>
            </w:r>
            <w:r w:rsidRPr="008B486B">
              <w:rPr>
                <w:rStyle w:val="Hyperlink"/>
                <w:noProof/>
              </w:rPr>
              <w:t>Company Overview &amp; RFP Requirements</w:t>
            </w:r>
            <w:r>
              <w:rPr>
                <w:noProof/>
                <w:webHidden/>
              </w:rPr>
              <w:tab/>
            </w:r>
            <w:r>
              <w:rPr>
                <w:noProof/>
                <w:webHidden/>
              </w:rPr>
              <w:fldChar w:fldCharType="begin"/>
            </w:r>
            <w:r>
              <w:rPr>
                <w:noProof/>
                <w:webHidden/>
              </w:rPr>
              <w:instrText xml:space="preserve"> PAGEREF _Toc224565531 \h </w:instrText>
            </w:r>
            <w:r>
              <w:rPr>
                <w:noProof/>
                <w:webHidden/>
              </w:rPr>
            </w:r>
            <w:r>
              <w:rPr>
                <w:noProof/>
                <w:webHidden/>
              </w:rPr>
              <w:fldChar w:fldCharType="separate"/>
            </w:r>
            <w:r>
              <w:rPr>
                <w:noProof/>
                <w:webHidden/>
              </w:rPr>
              <w:t>5</w:t>
            </w:r>
            <w:r>
              <w:rPr>
                <w:noProof/>
                <w:webHidden/>
              </w:rPr>
              <w:fldChar w:fldCharType="end"/>
            </w:r>
          </w:hyperlink>
        </w:p>
        <w:p w14:paraId="19EEC43B" w14:textId="282D17DC" w:rsidR="00AF7FA5" w:rsidRDefault="00AF7FA5">
          <w:pPr>
            <w:pStyle w:val="TOC2"/>
            <w:tabs>
              <w:tab w:val="left" w:pos="660"/>
              <w:tab w:val="right" w:leader="dot" w:pos="9350"/>
            </w:tabs>
            <w:rPr>
              <w:rFonts w:eastAsiaTheme="minorEastAsia"/>
              <w:noProof/>
            </w:rPr>
          </w:pPr>
          <w:hyperlink w:anchor="_Toc224565532" w:history="1">
            <w:r w:rsidRPr="008B486B">
              <w:rPr>
                <w:rStyle w:val="Hyperlink"/>
                <w:rFonts w:eastAsia="Times New Roman"/>
                <w:noProof/>
              </w:rPr>
              <w:t>B.</w:t>
            </w:r>
            <w:r>
              <w:rPr>
                <w:rFonts w:eastAsiaTheme="minorEastAsia"/>
                <w:noProof/>
              </w:rPr>
              <w:tab/>
            </w:r>
            <w:r w:rsidRPr="008B486B">
              <w:rPr>
                <w:rStyle w:val="Hyperlink"/>
                <w:rFonts w:eastAsia="Times New Roman"/>
                <w:noProof/>
              </w:rPr>
              <w:t>Tax Exempt Status</w:t>
            </w:r>
            <w:r>
              <w:rPr>
                <w:noProof/>
                <w:webHidden/>
              </w:rPr>
              <w:tab/>
            </w:r>
            <w:r>
              <w:rPr>
                <w:noProof/>
                <w:webHidden/>
              </w:rPr>
              <w:fldChar w:fldCharType="begin"/>
            </w:r>
            <w:r>
              <w:rPr>
                <w:noProof/>
                <w:webHidden/>
              </w:rPr>
              <w:instrText xml:space="preserve"> PAGEREF _Toc224565532 \h </w:instrText>
            </w:r>
            <w:r>
              <w:rPr>
                <w:noProof/>
                <w:webHidden/>
              </w:rPr>
            </w:r>
            <w:r>
              <w:rPr>
                <w:noProof/>
                <w:webHidden/>
              </w:rPr>
              <w:fldChar w:fldCharType="separate"/>
            </w:r>
            <w:r>
              <w:rPr>
                <w:noProof/>
                <w:webHidden/>
              </w:rPr>
              <w:t>6</w:t>
            </w:r>
            <w:r>
              <w:rPr>
                <w:noProof/>
                <w:webHidden/>
              </w:rPr>
              <w:fldChar w:fldCharType="end"/>
            </w:r>
          </w:hyperlink>
        </w:p>
        <w:p w14:paraId="77EAD157" w14:textId="3333C352" w:rsidR="00AF7FA5" w:rsidRDefault="00AF7FA5">
          <w:pPr>
            <w:pStyle w:val="TOC2"/>
            <w:tabs>
              <w:tab w:val="left" w:pos="660"/>
              <w:tab w:val="right" w:leader="dot" w:pos="9350"/>
            </w:tabs>
            <w:rPr>
              <w:rFonts w:eastAsiaTheme="minorEastAsia"/>
              <w:noProof/>
            </w:rPr>
          </w:pPr>
          <w:hyperlink w:anchor="_Toc224565533" w:history="1">
            <w:r w:rsidRPr="008B486B">
              <w:rPr>
                <w:rStyle w:val="Hyperlink"/>
                <w:rFonts w:eastAsia="Times New Roman"/>
                <w:noProof/>
              </w:rPr>
              <w:t>C.</w:t>
            </w:r>
            <w:r>
              <w:rPr>
                <w:rFonts w:eastAsiaTheme="minorEastAsia"/>
                <w:noProof/>
              </w:rPr>
              <w:tab/>
            </w:r>
            <w:r w:rsidRPr="008B486B">
              <w:rPr>
                <w:rStyle w:val="Hyperlink"/>
                <w:rFonts w:eastAsia="Times New Roman"/>
                <w:noProof/>
              </w:rPr>
              <w:t>Payment Terms</w:t>
            </w:r>
            <w:r>
              <w:rPr>
                <w:noProof/>
                <w:webHidden/>
              </w:rPr>
              <w:tab/>
            </w:r>
            <w:r>
              <w:rPr>
                <w:noProof/>
                <w:webHidden/>
              </w:rPr>
              <w:fldChar w:fldCharType="begin"/>
            </w:r>
            <w:r>
              <w:rPr>
                <w:noProof/>
                <w:webHidden/>
              </w:rPr>
              <w:instrText xml:space="preserve"> PAGEREF _Toc224565533 \h </w:instrText>
            </w:r>
            <w:r>
              <w:rPr>
                <w:noProof/>
                <w:webHidden/>
              </w:rPr>
            </w:r>
            <w:r>
              <w:rPr>
                <w:noProof/>
                <w:webHidden/>
              </w:rPr>
              <w:fldChar w:fldCharType="separate"/>
            </w:r>
            <w:r>
              <w:rPr>
                <w:noProof/>
                <w:webHidden/>
              </w:rPr>
              <w:t>6</w:t>
            </w:r>
            <w:r>
              <w:rPr>
                <w:noProof/>
                <w:webHidden/>
              </w:rPr>
              <w:fldChar w:fldCharType="end"/>
            </w:r>
          </w:hyperlink>
        </w:p>
        <w:p w14:paraId="066DE282" w14:textId="232ED3DE" w:rsidR="00AF7FA5" w:rsidRDefault="00AF7FA5">
          <w:pPr>
            <w:pStyle w:val="TOC1"/>
            <w:tabs>
              <w:tab w:val="left" w:pos="440"/>
              <w:tab w:val="right" w:leader="dot" w:pos="9350"/>
            </w:tabs>
            <w:rPr>
              <w:rFonts w:eastAsiaTheme="minorEastAsia"/>
              <w:noProof/>
            </w:rPr>
          </w:pPr>
          <w:hyperlink w:anchor="_Toc224565534" w:history="1">
            <w:r w:rsidRPr="008B486B">
              <w:rPr>
                <w:rStyle w:val="Hyperlink"/>
                <w:rFonts w:eastAsia="Times New Roman"/>
                <w:noProof/>
              </w:rPr>
              <w:t>V.</w:t>
            </w:r>
            <w:r>
              <w:rPr>
                <w:rFonts w:eastAsiaTheme="minorEastAsia"/>
                <w:noProof/>
              </w:rPr>
              <w:tab/>
            </w:r>
            <w:r w:rsidRPr="008B486B">
              <w:rPr>
                <w:rStyle w:val="Hyperlink"/>
                <w:rFonts w:eastAsia="Times New Roman"/>
                <w:noProof/>
              </w:rPr>
              <w:t>Vendor Requirements</w:t>
            </w:r>
            <w:r>
              <w:rPr>
                <w:noProof/>
                <w:webHidden/>
              </w:rPr>
              <w:tab/>
            </w:r>
            <w:r>
              <w:rPr>
                <w:noProof/>
                <w:webHidden/>
              </w:rPr>
              <w:fldChar w:fldCharType="begin"/>
            </w:r>
            <w:r>
              <w:rPr>
                <w:noProof/>
                <w:webHidden/>
              </w:rPr>
              <w:instrText xml:space="preserve"> PAGEREF _Toc224565534 \h </w:instrText>
            </w:r>
            <w:r>
              <w:rPr>
                <w:noProof/>
                <w:webHidden/>
              </w:rPr>
            </w:r>
            <w:r>
              <w:rPr>
                <w:noProof/>
                <w:webHidden/>
              </w:rPr>
              <w:fldChar w:fldCharType="separate"/>
            </w:r>
            <w:r>
              <w:rPr>
                <w:noProof/>
                <w:webHidden/>
              </w:rPr>
              <w:t>6</w:t>
            </w:r>
            <w:r>
              <w:rPr>
                <w:noProof/>
                <w:webHidden/>
              </w:rPr>
              <w:fldChar w:fldCharType="end"/>
            </w:r>
          </w:hyperlink>
        </w:p>
        <w:p w14:paraId="409737EB" w14:textId="51BBDD9A" w:rsidR="00AF7FA5" w:rsidRDefault="00AF7FA5">
          <w:pPr>
            <w:pStyle w:val="TOC2"/>
            <w:tabs>
              <w:tab w:val="left" w:pos="660"/>
              <w:tab w:val="right" w:leader="dot" w:pos="9350"/>
            </w:tabs>
            <w:rPr>
              <w:rFonts w:eastAsiaTheme="minorEastAsia"/>
              <w:noProof/>
            </w:rPr>
          </w:pPr>
          <w:hyperlink w:anchor="_Toc224565535" w:history="1">
            <w:r w:rsidRPr="008B486B">
              <w:rPr>
                <w:rStyle w:val="Hyperlink"/>
                <w:rFonts w:eastAsia="Times New Roman"/>
                <w:noProof/>
              </w:rPr>
              <w:t>A.</w:t>
            </w:r>
            <w:r>
              <w:rPr>
                <w:rFonts w:eastAsiaTheme="minorEastAsia"/>
                <w:noProof/>
              </w:rPr>
              <w:tab/>
            </w:r>
            <w:r w:rsidRPr="008B486B">
              <w:rPr>
                <w:rStyle w:val="Hyperlink"/>
                <w:rFonts w:eastAsia="Times New Roman"/>
                <w:noProof/>
              </w:rPr>
              <w:t>Proposal</w:t>
            </w:r>
            <w:r>
              <w:rPr>
                <w:noProof/>
                <w:webHidden/>
              </w:rPr>
              <w:tab/>
            </w:r>
            <w:r>
              <w:rPr>
                <w:noProof/>
                <w:webHidden/>
              </w:rPr>
              <w:fldChar w:fldCharType="begin"/>
            </w:r>
            <w:r>
              <w:rPr>
                <w:noProof/>
                <w:webHidden/>
              </w:rPr>
              <w:instrText xml:space="preserve"> PAGEREF _Toc224565535 \h </w:instrText>
            </w:r>
            <w:r>
              <w:rPr>
                <w:noProof/>
                <w:webHidden/>
              </w:rPr>
            </w:r>
            <w:r>
              <w:rPr>
                <w:noProof/>
                <w:webHidden/>
              </w:rPr>
              <w:fldChar w:fldCharType="separate"/>
            </w:r>
            <w:r>
              <w:rPr>
                <w:noProof/>
                <w:webHidden/>
              </w:rPr>
              <w:t>6</w:t>
            </w:r>
            <w:r>
              <w:rPr>
                <w:noProof/>
                <w:webHidden/>
              </w:rPr>
              <w:fldChar w:fldCharType="end"/>
            </w:r>
          </w:hyperlink>
        </w:p>
        <w:p w14:paraId="04491009" w14:textId="7D5C0475" w:rsidR="00AF7FA5" w:rsidRDefault="00AF7FA5">
          <w:pPr>
            <w:pStyle w:val="TOC2"/>
            <w:tabs>
              <w:tab w:val="left" w:pos="660"/>
              <w:tab w:val="right" w:leader="dot" w:pos="9350"/>
            </w:tabs>
            <w:rPr>
              <w:rFonts w:eastAsiaTheme="minorEastAsia"/>
              <w:noProof/>
            </w:rPr>
          </w:pPr>
          <w:hyperlink w:anchor="_Toc224565536" w:history="1">
            <w:r w:rsidRPr="008B486B">
              <w:rPr>
                <w:rStyle w:val="Hyperlink"/>
                <w:rFonts w:eastAsia="Times New Roman"/>
                <w:noProof/>
              </w:rPr>
              <w:t>B.</w:t>
            </w:r>
            <w:r>
              <w:rPr>
                <w:rFonts w:eastAsiaTheme="minorEastAsia"/>
                <w:noProof/>
              </w:rPr>
              <w:tab/>
            </w:r>
            <w:r w:rsidRPr="008B486B">
              <w:rPr>
                <w:rStyle w:val="Hyperlink"/>
                <w:rFonts w:eastAsia="Times New Roman"/>
                <w:noProof/>
              </w:rPr>
              <w:t>Seneca Nation Business Registration Fee (SNIBRF)</w:t>
            </w:r>
            <w:r>
              <w:rPr>
                <w:noProof/>
                <w:webHidden/>
              </w:rPr>
              <w:tab/>
            </w:r>
            <w:r>
              <w:rPr>
                <w:noProof/>
                <w:webHidden/>
              </w:rPr>
              <w:fldChar w:fldCharType="begin"/>
            </w:r>
            <w:r>
              <w:rPr>
                <w:noProof/>
                <w:webHidden/>
              </w:rPr>
              <w:instrText xml:space="preserve"> PAGEREF _Toc224565536 \h </w:instrText>
            </w:r>
            <w:r>
              <w:rPr>
                <w:noProof/>
                <w:webHidden/>
              </w:rPr>
            </w:r>
            <w:r>
              <w:rPr>
                <w:noProof/>
                <w:webHidden/>
              </w:rPr>
              <w:fldChar w:fldCharType="separate"/>
            </w:r>
            <w:r>
              <w:rPr>
                <w:noProof/>
                <w:webHidden/>
              </w:rPr>
              <w:t>6</w:t>
            </w:r>
            <w:r>
              <w:rPr>
                <w:noProof/>
                <w:webHidden/>
              </w:rPr>
              <w:fldChar w:fldCharType="end"/>
            </w:r>
          </w:hyperlink>
        </w:p>
        <w:p w14:paraId="01F8DEB3" w14:textId="780D66BE" w:rsidR="00AF7FA5" w:rsidRDefault="00AF7FA5">
          <w:pPr>
            <w:pStyle w:val="TOC2"/>
            <w:tabs>
              <w:tab w:val="left" w:pos="8365"/>
              <w:tab w:val="right" w:leader="dot" w:pos="9350"/>
            </w:tabs>
            <w:rPr>
              <w:rFonts w:eastAsiaTheme="minorEastAsia"/>
              <w:noProof/>
            </w:rPr>
          </w:pPr>
          <w:hyperlink w:anchor="_Toc224565537" w:history="1">
            <w:r w:rsidRPr="008B486B">
              <w:rPr>
                <w:rStyle w:val="Hyperlink"/>
                <w:rFonts w:eastAsia="Times New Roman" w:cstheme="minorHAnsi"/>
                <w:noProof/>
              </w:rPr>
              <w:t xml:space="preserve">Vendor must pay the SNIBRF of $750 directly to the Seneca Gaming Authority once total </w:t>
            </w:r>
            <w:r>
              <w:rPr>
                <w:rFonts w:eastAsiaTheme="minorEastAsia"/>
                <w:noProof/>
              </w:rPr>
              <w:tab/>
            </w:r>
            <w:r w:rsidRPr="008B486B">
              <w:rPr>
                <w:rStyle w:val="Hyperlink"/>
                <w:rFonts w:eastAsia="Times New Roman" w:cstheme="minorHAnsi"/>
                <w:noProof/>
              </w:rPr>
              <w:t>payment to the vendor exceeds $10,000.  Failure to pay the fee when required may  result in termination of further business with Seneca Gaming Corporation.</w:t>
            </w:r>
            <w:r>
              <w:rPr>
                <w:noProof/>
                <w:webHidden/>
              </w:rPr>
              <w:tab/>
            </w:r>
            <w:r>
              <w:rPr>
                <w:noProof/>
                <w:webHidden/>
              </w:rPr>
              <w:fldChar w:fldCharType="begin"/>
            </w:r>
            <w:r>
              <w:rPr>
                <w:noProof/>
                <w:webHidden/>
              </w:rPr>
              <w:instrText xml:space="preserve"> PAGEREF _Toc224565537 \h </w:instrText>
            </w:r>
            <w:r>
              <w:rPr>
                <w:noProof/>
                <w:webHidden/>
              </w:rPr>
            </w:r>
            <w:r>
              <w:rPr>
                <w:noProof/>
                <w:webHidden/>
              </w:rPr>
              <w:fldChar w:fldCharType="separate"/>
            </w:r>
            <w:r>
              <w:rPr>
                <w:noProof/>
                <w:webHidden/>
              </w:rPr>
              <w:t>6</w:t>
            </w:r>
            <w:r>
              <w:rPr>
                <w:noProof/>
                <w:webHidden/>
              </w:rPr>
              <w:fldChar w:fldCharType="end"/>
            </w:r>
          </w:hyperlink>
        </w:p>
        <w:p w14:paraId="438419B2" w14:textId="505CF9DC" w:rsidR="00AF7FA5" w:rsidRDefault="00AF7FA5">
          <w:pPr>
            <w:pStyle w:val="TOC1"/>
            <w:tabs>
              <w:tab w:val="left" w:pos="660"/>
              <w:tab w:val="right" w:leader="dot" w:pos="9350"/>
            </w:tabs>
            <w:rPr>
              <w:rFonts w:eastAsiaTheme="minorEastAsia"/>
              <w:noProof/>
            </w:rPr>
          </w:pPr>
          <w:hyperlink w:anchor="_Toc224565538" w:history="1">
            <w:r w:rsidRPr="008B486B">
              <w:rPr>
                <w:rStyle w:val="Hyperlink"/>
                <w:rFonts w:eastAsia="Times New Roman"/>
                <w:noProof/>
              </w:rPr>
              <w:t>VI.</w:t>
            </w:r>
            <w:r>
              <w:rPr>
                <w:rFonts w:eastAsiaTheme="minorEastAsia"/>
                <w:noProof/>
              </w:rPr>
              <w:tab/>
            </w:r>
            <w:r w:rsidRPr="008B486B">
              <w:rPr>
                <w:rStyle w:val="Hyperlink"/>
                <w:rFonts w:eastAsia="Times New Roman"/>
                <w:noProof/>
              </w:rPr>
              <w:t>Bidder Certifications and Representations</w:t>
            </w:r>
            <w:r>
              <w:rPr>
                <w:noProof/>
                <w:webHidden/>
              </w:rPr>
              <w:tab/>
            </w:r>
            <w:r>
              <w:rPr>
                <w:noProof/>
                <w:webHidden/>
              </w:rPr>
              <w:fldChar w:fldCharType="begin"/>
            </w:r>
            <w:r>
              <w:rPr>
                <w:noProof/>
                <w:webHidden/>
              </w:rPr>
              <w:instrText xml:space="preserve"> PAGEREF _Toc224565538 \h </w:instrText>
            </w:r>
            <w:r>
              <w:rPr>
                <w:noProof/>
                <w:webHidden/>
              </w:rPr>
            </w:r>
            <w:r>
              <w:rPr>
                <w:noProof/>
                <w:webHidden/>
              </w:rPr>
              <w:fldChar w:fldCharType="separate"/>
            </w:r>
            <w:r>
              <w:rPr>
                <w:noProof/>
                <w:webHidden/>
              </w:rPr>
              <w:t>7</w:t>
            </w:r>
            <w:r>
              <w:rPr>
                <w:noProof/>
                <w:webHidden/>
              </w:rPr>
              <w:fldChar w:fldCharType="end"/>
            </w:r>
          </w:hyperlink>
        </w:p>
        <w:p w14:paraId="3F893A8B" w14:textId="3DDAA300" w:rsidR="00E96538" w:rsidRDefault="00E96538" w:rsidP="00E96538">
          <w:r>
            <w:rPr>
              <w:b/>
              <w:bCs/>
              <w:noProof/>
            </w:rPr>
            <w:fldChar w:fldCharType="end"/>
          </w:r>
        </w:p>
      </w:sdtContent>
    </w:sdt>
    <w:p w14:paraId="0E97C8E1"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7002262B" w14:textId="77777777" w:rsidR="00E96538" w:rsidRDefault="00E96538" w:rsidP="00E96538">
      <w:pPr>
        <w:pStyle w:val="Heading1"/>
      </w:pPr>
      <w:bookmarkStart w:id="0" w:name="_Toc224565516"/>
      <w:r>
        <w:lastRenderedPageBreak/>
        <w:t>Introduction</w:t>
      </w:r>
      <w:bookmarkEnd w:id="0"/>
    </w:p>
    <w:p w14:paraId="1D7F35EF"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3444E479"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Seneca Gaming Corporation</w:t>
      </w:r>
      <w:r w:rsidR="00DE28DE">
        <w:rPr>
          <w:rFonts w:asciiTheme="minorHAnsi" w:hAnsiTheme="minorHAnsi" w:cstheme="minorHAnsi"/>
          <w:color w:val="262626"/>
          <w:sz w:val="22"/>
          <w:szCs w:val="22"/>
        </w:rPr>
        <w:t xml:space="preserve"> (SGC) </w:t>
      </w:r>
      <w:r w:rsidRPr="00371E1A">
        <w:rPr>
          <w:rFonts w:asciiTheme="minorHAnsi" w:hAnsiTheme="minorHAnsi" w:cstheme="minorHAnsi"/>
          <w:color w:val="262626"/>
          <w:sz w:val="22"/>
          <w:szCs w:val="22"/>
        </w:rPr>
        <w:t>owns and operates Seneca Niagara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SNRC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Niagara Falls, New York, Seneca Allegany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SARC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003D16A7">
        <w:rPr>
          <w:rFonts w:asciiTheme="minorHAnsi" w:hAnsiTheme="minorHAnsi" w:cstheme="minorHAnsi"/>
          <w:color w:val="262626"/>
          <w:sz w:val="22"/>
          <w:szCs w:val="22"/>
        </w:rPr>
        <w:t xml:space="preserve"> in Salamanca, New York, </w:t>
      </w:r>
      <w:r w:rsidRPr="00371E1A">
        <w:rPr>
          <w:rFonts w:asciiTheme="minorHAnsi" w:hAnsiTheme="minorHAnsi" w:cstheme="minorHAnsi"/>
          <w:color w:val="262626"/>
          <w:sz w:val="22"/>
          <w:szCs w:val="22"/>
        </w:rPr>
        <w:t>Seneca Buffalo Creek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SBCC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Buffalo, New York</w:t>
      </w:r>
      <w:r w:rsidR="003D16A7">
        <w:rPr>
          <w:rFonts w:asciiTheme="minorHAnsi" w:hAnsiTheme="minorHAnsi" w:cstheme="minorHAnsi"/>
          <w:color w:val="262626"/>
          <w:sz w:val="22"/>
          <w:szCs w:val="22"/>
        </w:rPr>
        <w:t>, and Seneca Hickory Stick Golf Course (“SHSG”) in Lewiston, New York</w:t>
      </w:r>
      <w:r w:rsidRPr="00371E1A">
        <w:rPr>
          <w:rFonts w:asciiTheme="minorHAnsi" w:hAnsiTheme="minorHAnsi" w:cstheme="minorHAnsi"/>
          <w:color w:val="262626"/>
          <w:sz w:val="22"/>
          <w:szCs w:val="22"/>
        </w:rPr>
        <w:t xml:space="preserve">. </w:t>
      </w:r>
    </w:p>
    <w:p w14:paraId="51FDB6D8"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0D5C61DA" w14:textId="77777777" w:rsidR="00E96538" w:rsidRDefault="00E96538" w:rsidP="00E96538">
      <w:pPr>
        <w:pStyle w:val="Heading1"/>
      </w:pPr>
      <w:bookmarkStart w:id="1" w:name="_Hlk219893223"/>
      <w:bookmarkStart w:id="2" w:name="_Toc224565517"/>
      <w:r>
        <w:t>RFP Objective</w:t>
      </w:r>
      <w:bookmarkEnd w:id="2"/>
    </w:p>
    <w:p w14:paraId="2C229275" w14:textId="6B765FD5" w:rsidR="003E04B9" w:rsidRDefault="00E96538" w:rsidP="00CE513B">
      <w:pPr>
        <w:spacing w:before="120" w:after="120" w:line="240" w:lineRule="auto"/>
        <w:ind w:left="720"/>
        <w:rPr>
          <w:rFonts w:eastAsia="Times New Roman" w:cstheme="minorHAnsi"/>
        </w:rPr>
      </w:pPr>
      <w:r w:rsidRPr="00C63E68">
        <w:rPr>
          <w:rFonts w:eastAsia="Times New Roman" w:cstheme="minorHAnsi"/>
        </w:rPr>
        <w:t>Seneca Gaming Corporat</w:t>
      </w:r>
      <w:r w:rsidR="00C32789">
        <w:rPr>
          <w:rFonts w:eastAsia="Times New Roman" w:cstheme="minorHAnsi"/>
        </w:rPr>
        <w:t>ion (“</w:t>
      </w:r>
      <w:r w:rsidRPr="00C63E68">
        <w:rPr>
          <w:rFonts w:eastAsia="Times New Roman" w:cstheme="minorHAnsi"/>
        </w:rPr>
        <w:t>SGC</w:t>
      </w:r>
      <w:r w:rsidR="00C32789">
        <w:rPr>
          <w:rFonts w:eastAsia="Times New Roman" w:cstheme="minorHAnsi"/>
        </w:rPr>
        <w:t>”</w:t>
      </w:r>
      <w:r w:rsidRPr="00C63E68">
        <w:rPr>
          <w:rFonts w:eastAsia="Times New Roman" w:cstheme="minorHAnsi"/>
          <w:szCs w:val="24"/>
        </w:rPr>
        <w:t xml:space="preserve">) </w:t>
      </w:r>
      <w:r w:rsidRPr="00C63E68">
        <w:rPr>
          <w:rFonts w:eastAsia="Times New Roman" w:cstheme="minorHAnsi"/>
        </w:rPr>
        <w:t xml:space="preserve">is </w:t>
      </w:r>
      <w:r w:rsidR="003D16A7">
        <w:rPr>
          <w:rFonts w:eastAsia="Times New Roman" w:cstheme="minorHAnsi"/>
        </w:rPr>
        <w:t xml:space="preserve">seeking qualified bidders </w:t>
      </w:r>
      <w:r w:rsidR="00B255F0">
        <w:rPr>
          <w:rFonts w:eastAsia="Times New Roman" w:cstheme="minorHAnsi"/>
        </w:rPr>
        <w:t xml:space="preserve">to supply </w:t>
      </w:r>
      <w:r w:rsidR="001D189B">
        <w:rPr>
          <w:rFonts w:eastAsia="Times New Roman" w:cstheme="minorHAnsi"/>
        </w:rPr>
        <w:t xml:space="preserve">and install </w:t>
      </w:r>
      <w:r w:rsidR="0021746A">
        <w:rPr>
          <w:rFonts w:eastAsia="Times New Roman" w:cstheme="minorHAnsi"/>
        </w:rPr>
        <w:t>countertops for</w:t>
      </w:r>
      <w:r w:rsidR="00B255F0">
        <w:rPr>
          <w:rFonts w:eastAsia="Times New Roman" w:cstheme="minorHAnsi"/>
        </w:rPr>
        <w:t xml:space="preserve"> its Seneca </w:t>
      </w:r>
      <w:r w:rsidR="00800AF7">
        <w:rPr>
          <w:rFonts w:eastAsia="Times New Roman" w:cstheme="minorHAnsi"/>
        </w:rPr>
        <w:t>Niagara</w:t>
      </w:r>
      <w:r w:rsidR="00D36B46">
        <w:rPr>
          <w:rFonts w:eastAsia="Times New Roman" w:cstheme="minorHAnsi"/>
        </w:rPr>
        <w:t xml:space="preserve"> Resort &amp; Casino</w:t>
      </w:r>
      <w:r w:rsidR="00B255F0">
        <w:rPr>
          <w:rFonts w:eastAsia="Times New Roman" w:cstheme="minorHAnsi"/>
        </w:rPr>
        <w:t xml:space="preserve"> location</w:t>
      </w:r>
      <w:r w:rsidR="00800AF7">
        <w:rPr>
          <w:rFonts w:eastAsia="Times New Roman" w:cstheme="minorHAnsi"/>
        </w:rPr>
        <w:t xml:space="preserve"> for a </w:t>
      </w:r>
      <w:r w:rsidR="00963F4E">
        <w:rPr>
          <w:rFonts w:eastAsia="Times New Roman" w:cstheme="minorHAnsi"/>
        </w:rPr>
        <w:t xml:space="preserve">TDR (Team Dining Room) </w:t>
      </w:r>
      <w:r w:rsidR="00800AF7">
        <w:rPr>
          <w:rFonts w:eastAsia="Times New Roman" w:cstheme="minorHAnsi"/>
        </w:rPr>
        <w:t>refresh project.</w:t>
      </w:r>
    </w:p>
    <w:p w14:paraId="45595710" w14:textId="77777777" w:rsidR="003E04B9" w:rsidRDefault="003E04B9" w:rsidP="003E04B9">
      <w:pPr>
        <w:pStyle w:val="Heading1"/>
      </w:pPr>
      <w:bookmarkStart w:id="3" w:name="_Toc224565518"/>
      <w:bookmarkEnd w:id="1"/>
      <w:r>
        <w:t>RFP Administrative Information</w:t>
      </w:r>
      <w:bookmarkEnd w:id="3"/>
    </w:p>
    <w:p w14:paraId="0F6DE25F" w14:textId="77777777" w:rsidR="00E96538" w:rsidRDefault="00E96538" w:rsidP="0064053B">
      <w:pPr>
        <w:pStyle w:val="Heading2"/>
      </w:pPr>
      <w:bookmarkStart w:id="4" w:name="_Toc224565519"/>
      <w:r>
        <w:t>Contact Information</w:t>
      </w:r>
      <w:bookmarkEnd w:id="4"/>
    </w:p>
    <w:p w14:paraId="05921D06" w14:textId="42C61DB7" w:rsidR="00E96538" w:rsidRDefault="00E96538" w:rsidP="00E96538">
      <w:pPr>
        <w:spacing w:before="120" w:after="120"/>
        <w:ind w:left="1440" w:firstLine="720"/>
        <w:rPr>
          <w:sz w:val="24"/>
          <w:szCs w:val="24"/>
        </w:rPr>
      </w:pPr>
      <w:r>
        <w:rPr>
          <w:sz w:val="24"/>
          <w:szCs w:val="24"/>
        </w:rPr>
        <w:t>Name</w:t>
      </w:r>
      <w:r w:rsidRPr="00456200">
        <w:rPr>
          <w:sz w:val="24"/>
          <w:szCs w:val="24"/>
        </w:rPr>
        <w:t xml:space="preserve">  </w:t>
      </w:r>
      <w:r w:rsidR="0064053B">
        <w:rPr>
          <w:sz w:val="24"/>
          <w:szCs w:val="24"/>
        </w:rPr>
        <w:tab/>
      </w:r>
      <w:r w:rsidR="0064053B">
        <w:rPr>
          <w:sz w:val="24"/>
          <w:szCs w:val="24"/>
        </w:rPr>
        <w:tab/>
      </w:r>
      <w:r w:rsidR="0064053B">
        <w:rPr>
          <w:sz w:val="24"/>
          <w:szCs w:val="24"/>
        </w:rPr>
        <w:tab/>
      </w:r>
      <w:r w:rsidR="0064053B">
        <w:rPr>
          <w:sz w:val="24"/>
          <w:szCs w:val="24"/>
        </w:rPr>
        <w:tab/>
      </w:r>
      <w:r w:rsidR="00030137">
        <w:rPr>
          <w:sz w:val="24"/>
          <w:szCs w:val="24"/>
        </w:rPr>
        <w:tab/>
      </w:r>
      <w:r w:rsidR="00963F4E">
        <w:rPr>
          <w:sz w:val="24"/>
          <w:szCs w:val="24"/>
        </w:rPr>
        <w:t>Shaun Hammill,</w:t>
      </w:r>
      <w:r w:rsidR="00790D7A">
        <w:rPr>
          <w:sz w:val="24"/>
          <w:szCs w:val="24"/>
        </w:rPr>
        <w:t xml:space="preserve"> </w:t>
      </w:r>
      <w:r w:rsidR="00963F4E">
        <w:rPr>
          <w:sz w:val="24"/>
          <w:szCs w:val="24"/>
        </w:rPr>
        <w:t>Buyer III</w:t>
      </w:r>
    </w:p>
    <w:p w14:paraId="51701FBC" w14:textId="2CD94FE3" w:rsidR="00E96538" w:rsidRPr="00456200" w:rsidRDefault="00E96538" w:rsidP="00E96538">
      <w:pPr>
        <w:spacing w:before="120" w:after="120"/>
        <w:ind w:left="1440" w:firstLine="720"/>
        <w:rPr>
          <w:sz w:val="24"/>
          <w:szCs w:val="24"/>
        </w:rPr>
      </w:pPr>
      <w:r>
        <w:rPr>
          <w:sz w:val="24"/>
          <w:szCs w:val="24"/>
        </w:rPr>
        <w:t>Telephone</w:t>
      </w:r>
      <w:r w:rsidRPr="00456200">
        <w:rPr>
          <w:sz w:val="24"/>
          <w:szCs w:val="24"/>
        </w:rPr>
        <w:t xml:space="preserve"> </w:t>
      </w:r>
      <w:r w:rsidR="0064053B">
        <w:rPr>
          <w:sz w:val="24"/>
          <w:szCs w:val="24"/>
        </w:rPr>
        <w:tab/>
      </w:r>
      <w:r w:rsidR="0064053B">
        <w:rPr>
          <w:sz w:val="24"/>
          <w:szCs w:val="24"/>
        </w:rPr>
        <w:tab/>
      </w:r>
      <w:r w:rsidR="0064053B">
        <w:rPr>
          <w:sz w:val="24"/>
          <w:szCs w:val="24"/>
        </w:rPr>
        <w:tab/>
      </w:r>
      <w:r w:rsidR="00030137">
        <w:rPr>
          <w:sz w:val="24"/>
          <w:szCs w:val="24"/>
        </w:rPr>
        <w:tab/>
      </w:r>
      <w:r w:rsidR="0064053B">
        <w:rPr>
          <w:sz w:val="24"/>
          <w:szCs w:val="24"/>
        </w:rPr>
        <w:t>716-501-2</w:t>
      </w:r>
      <w:r w:rsidR="00963F4E">
        <w:rPr>
          <w:sz w:val="24"/>
          <w:szCs w:val="24"/>
        </w:rPr>
        <w:t>670</w:t>
      </w:r>
    </w:p>
    <w:p w14:paraId="557E3DBF" w14:textId="63C5C16D" w:rsidR="00E96538" w:rsidRPr="00456200" w:rsidRDefault="0064053B"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sidR="00030137">
        <w:rPr>
          <w:sz w:val="24"/>
          <w:szCs w:val="24"/>
        </w:rPr>
        <w:tab/>
      </w:r>
      <w:r w:rsidR="00963F4E">
        <w:rPr>
          <w:sz w:val="24"/>
          <w:szCs w:val="24"/>
        </w:rPr>
        <w:t>shammill</w:t>
      </w:r>
      <w:r>
        <w:rPr>
          <w:sz w:val="24"/>
          <w:szCs w:val="24"/>
        </w:rPr>
        <w:t>@senecacasinos.com</w:t>
      </w:r>
    </w:p>
    <w:p w14:paraId="6713A90B" w14:textId="77777777" w:rsidR="00E96538" w:rsidRDefault="00E96538" w:rsidP="00E96538">
      <w:pPr>
        <w:pStyle w:val="Heading2"/>
      </w:pPr>
      <w:bookmarkStart w:id="5" w:name="_Toc224565520"/>
      <w:r>
        <w:t>Schedule of Events</w:t>
      </w:r>
      <w:bookmarkEnd w:id="5"/>
    </w:p>
    <w:p w14:paraId="7848F0F8" w14:textId="012C840D"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sidR="0064053B">
        <w:rPr>
          <w:sz w:val="24"/>
          <w:szCs w:val="24"/>
        </w:rPr>
        <w:t xml:space="preserve"> </w:t>
      </w:r>
      <w:r w:rsidR="0064053B">
        <w:rPr>
          <w:sz w:val="24"/>
          <w:szCs w:val="24"/>
        </w:rPr>
        <w:tab/>
      </w:r>
      <w:r w:rsidR="0064053B">
        <w:rPr>
          <w:sz w:val="24"/>
          <w:szCs w:val="24"/>
        </w:rPr>
        <w:tab/>
      </w:r>
      <w:r w:rsidR="00030137">
        <w:rPr>
          <w:sz w:val="24"/>
          <w:szCs w:val="24"/>
        </w:rPr>
        <w:tab/>
      </w:r>
      <w:r w:rsidR="0021746A">
        <w:rPr>
          <w:sz w:val="24"/>
          <w:szCs w:val="24"/>
        </w:rPr>
        <w:t>3</w:t>
      </w:r>
      <w:r w:rsidR="00800AF7">
        <w:rPr>
          <w:sz w:val="24"/>
          <w:szCs w:val="24"/>
        </w:rPr>
        <w:t>/</w:t>
      </w:r>
      <w:r w:rsidR="0021746A">
        <w:rPr>
          <w:sz w:val="24"/>
          <w:szCs w:val="24"/>
        </w:rPr>
        <w:t>16</w:t>
      </w:r>
      <w:r w:rsidR="00B255F0">
        <w:rPr>
          <w:sz w:val="24"/>
          <w:szCs w:val="24"/>
        </w:rPr>
        <w:t>/202</w:t>
      </w:r>
      <w:r w:rsidR="00963F4E">
        <w:rPr>
          <w:sz w:val="24"/>
          <w:szCs w:val="24"/>
        </w:rPr>
        <w:t>6</w:t>
      </w:r>
    </w:p>
    <w:p w14:paraId="5563AB8A" w14:textId="3AA45ACF" w:rsidR="00087028" w:rsidRDefault="00087028" w:rsidP="00E96538">
      <w:pPr>
        <w:spacing w:before="120" w:after="120"/>
        <w:ind w:left="1440" w:firstLine="720"/>
        <w:rPr>
          <w:sz w:val="24"/>
          <w:szCs w:val="24"/>
        </w:rPr>
      </w:pPr>
      <w:r>
        <w:rPr>
          <w:sz w:val="24"/>
          <w:szCs w:val="24"/>
        </w:rPr>
        <w:t>Optional Meeting &amp; Site Tour</w:t>
      </w:r>
      <w:r>
        <w:rPr>
          <w:sz w:val="24"/>
          <w:szCs w:val="24"/>
        </w:rPr>
        <w:tab/>
      </w:r>
      <w:r>
        <w:rPr>
          <w:sz w:val="24"/>
          <w:szCs w:val="24"/>
        </w:rPr>
        <w:tab/>
      </w:r>
      <w:r w:rsidR="0021746A">
        <w:rPr>
          <w:sz w:val="24"/>
          <w:szCs w:val="24"/>
        </w:rPr>
        <w:t>3</w:t>
      </w:r>
      <w:r>
        <w:rPr>
          <w:sz w:val="24"/>
          <w:szCs w:val="24"/>
        </w:rPr>
        <w:t>/</w:t>
      </w:r>
      <w:r w:rsidR="0021746A">
        <w:rPr>
          <w:sz w:val="24"/>
          <w:szCs w:val="24"/>
        </w:rPr>
        <w:t>24</w:t>
      </w:r>
      <w:r>
        <w:rPr>
          <w:sz w:val="24"/>
          <w:szCs w:val="24"/>
        </w:rPr>
        <w:t>/2026</w:t>
      </w:r>
    </w:p>
    <w:p w14:paraId="21516277" w14:textId="0DEAD03E" w:rsidR="00030137" w:rsidRDefault="0064053B" w:rsidP="00E96538">
      <w:pPr>
        <w:spacing w:before="120" w:after="120"/>
        <w:ind w:left="1440" w:firstLine="720"/>
        <w:rPr>
          <w:sz w:val="24"/>
          <w:szCs w:val="24"/>
        </w:rPr>
      </w:pPr>
      <w:r>
        <w:rPr>
          <w:sz w:val="24"/>
          <w:szCs w:val="24"/>
        </w:rPr>
        <w:t>Intent to Bid confirmed</w:t>
      </w:r>
      <w:r w:rsidR="00800AF7">
        <w:rPr>
          <w:sz w:val="24"/>
          <w:szCs w:val="24"/>
        </w:rPr>
        <w:t xml:space="preserve"> by:</w:t>
      </w:r>
      <w:r w:rsidR="00800AF7">
        <w:rPr>
          <w:sz w:val="24"/>
          <w:szCs w:val="24"/>
        </w:rPr>
        <w:tab/>
      </w:r>
      <w:r w:rsidR="00800AF7">
        <w:rPr>
          <w:sz w:val="24"/>
          <w:szCs w:val="24"/>
        </w:rPr>
        <w:tab/>
      </w:r>
      <w:r w:rsidR="0021746A">
        <w:rPr>
          <w:sz w:val="24"/>
          <w:szCs w:val="24"/>
        </w:rPr>
        <w:t>3</w:t>
      </w:r>
      <w:r w:rsidR="00800AF7">
        <w:rPr>
          <w:sz w:val="24"/>
          <w:szCs w:val="24"/>
        </w:rPr>
        <w:t>/</w:t>
      </w:r>
      <w:r w:rsidR="0021746A">
        <w:rPr>
          <w:sz w:val="24"/>
          <w:szCs w:val="24"/>
        </w:rPr>
        <w:t>25</w:t>
      </w:r>
      <w:r w:rsidR="00B255F0">
        <w:rPr>
          <w:sz w:val="24"/>
          <w:szCs w:val="24"/>
        </w:rPr>
        <w:t>/202</w:t>
      </w:r>
      <w:r w:rsidR="00963F4E">
        <w:rPr>
          <w:sz w:val="24"/>
          <w:szCs w:val="24"/>
        </w:rPr>
        <w:t>6</w:t>
      </w:r>
    </w:p>
    <w:p w14:paraId="4A3B392F" w14:textId="721D304E" w:rsidR="00E96538" w:rsidRPr="00456200"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sidR="00030137">
        <w:rPr>
          <w:sz w:val="24"/>
          <w:szCs w:val="24"/>
        </w:rPr>
        <w:tab/>
      </w:r>
      <w:r w:rsidR="00030137">
        <w:rPr>
          <w:sz w:val="24"/>
          <w:szCs w:val="24"/>
        </w:rPr>
        <w:tab/>
      </w:r>
      <w:r w:rsidR="0021746A">
        <w:rPr>
          <w:sz w:val="24"/>
          <w:szCs w:val="24"/>
        </w:rPr>
        <w:t>3</w:t>
      </w:r>
      <w:r w:rsidR="00800AF7">
        <w:rPr>
          <w:sz w:val="24"/>
          <w:szCs w:val="24"/>
        </w:rPr>
        <w:t>/</w:t>
      </w:r>
      <w:r w:rsidR="0021746A">
        <w:rPr>
          <w:sz w:val="24"/>
          <w:szCs w:val="24"/>
        </w:rPr>
        <w:t>27</w:t>
      </w:r>
      <w:r w:rsidR="00087028">
        <w:rPr>
          <w:sz w:val="24"/>
          <w:szCs w:val="24"/>
        </w:rPr>
        <w:t>/</w:t>
      </w:r>
      <w:r w:rsidR="00B255F0">
        <w:rPr>
          <w:sz w:val="24"/>
          <w:szCs w:val="24"/>
        </w:rPr>
        <w:t>202</w:t>
      </w:r>
      <w:r w:rsidR="00963F4E">
        <w:rPr>
          <w:sz w:val="24"/>
          <w:szCs w:val="24"/>
        </w:rPr>
        <w:t>6</w:t>
      </w:r>
      <w:r>
        <w:rPr>
          <w:sz w:val="24"/>
          <w:szCs w:val="24"/>
        </w:rPr>
        <w:tab/>
      </w:r>
      <w:r>
        <w:rPr>
          <w:sz w:val="24"/>
          <w:szCs w:val="24"/>
        </w:rPr>
        <w:tab/>
      </w:r>
    </w:p>
    <w:p w14:paraId="5D0DA4A0" w14:textId="4D98F259" w:rsidR="00E96538"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21746A">
        <w:rPr>
          <w:b/>
          <w:sz w:val="24"/>
          <w:szCs w:val="24"/>
        </w:rPr>
        <w:t>4</w:t>
      </w:r>
      <w:r w:rsidR="00151B7A" w:rsidRPr="00151B7A">
        <w:rPr>
          <w:b/>
          <w:sz w:val="24"/>
          <w:szCs w:val="24"/>
        </w:rPr>
        <w:t>/</w:t>
      </w:r>
      <w:r w:rsidR="00087028">
        <w:rPr>
          <w:b/>
          <w:sz w:val="24"/>
          <w:szCs w:val="24"/>
        </w:rPr>
        <w:t>1</w:t>
      </w:r>
      <w:r w:rsidR="00B255F0">
        <w:rPr>
          <w:b/>
          <w:sz w:val="24"/>
          <w:szCs w:val="24"/>
        </w:rPr>
        <w:t>/202</w:t>
      </w:r>
      <w:r w:rsidR="00963F4E">
        <w:rPr>
          <w:b/>
          <w:sz w:val="24"/>
          <w:szCs w:val="24"/>
        </w:rPr>
        <w:t>6</w:t>
      </w:r>
      <w:r w:rsidR="00030137">
        <w:rPr>
          <w:b/>
          <w:sz w:val="24"/>
          <w:szCs w:val="24"/>
        </w:rPr>
        <w:t xml:space="preserve"> by 5:00 PM ET</w:t>
      </w:r>
    </w:p>
    <w:p w14:paraId="1C33B1E6" w14:textId="012D16F0" w:rsidR="00E8713A" w:rsidRPr="005E15EA" w:rsidRDefault="00087028" w:rsidP="00E8713A">
      <w:pPr>
        <w:pStyle w:val="Heading2"/>
        <w:rPr>
          <w:rFonts w:eastAsia="Times New Roman"/>
        </w:rPr>
      </w:pPr>
      <w:bookmarkStart w:id="6" w:name="_Toc186803470"/>
      <w:bookmarkStart w:id="7" w:name="_Toc224565521"/>
      <w:r>
        <w:rPr>
          <w:rFonts w:eastAsia="Times New Roman"/>
        </w:rPr>
        <w:t xml:space="preserve">Optional </w:t>
      </w:r>
      <w:r w:rsidR="00E8713A">
        <w:rPr>
          <w:rFonts w:eastAsia="Times New Roman"/>
        </w:rPr>
        <w:t>Meeting &amp; Site Tour</w:t>
      </w:r>
      <w:bookmarkEnd w:id="6"/>
      <w:bookmarkEnd w:id="7"/>
    </w:p>
    <w:p w14:paraId="738BAB5B" w14:textId="66CDF57C" w:rsidR="00E8713A" w:rsidRPr="00AB31A0" w:rsidRDefault="00087028" w:rsidP="001D189B">
      <w:pPr>
        <w:ind w:left="1440"/>
        <w:rPr>
          <w:b/>
          <w:sz w:val="24"/>
          <w:szCs w:val="24"/>
        </w:rPr>
      </w:pPr>
      <w:bookmarkStart w:id="8" w:name="_Hlk219893255"/>
      <w:r>
        <w:t>Optional</w:t>
      </w:r>
      <w:r w:rsidR="00E8713A">
        <w:t xml:space="preserve"> Meeting &amp; Site Tour will be held with all bidders on </w:t>
      </w:r>
      <w:r w:rsidR="0021746A">
        <w:t>Tuesday</w:t>
      </w:r>
      <w:r w:rsidR="00E8713A">
        <w:t xml:space="preserve">, </w:t>
      </w:r>
      <w:r w:rsidR="0021746A">
        <w:t>March</w:t>
      </w:r>
      <w:r w:rsidR="00E8713A">
        <w:t xml:space="preserve"> </w:t>
      </w:r>
      <w:r w:rsidR="0021746A">
        <w:t>24</w:t>
      </w:r>
      <w:r w:rsidR="00E8713A" w:rsidRPr="00946F2D">
        <w:rPr>
          <w:vertAlign w:val="superscript"/>
        </w:rPr>
        <w:t>th</w:t>
      </w:r>
      <w:r w:rsidR="00E8713A">
        <w:t xml:space="preserve"> at 1</w:t>
      </w:r>
      <w:r>
        <w:t>1</w:t>
      </w:r>
      <w:r w:rsidR="00E8713A">
        <w:t xml:space="preserve">:00am ET.  Bidders will meet at SNRC outside The Bear’s Den.  Please limit the number of attendees per bidder to a maximum of two (2).  </w:t>
      </w:r>
      <w:bookmarkEnd w:id="8"/>
    </w:p>
    <w:p w14:paraId="6F71852F" w14:textId="77777777" w:rsidR="00E96538" w:rsidRDefault="00E96538" w:rsidP="00E96538">
      <w:pPr>
        <w:pStyle w:val="Heading2"/>
        <w:rPr>
          <w:rFonts w:eastAsia="Times New Roman"/>
        </w:rPr>
      </w:pPr>
      <w:bookmarkStart w:id="9" w:name="_Toc224565522"/>
      <w:r>
        <w:rPr>
          <w:rFonts w:eastAsia="Times New Roman"/>
        </w:rPr>
        <w:t>Intent to B</w:t>
      </w:r>
      <w:r w:rsidR="006411A6">
        <w:rPr>
          <w:rFonts w:eastAsia="Times New Roman"/>
        </w:rPr>
        <w:t>id</w:t>
      </w:r>
      <w:bookmarkEnd w:id="9"/>
    </w:p>
    <w:p w14:paraId="710F4DF6" w14:textId="77777777" w:rsidR="00E96538" w:rsidRDefault="00E96538" w:rsidP="00E96538">
      <w:pPr>
        <w:ind w:left="1440"/>
        <w:jc w:val="both"/>
      </w:pPr>
      <w:r>
        <w:t xml:space="preserve">Bidders </w:t>
      </w:r>
      <w:r w:rsidR="00030137">
        <w:t>will confirm</w:t>
      </w:r>
      <w:r>
        <w:t xml:space="preserve"> their inte</w:t>
      </w:r>
      <w:r w:rsidR="00030137">
        <w:t xml:space="preserve">nt to bid by the date </w:t>
      </w:r>
      <w:r>
        <w:t>indicated in the above schedule of events.</w:t>
      </w:r>
    </w:p>
    <w:p w14:paraId="732EDA2A" w14:textId="77777777" w:rsidR="00E96538" w:rsidRPr="00CC3D40" w:rsidRDefault="00E96538" w:rsidP="00E96538">
      <w:pPr>
        <w:pStyle w:val="Heading2"/>
        <w:rPr>
          <w:rFonts w:eastAsia="Times New Roman"/>
        </w:rPr>
      </w:pPr>
      <w:bookmarkStart w:id="10" w:name="_Toc224565523"/>
      <w:r>
        <w:rPr>
          <w:rFonts w:eastAsia="Times New Roman"/>
        </w:rPr>
        <w:lastRenderedPageBreak/>
        <w:t xml:space="preserve">Bidder </w:t>
      </w:r>
      <w:r w:rsidRPr="00CC3D40">
        <w:rPr>
          <w:rFonts w:eastAsia="Times New Roman"/>
        </w:rPr>
        <w:t>Questions</w:t>
      </w:r>
      <w:bookmarkEnd w:id="10"/>
    </w:p>
    <w:p w14:paraId="67746A93"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questi</w:t>
      </w:r>
      <w:r w:rsidR="006411A6">
        <w:rPr>
          <w:rFonts w:eastAsia="Times New Roman" w:cstheme="minorHAnsi"/>
        </w:rPr>
        <w:t xml:space="preserve">ons to the </w:t>
      </w:r>
      <w:r w:rsidRPr="00371E1A">
        <w:rPr>
          <w:rFonts w:eastAsia="Times New Roman" w:cstheme="minorHAnsi"/>
        </w:rPr>
        <w:t xml:space="preserve">email address </w:t>
      </w:r>
      <w:r w:rsidR="006411A6">
        <w:rPr>
          <w:rFonts w:eastAsia="Times New Roman" w:cstheme="minorHAnsi"/>
        </w:rPr>
        <w:t>listed above</w:t>
      </w:r>
      <w:r w:rsidRPr="00371E1A">
        <w:rPr>
          <w:rFonts w:eastAsia="Times New Roman" w:cstheme="minorHAnsi"/>
        </w:rPr>
        <w:t xml:space="preserve">. </w:t>
      </w:r>
      <w:r w:rsidRPr="00371E1A">
        <w:rPr>
          <w:rFonts w:eastAsia="Times New Roman" w:cstheme="minorHAnsi"/>
          <w:i/>
        </w:rPr>
        <w:t>No telephone questions will be accepted or considered</w:t>
      </w:r>
      <w:r w:rsidRPr="00371E1A">
        <w:rPr>
          <w:rFonts w:eastAsia="Times New Roman" w:cstheme="minorHAnsi"/>
        </w:rPr>
        <w:t xml:space="preserve">.  </w:t>
      </w:r>
    </w:p>
    <w:p w14:paraId="78298A33"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w:t>
      </w:r>
      <w:r w:rsidR="006411A6">
        <w:rPr>
          <w:rFonts w:eastAsia="Times New Roman" w:cstheme="minorHAnsi"/>
        </w:rPr>
        <w:t xml:space="preserve">l respond to questions </w:t>
      </w:r>
      <w:r w:rsidRPr="00371E1A">
        <w:rPr>
          <w:rFonts w:eastAsia="Times New Roman" w:cstheme="minorHAnsi"/>
        </w:rPr>
        <w:t>and will sen</w:t>
      </w:r>
      <w:r w:rsidR="006411A6">
        <w:rPr>
          <w:rFonts w:eastAsia="Times New Roman" w:cstheme="minorHAnsi"/>
        </w:rPr>
        <w:t>d answers to all bidders by the date indicated above in schedule of events.</w:t>
      </w:r>
    </w:p>
    <w:p w14:paraId="6CA7CFF2" w14:textId="77777777" w:rsidR="00456E00" w:rsidRPr="00CC3D40" w:rsidRDefault="00456E00" w:rsidP="00456E00">
      <w:pPr>
        <w:pStyle w:val="Heading2"/>
        <w:rPr>
          <w:rFonts w:eastAsia="Times New Roman"/>
        </w:rPr>
      </w:pPr>
      <w:bookmarkStart w:id="11" w:name="_Toc17728971"/>
      <w:bookmarkStart w:id="12" w:name="_Toc224565524"/>
      <w:r w:rsidRPr="00CC3D40">
        <w:rPr>
          <w:rFonts w:eastAsia="Times New Roman"/>
        </w:rPr>
        <w:t>Submission of Proposals</w:t>
      </w:r>
      <w:bookmarkEnd w:id="11"/>
      <w:bookmarkEnd w:id="12"/>
    </w:p>
    <w:p w14:paraId="7CE155D8"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xml:space="preserve">.  </w:t>
      </w:r>
    </w:p>
    <w:p w14:paraId="6BA74510" w14:textId="77777777" w:rsidR="00E96538" w:rsidRDefault="002E61B6" w:rsidP="00456E00">
      <w:pPr>
        <w:pStyle w:val="ListParagraph"/>
        <w:spacing w:after="120" w:line="240" w:lineRule="auto"/>
        <w:ind w:left="1440"/>
        <w:contextualSpacing w:val="0"/>
        <w:jc w:val="both"/>
        <w:rPr>
          <w:rFonts w:eastAsia="Times New Roman" w:cstheme="minorHAnsi"/>
          <w:sz w:val="24"/>
          <w:szCs w:val="24"/>
        </w:rPr>
      </w:pPr>
      <w:r>
        <w:rPr>
          <w:rFonts w:eastAsia="Times New Roman" w:cstheme="minorHAnsi"/>
        </w:rPr>
        <w:t>P</w:t>
      </w:r>
      <w:r w:rsidR="00456E00" w:rsidRPr="000F29A3">
        <w:rPr>
          <w:rFonts w:eastAsia="Times New Roman" w:cstheme="minorHAnsi"/>
        </w:rPr>
        <w:t xml:space="preserve">roposals </w:t>
      </w:r>
      <w:r>
        <w:rPr>
          <w:rFonts w:eastAsia="Times New Roman" w:cstheme="minorHAnsi"/>
        </w:rPr>
        <w:t xml:space="preserve">must be received </w:t>
      </w:r>
      <w:r w:rsidR="00456E00" w:rsidRPr="000F29A3">
        <w:rPr>
          <w:rFonts w:eastAsia="Times New Roman" w:cstheme="minorHAnsi"/>
        </w:rPr>
        <w:t xml:space="preserve">before </w:t>
      </w:r>
      <w:r w:rsidR="00456E00" w:rsidRPr="000F29A3">
        <w:t>the bid submission deadline</w:t>
      </w:r>
      <w:r w:rsidR="00456E00" w:rsidRPr="000F29A3">
        <w:rPr>
          <w:rFonts w:eastAsia="Times New Roman" w:cstheme="minorHAnsi"/>
        </w:rPr>
        <w:t>.</w:t>
      </w:r>
      <w:r w:rsidR="00456E00" w:rsidRPr="00371E1A">
        <w:rPr>
          <w:rFonts w:eastAsia="Times New Roman" w:cstheme="minorHAnsi"/>
          <w:sz w:val="24"/>
          <w:szCs w:val="24"/>
        </w:rPr>
        <w:t xml:space="preserve"> </w:t>
      </w:r>
      <w:r w:rsidR="00456E00" w:rsidRPr="00371E1A">
        <w:rPr>
          <w:rFonts w:eastAsia="Times New Roman" w:cstheme="minorHAnsi"/>
          <w:b/>
          <w:sz w:val="24"/>
          <w:szCs w:val="24"/>
        </w:rPr>
        <w:t xml:space="preserve">Proposals received after the bid </w:t>
      </w:r>
      <w:r w:rsidR="00456E00" w:rsidRPr="00371E1A">
        <w:rPr>
          <w:b/>
          <w:sz w:val="24"/>
          <w:szCs w:val="24"/>
        </w:rPr>
        <w:t xml:space="preserve">submission deadline </w:t>
      </w:r>
      <w:r w:rsidR="00456E00">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0B1171EC" w14:textId="77777777" w:rsidR="00834241" w:rsidRDefault="00834241" w:rsidP="00834241">
      <w:pPr>
        <w:pStyle w:val="Heading2"/>
        <w:rPr>
          <w:rFonts w:eastAsia="Times New Roman"/>
        </w:rPr>
      </w:pPr>
      <w:bookmarkStart w:id="13" w:name="_Toc17728972"/>
      <w:bookmarkStart w:id="14" w:name="_Toc224565525"/>
      <w:r w:rsidRPr="00EE18DD">
        <w:rPr>
          <w:rFonts w:eastAsia="Times New Roman"/>
        </w:rPr>
        <w:t>Proposal Format</w:t>
      </w:r>
      <w:bookmarkEnd w:id="13"/>
      <w:bookmarkEnd w:id="14"/>
    </w:p>
    <w:p w14:paraId="374C2EFF" w14:textId="77777777" w:rsidR="00297107" w:rsidRDefault="00297107" w:rsidP="00297107">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00B3B253" w14:textId="543594BA" w:rsidR="00800AF7" w:rsidRDefault="000120F8" w:rsidP="00963F4E">
      <w:pPr>
        <w:ind w:left="1440"/>
      </w:pPr>
      <w:r>
        <w:t xml:space="preserve">Bidders must complete the attached excel workbook </w:t>
      </w:r>
      <w:r w:rsidR="00800AF7" w:rsidRPr="005A50AC">
        <w:rPr>
          <w:b/>
          <w:color w:val="FF0000"/>
          <w:highlight w:val="yellow"/>
        </w:rPr>
        <w:t xml:space="preserve">RFP </w:t>
      </w:r>
      <w:r w:rsidR="005A50AC" w:rsidRPr="005A50AC">
        <w:rPr>
          <w:b/>
          <w:color w:val="FF0000"/>
          <w:highlight w:val="yellow"/>
        </w:rPr>
        <w:t>SNRC-0056-26STH</w:t>
      </w:r>
      <w:r w:rsidR="00800AF7" w:rsidRPr="005A50AC">
        <w:rPr>
          <w:b/>
          <w:color w:val="FF0000"/>
          <w:highlight w:val="yellow"/>
        </w:rPr>
        <w:t xml:space="preserve"> SNRC </w:t>
      </w:r>
      <w:r w:rsidR="005A50AC" w:rsidRPr="005A50AC">
        <w:rPr>
          <w:b/>
          <w:color w:val="FF0000"/>
          <w:highlight w:val="yellow"/>
        </w:rPr>
        <w:t>TDR Refresh - Countertops</w:t>
      </w:r>
      <w:r w:rsidR="00800AF7" w:rsidRPr="005A50AC">
        <w:rPr>
          <w:b/>
          <w:color w:val="FF0000"/>
          <w:highlight w:val="yellow"/>
        </w:rPr>
        <w:t xml:space="preserve"> - Exhibit A</w:t>
      </w:r>
      <w:r w:rsidR="001B7B52" w:rsidRPr="00800AF7">
        <w:rPr>
          <w:color w:val="FF0000"/>
        </w:rPr>
        <w:tab/>
      </w:r>
      <w:r w:rsidR="001B7B52">
        <w:tab/>
      </w:r>
    </w:p>
    <w:p w14:paraId="08CCCAC9" w14:textId="77777777" w:rsidR="00AA1C49" w:rsidRPr="00297107" w:rsidRDefault="00800AF7" w:rsidP="00297107">
      <w:r>
        <w:tab/>
      </w:r>
      <w:r>
        <w:tab/>
      </w:r>
      <w:r w:rsidR="00AA1C49">
        <w:t>In addition, the following documents must be sent with your RFP response:</w:t>
      </w:r>
    </w:p>
    <w:p w14:paraId="338C3014" w14:textId="77777777" w:rsidR="00834241" w:rsidRPr="00313EAB" w:rsidRDefault="00AA1C49" w:rsidP="00834241">
      <w:pPr>
        <w:spacing w:after="120"/>
        <w:ind w:left="720" w:firstLine="720"/>
        <w:rPr>
          <w:b/>
        </w:rPr>
      </w:pPr>
      <w:r>
        <w:rPr>
          <w:b/>
        </w:rPr>
        <w:t xml:space="preserve">1.  </w:t>
      </w:r>
      <w:r w:rsidR="00834241" w:rsidRPr="00313EAB">
        <w:rPr>
          <w:b/>
        </w:rPr>
        <w:t>Bidder Representations and Certifications</w:t>
      </w:r>
    </w:p>
    <w:p w14:paraId="241D30F1" w14:textId="77777777" w:rsidR="00834241" w:rsidRDefault="00834241" w:rsidP="00834241">
      <w:pPr>
        <w:ind w:left="1440"/>
        <w:jc w:val="both"/>
      </w:pPr>
      <w:r>
        <w:t>A corporate officer or person who is authorized to repre</w:t>
      </w:r>
      <w:r w:rsidR="00AA1C49">
        <w:t xml:space="preserve">sent Bidder must complete, sign, </w:t>
      </w:r>
      <w:r>
        <w:t>and date the Bidder Certifications and Represent</w:t>
      </w:r>
      <w:r w:rsidR="00AA1C49">
        <w:t>ations shown on the last page of this RFP document, Section VI.</w:t>
      </w:r>
    </w:p>
    <w:p w14:paraId="0EEB5C31" w14:textId="77777777" w:rsidR="00834241" w:rsidRPr="00AA1C49" w:rsidRDefault="00AA1C49" w:rsidP="00AA1C49">
      <w:pPr>
        <w:ind w:left="720" w:firstLine="720"/>
        <w:rPr>
          <w:b/>
        </w:rPr>
      </w:pPr>
      <w:r>
        <w:rPr>
          <w:b/>
        </w:rPr>
        <w:t xml:space="preserve">2.  </w:t>
      </w:r>
      <w:r w:rsidR="00834241" w:rsidRPr="00AA1C49">
        <w:rPr>
          <w:b/>
        </w:rPr>
        <w:t>Appendix-A: Evidence of Insurance</w:t>
      </w:r>
    </w:p>
    <w:p w14:paraId="763C7C55" w14:textId="77777777" w:rsidR="00834241" w:rsidRPr="00281D20" w:rsidRDefault="00834241" w:rsidP="00834241">
      <w:pPr>
        <w:ind w:left="1440"/>
        <w:jc w:val="both"/>
      </w:pPr>
      <w:r w:rsidRPr="00294673">
        <w:t xml:space="preserve">Evidence of current insurance is to be provided to the satisfaction of SGC’s Risk Management Department. </w:t>
      </w:r>
      <w:r w:rsidRPr="00281D20">
        <w:t>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097AB7BD" w14:textId="77777777" w:rsidR="00834241" w:rsidRDefault="00834241" w:rsidP="00834241">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43E78A47" w14:textId="77777777" w:rsidR="0023713C" w:rsidRDefault="00834241" w:rsidP="0023713C">
      <w:pPr>
        <w:ind w:left="1440"/>
        <w:rPr>
          <w:rStyle w:val="Hyperlink"/>
        </w:rPr>
      </w:pPr>
      <w:r>
        <w:lastRenderedPageBreak/>
        <w:t xml:space="preserve">For additional details, see section 22 of SGC’s Standard Terms &amp; Conditions at </w:t>
      </w:r>
      <w:hyperlink r:id="rId12" w:history="1">
        <w:r w:rsidR="0023713C" w:rsidRPr="0023713C">
          <w:rPr>
            <w:rStyle w:val="Hyperlink"/>
          </w:rPr>
          <w:t>https://senecacasinos.com/media/zqdd2j1f/sgc-standard-terms-and-conditions-v-10-30-20.pdf</w:t>
        </w:r>
      </w:hyperlink>
    </w:p>
    <w:p w14:paraId="24B09D9C" w14:textId="77777777" w:rsidR="001B7B52" w:rsidRDefault="001B7B52" w:rsidP="0023713C">
      <w:pPr>
        <w:ind w:left="1440"/>
        <w:rPr>
          <w:rStyle w:val="Hyperlink"/>
        </w:rPr>
      </w:pPr>
    </w:p>
    <w:p w14:paraId="269B3F04" w14:textId="77777777" w:rsidR="001B7B52" w:rsidRPr="0023713C" w:rsidRDefault="001B7B52" w:rsidP="0023713C">
      <w:pPr>
        <w:ind w:left="1440"/>
      </w:pPr>
    </w:p>
    <w:p w14:paraId="2CCD5206" w14:textId="77777777" w:rsidR="00834241" w:rsidRPr="00AA1C49" w:rsidRDefault="00AA1C49" w:rsidP="00834241">
      <w:pPr>
        <w:spacing w:after="120"/>
        <w:ind w:left="720" w:firstLine="720"/>
        <w:rPr>
          <w:b/>
        </w:rPr>
      </w:pPr>
      <w:r w:rsidRPr="00AA1C49">
        <w:rPr>
          <w:b/>
        </w:rPr>
        <w:t xml:space="preserve">3.  </w:t>
      </w:r>
      <w:r w:rsidR="00834241" w:rsidRPr="00AA1C49">
        <w:rPr>
          <w:b/>
        </w:rPr>
        <w:t>Appendix-B:  Standard Agreements</w:t>
      </w:r>
    </w:p>
    <w:p w14:paraId="5BD0744A"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670A18FE" w14:textId="77777777" w:rsidR="00AF6A50" w:rsidRDefault="00AF6A50" w:rsidP="00E96538">
      <w:pPr>
        <w:pStyle w:val="Heading2"/>
        <w:rPr>
          <w:rFonts w:eastAsia="Times New Roman"/>
        </w:rPr>
      </w:pPr>
      <w:bookmarkStart w:id="15" w:name="_Toc224565526"/>
      <w:r>
        <w:rPr>
          <w:rFonts w:eastAsia="Times New Roman"/>
        </w:rPr>
        <w:t>Conditions</w:t>
      </w:r>
      <w:bookmarkEnd w:id="15"/>
    </w:p>
    <w:p w14:paraId="096DA783" w14:textId="77777777" w:rsidR="0007296D" w:rsidRPr="0007296D" w:rsidRDefault="0007296D" w:rsidP="0007296D">
      <w:r>
        <w:tab/>
      </w:r>
      <w:r w:rsidR="00E04E62">
        <w:tab/>
        <w:t xml:space="preserve">Under </w:t>
      </w:r>
      <w:r w:rsidRPr="0007296D">
        <w:t xml:space="preserve">no circumstances will responses be made available to other </w:t>
      </w:r>
      <w:r w:rsidR="00A007CA">
        <w:t xml:space="preserve">organizations, either </w:t>
      </w:r>
      <w:r w:rsidR="00A007CA">
        <w:tab/>
      </w:r>
      <w:r w:rsidR="00A007CA">
        <w:tab/>
      </w:r>
      <w:r w:rsidR="00A007CA">
        <w:tab/>
        <w:t xml:space="preserve">wholly </w:t>
      </w:r>
      <w:r w:rsidRPr="0007296D">
        <w:t>or in part, without Vendor’s prior written permission.</w:t>
      </w:r>
    </w:p>
    <w:p w14:paraId="4EBFFAE5" w14:textId="77777777" w:rsidR="00AF6A50" w:rsidRDefault="00AF6A50" w:rsidP="00AF6A50">
      <w:r>
        <w:tab/>
      </w:r>
      <w:r>
        <w:tab/>
        <w:t>By participating in this RFP:</w:t>
      </w:r>
    </w:p>
    <w:p w14:paraId="360906C6" w14:textId="77777777" w:rsidR="00AF6A50" w:rsidRDefault="001B7B52" w:rsidP="00AF6A50">
      <w:pPr>
        <w:pStyle w:val="ListParagraph"/>
        <w:numPr>
          <w:ilvl w:val="0"/>
          <w:numId w:val="9"/>
        </w:numPr>
      </w:pPr>
      <w:r>
        <w:t>Bidder</w:t>
      </w:r>
      <w:r w:rsidR="00AF6A50">
        <w:t xml:space="preserve"> agrees that you will not directly contact any </w:t>
      </w:r>
      <w:r w:rsidR="0007296D">
        <w:t>SGC</w:t>
      </w:r>
      <w:r w:rsidR="00AF6A50">
        <w:t xml:space="preserve"> employee without prior written approval from </w:t>
      </w:r>
      <w:r w:rsidR="00E04E62">
        <w:t>SGC</w:t>
      </w:r>
      <w:r w:rsidR="00AF6A50">
        <w:t xml:space="preserve">.  Failure to do so may revoke your invitation to participate in this RFP. </w:t>
      </w:r>
    </w:p>
    <w:p w14:paraId="13559CC5" w14:textId="77777777" w:rsidR="00AF6A50" w:rsidRDefault="001B7B52" w:rsidP="00AF6A50">
      <w:pPr>
        <w:pStyle w:val="ListParagraph"/>
        <w:numPr>
          <w:ilvl w:val="0"/>
          <w:numId w:val="9"/>
        </w:numPr>
      </w:pPr>
      <w:r>
        <w:t>Bidder</w:t>
      </w:r>
      <w:r w:rsidR="00AF6A50">
        <w:t xml:space="preserve">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566BE5F1" w14:textId="77777777" w:rsidR="00AF6A50" w:rsidRDefault="0007296D" w:rsidP="00AF6A50">
      <w:r>
        <w:tab/>
      </w:r>
      <w:r>
        <w:tab/>
      </w:r>
      <w:r w:rsidR="001B7B52">
        <w:t>Bidder</w:t>
      </w:r>
      <w:r w:rsidR="00AF6A50">
        <w:t xml:space="preserve"> agrees that all information provided in their RFP response is valid for a </w:t>
      </w:r>
      <w:r>
        <w:tab/>
      </w:r>
      <w:r>
        <w:tab/>
      </w:r>
      <w:r w:rsidR="001B7B52">
        <w:tab/>
      </w:r>
      <w:r w:rsidR="001B7B52">
        <w:tab/>
      </w:r>
      <w:r w:rsidR="00AF6A50">
        <w:t xml:space="preserve">minimum of </w:t>
      </w:r>
      <w:r>
        <w:t>90 days from the response date.</w:t>
      </w:r>
    </w:p>
    <w:p w14:paraId="0461271F" w14:textId="77777777" w:rsidR="00AF6A50" w:rsidRDefault="0007296D" w:rsidP="00AF6A50">
      <w:r>
        <w:tab/>
      </w:r>
      <w:r>
        <w:tab/>
      </w:r>
      <w:r w:rsidR="00AF6A50">
        <w:t xml:space="preserve">All costs incurred by the </w:t>
      </w:r>
      <w:r w:rsidR="001B7B52">
        <w:t>bidder</w:t>
      </w:r>
      <w:r w:rsidR="00AF6A50">
        <w:t xml:space="preserve"> for participating</w:t>
      </w:r>
      <w:r w:rsidR="001B7B52">
        <w:t xml:space="preserve"> in this evaluation will be the </w:t>
      </w:r>
      <w:r w:rsidR="001B7B52">
        <w:tab/>
      </w:r>
      <w:r w:rsidR="001B7B52">
        <w:tab/>
      </w:r>
      <w:r w:rsidR="001B7B52">
        <w:tab/>
      </w:r>
      <w:r w:rsidR="001B7B52">
        <w:tab/>
      </w:r>
      <w:r w:rsidR="00AF6A50">
        <w:t xml:space="preserve">responsibility of the </w:t>
      </w:r>
      <w:r w:rsidR="001B7B52">
        <w:t>bidder</w:t>
      </w:r>
      <w:r w:rsidR="00AF6A50">
        <w:t xml:space="preserve">.  </w:t>
      </w:r>
      <w:r>
        <w:t>SGC</w:t>
      </w:r>
      <w:r w:rsidR="00AF6A50">
        <w:t xml:space="preserve"> will not reimburse any </w:t>
      </w:r>
      <w:r w:rsidR="001B7B52">
        <w:t>bidder</w:t>
      </w:r>
      <w:r w:rsidR="00AF6A50">
        <w:t xml:space="preserve"> costs or expenses.</w:t>
      </w:r>
    </w:p>
    <w:p w14:paraId="1E267833" w14:textId="77777777" w:rsidR="00AF6A50" w:rsidRPr="00AF6A50" w:rsidRDefault="0007296D" w:rsidP="00AF6A50">
      <w:r>
        <w:tab/>
      </w:r>
      <w:r>
        <w:tab/>
      </w:r>
      <w:r w:rsidR="00AF6A50">
        <w:t>All responses to the RFP</w:t>
      </w:r>
      <w:r>
        <w:t xml:space="preserve"> become the property of SGC.</w:t>
      </w:r>
    </w:p>
    <w:p w14:paraId="44DE0F40" w14:textId="77777777" w:rsidR="00E96538" w:rsidRPr="00325DC1" w:rsidRDefault="00E96538" w:rsidP="00E96538">
      <w:pPr>
        <w:pStyle w:val="Heading2"/>
        <w:rPr>
          <w:rFonts w:eastAsia="Times New Roman"/>
        </w:rPr>
      </w:pPr>
      <w:bookmarkStart w:id="16" w:name="_Toc224565527"/>
      <w:r w:rsidRPr="00325DC1">
        <w:rPr>
          <w:rFonts w:eastAsia="Times New Roman"/>
        </w:rPr>
        <w:t>Propo</w:t>
      </w:r>
      <w:r>
        <w:rPr>
          <w:rFonts w:eastAsia="Times New Roman"/>
        </w:rPr>
        <w:t>sal Evaluation/Vendor Selection</w:t>
      </w:r>
      <w:bookmarkEnd w:id="16"/>
    </w:p>
    <w:p w14:paraId="15FBD21C"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78B83710"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4E25582C" w14:textId="77777777" w:rsidR="00E96538" w:rsidRPr="00294673" w:rsidRDefault="00E96538" w:rsidP="00E96538">
      <w:pPr>
        <w:spacing w:after="120" w:line="240" w:lineRule="auto"/>
        <w:ind w:left="1440"/>
        <w:jc w:val="both"/>
      </w:pPr>
      <w:r w:rsidRPr="00294673">
        <w:lastRenderedPageBreak/>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9B47777" w14:textId="77777777" w:rsidR="00E96538" w:rsidRDefault="00E96538" w:rsidP="00E96538">
      <w:pPr>
        <w:pStyle w:val="Heading2"/>
        <w:rPr>
          <w:rFonts w:eastAsia="Times New Roman"/>
        </w:rPr>
      </w:pPr>
      <w:bookmarkStart w:id="17" w:name="_Toc224565528"/>
      <w:r>
        <w:rPr>
          <w:rFonts w:eastAsia="Times New Roman"/>
        </w:rPr>
        <w:t>General Bidder Information</w:t>
      </w:r>
      <w:bookmarkEnd w:id="17"/>
    </w:p>
    <w:p w14:paraId="6B57BDC9"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2018B2A5"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E8A29B2"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456E95FD"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3E7CDC5C"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571E79E8" w14:textId="77777777" w:rsidR="00E96538" w:rsidRPr="00961C9F" w:rsidRDefault="00E96538" w:rsidP="00E96538">
      <w:pPr>
        <w:pStyle w:val="Heading2"/>
        <w:rPr>
          <w:rFonts w:eastAsia="Times New Roman"/>
        </w:rPr>
      </w:pPr>
      <w:bookmarkStart w:id="18" w:name="_Toc224565529"/>
      <w:r w:rsidRPr="00961C9F">
        <w:rPr>
          <w:rFonts w:eastAsia="Times New Roman"/>
        </w:rPr>
        <w:t>SGC Standard Terms and Conditions</w:t>
      </w:r>
      <w:bookmarkEnd w:id="18"/>
    </w:p>
    <w:p w14:paraId="473793DF"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w:t>
      </w:r>
      <w:r w:rsidR="00364298">
        <w:rPr>
          <w:rFonts w:eastAsia="Times New Roman" w:cstheme="minorHAnsi"/>
        </w:rPr>
        <w:t>resulting</w:t>
      </w:r>
      <w:r w:rsidRPr="00EA5550">
        <w:rPr>
          <w:rFonts w:eastAsia="Times New Roman" w:cstheme="minorHAnsi"/>
        </w:rPr>
        <w:t xml:space="preserve">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3A309CA4"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75F6161E" w14:textId="77777777" w:rsidR="00E9635D" w:rsidRPr="00A007CA" w:rsidRDefault="006F405D" w:rsidP="00A007CA">
      <w:pPr>
        <w:pStyle w:val="Heading1"/>
        <w:rPr>
          <w:rFonts w:eastAsia="Times New Roman"/>
        </w:rPr>
      </w:pPr>
      <w:bookmarkStart w:id="19" w:name="_Toc224565530"/>
      <w:r>
        <w:rPr>
          <w:rFonts w:eastAsia="Times New Roman"/>
        </w:rPr>
        <w:t>Scope</w:t>
      </w:r>
      <w:bookmarkEnd w:id="19"/>
    </w:p>
    <w:p w14:paraId="7CBB753B" w14:textId="77777777" w:rsidR="00E96538" w:rsidRDefault="001B7B52" w:rsidP="00270DEB">
      <w:pPr>
        <w:pStyle w:val="Heading2"/>
      </w:pPr>
      <w:bookmarkStart w:id="20" w:name="_Toc224565531"/>
      <w:r>
        <w:t xml:space="preserve">Company Overview &amp; RFP </w:t>
      </w:r>
      <w:r w:rsidR="00270DEB">
        <w:t>Requirements</w:t>
      </w:r>
      <w:bookmarkEnd w:id="20"/>
    </w:p>
    <w:p w14:paraId="3E8D4DD9" w14:textId="77777777" w:rsidR="00E27483" w:rsidRPr="001363E7" w:rsidRDefault="00270DEB" w:rsidP="001363E7">
      <w:r>
        <w:tab/>
      </w:r>
      <w:r>
        <w:tab/>
        <w:t>Th</w:t>
      </w:r>
      <w:r w:rsidR="00AD77E0">
        <w:t>e following attachment</w:t>
      </w:r>
      <w:r>
        <w:t xml:space="preserve"> contain</w:t>
      </w:r>
      <w:r w:rsidR="00AD77E0">
        <w:t>s</w:t>
      </w:r>
      <w:r>
        <w:t xml:space="preserve"> </w:t>
      </w:r>
      <w:r w:rsidR="00AD77E0">
        <w:t xml:space="preserve">information related </w:t>
      </w:r>
      <w:r w:rsidR="00A007CA">
        <w:t xml:space="preserve">SGC’s areas in </w:t>
      </w:r>
      <w:r>
        <w:t xml:space="preserve">scope, </w:t>
      </w:r>
      <w:r w:rsidR="001363E7">
        <w:tab/>
      </w:r>
      <w:r w:rsidR="001363E7">
        <w:tab/>
      </w:r>
      <w:r w:rsidR="001363E7">
        <w:tab/>
      </w:r>
      <w:r w:rsidR="001363E7">
        <w:tab/>
      </w:r>
      <w:r w:rsidR="00A007CA">
        <w:t>requirements, and specifications</w:t>
      </w:r>
      <w:r w:rsidR="001B7B52">
        <w:t xml:space="preserve">.  </w:t>
      </w:r>
      <w:r w:rsidR="00E27483" w:rsidRPr="001A72D0">
        <w:rPr>
          <w:rFonts w:ascii="Leelawadee UI" w:hAnsi="Leelawadee UI" w:cs="Leelawadee UI"/>
          <w:b/>
          <w:bCs/>
          <w:i/>
          <w:iCs/>
          <w:snapToGrid w:val="0"/>
          <w:color w:val="000000"/>
          <w:sz w:val="20"/>
        </w:rPr>
        <w:t xml:space="preserve"> </w:t>
      </w:r>
    </w:p>
    <w:p w14:paraId="7E5369C3" w14:textId="77777777" w:rsidR="005A50AC" w:rsidRDefault="00E27483" w:rsidP="005A50AC">
      <w:pPr>
        <w:ind w:left="1440"/>
      </w:pPr>
      <w:r w:rsidRPr="00E27483">
        <w:rPr>
          <w:rFonts w:ascii="Leelawadee UI" w:hAnsi="Leelawadee UI" w:cs="Leelawadee UI"/>
          <w:b/>
          <w:i/>
          <w:snapToGrid w:val="0"/>
          <w:color w:val="FF0000"/>
          <w:sz w:val="20"/>
        </w:rPr>
        <w:lastRenderedPageBreak/>
        <w:t xml:space="preserve">SEE ATTTACHMENT:  </w:t>
      </w:r>
      <w:r w:rsidR="001B7B52">
        <w:rPr>
          <w:rFonts w:ascii="Leelawadee UI" w:hAnsi="Leelawadee UI" w:cs="Leelawadee UI"/>
          <w:b/>
          <w:i/>
          <w:snapToGrid w:val="0"/>
          <w:color w:val="FF0000"/>
          <w:sz w:val="20"/>
        </w:rPr>
        <w:tab/>
      </w:r>
      <w:r w:rsidR="005A50AC" w:rsidRPr="005A50AC">
        <w:rPr>
          <w:b/>
          <w:color w:val="FF0000"/>
          <w:highlight w:val="yellow"/>
        </w:rPr>
        <w:t>RFP SNRC-0056-26STH SNRC TDR Refresh - Countertops - Exhibit A</w:t>
      </w:r>
      <w:r w:rsidR="005A50AC" w:rsidRPr="00800AF7">
        <w:rPr>
          <w:color w:val="FF0000"/>
        </w:rPr>
        <w:tab/>
      </w:r>
      <w:r w:rsidR="005A50AC">
        <w:tab/>
      </w:r>
    </w:p>
    <w:p w14:paraId="4DF04996" w14:textId="610D678E" w:rsidR="001B7B52" w:rsidRPr="00E27483" w:rsidRDefault="00087028" w:rsidP="00963F4E">
      <w:pPr>
        <w:spacing w:line="240" w:lineRule="atLeast"/>
        <w:ind w:left="1440"/>
        <w:rPr>
          <w:rFonts w:ascii="Leelawadee UI" w:hAnsi="Leelawadee UI" w:cs="Leelawadee UI"/>
          <w:b/>
          <w:bCs/>
          <w:i/>
          <w:iCs/>
          <w:snapToGrid w:val="0"/>
          <w:color w:val="FF0000"/>
          <w:sz w:val="20"/>
        </w:rPr>
      </w:pPr>
      <w:r w:rsidRPr="00800AF7">
        <w:rPr>
          <w:color w:val="FF0000"/>
        </w:rPr>
        <w:tab/>
      </w:r>
      <w:r>
        <w:tab/>
      </w:r>
      <w:r w:rsidR="00D36B46">
        <w:rPr>
          <w:rFonts w:ascii="Leelawadee UI" w:hAnsi="Leelawadee UI" w:cs="Leelawadee UI"/>
          <w:b/>
          <w:i/>
          <w:snapToGrid w:val="0"/>
          <w:color w:val="FF0000"/>
          <w:sz w:val="20"/>
        </w:rPr>
        <w:tab/>
      </w:r>
    </w:p>
    <w:p w14:paraId="1643CB79" w14:textId="77777777" w:rsidR="00E96538" w:rsidRPr="00961C9F" w:rsidRDefault="00E96538" w:rsidP="00E96538">
      <w:pPr>
        <w:pStyle w:val="Heading2"/>
        <w:rPr>
          <w:rFonts w:eastAsia="Times New Roman"/>
        </w:rPr>
      </w:pPr>
      <w:bookmarkStart w:id="21" w:name="_Toc224565532"/>
      <w:r w:rsidRPr="00961C9F">
        <w:rPr>
          <w:rFonts w:eastAsia="Times New Roman"/>
        </w:rPr>
        <w:t>Tax Exempt Status</w:t>
      </w:r>
      <w:bookmarkEnd w:id="21"/>
      <w:r w:rsidRPr="00961C9F">
        <w:rPr>
          <w:rFonts w:eastAsia="Times New Roman"/>
        </w:rPr>
        <w:t xml:space="preserve">  </w:t>
      </w:r>
    </w:p>
    <w:p w14:paraId="41E19B7A" w14:textId="77777777" w:rsidR="004101B5" w:rsidRDefault="00E96538" w:rsidP="001C0846">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07166BD8" w14:textId="77777777" w:rsidR="004101B5" w:rsidRPr="00961C9F" w:rsidRDefault="004101B5" w:rsidP="004101B5">
      <w:pPr>
        <w:pStyle w:val="Heading2"/>
        <w:rPr>
          <w:rFonts w:eastAsia="Times New Roman"/>
        </w:rPr>
      </w:pPr>
      <w:bookmarkStart w:id="22" w:name="_Toc224565533"/>
      <w:r>
        <w:rPr>
          <w:rFonts w:eastAsia="Times New Roman"/>
        </w:rPr>
        <w:t>Payment Terms</w:t>
      </w:r>
      <w:bookmarkEnd w:id="22"/>
    </w:p>
    <w:p w14:paraId="0233ECC1"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1D0E4CD5" w14:textId="77777777" w:rsidR="00E96538" w:rsidRPr="00961C9F" w:rsidRDefault="00E96538" w:rsidP="00E96538">
      <w:pPr>
        <w:pStyle w:val="Heading1"/>
        <w:rPr>
          <w:rFonts w:eastAsia="Times New Roman"/>
        </w:rPr>
      </w:pPr>
      <w:bookmarkStart w:id="23" w:name="_Toc224565534"/>
      <w:r w:rsidRPr="00961C9F">
        <w:rPr>
          <w:rFonts w:eastAsia="Times New Roman"/>
        </w:rPr>
        <w:t>Vendor Requirements</w:t>
      </w:r>
      <w:bookmarkEnd w:id="23"/>
    </w:p>
    <w:p w14:paraId="48A63B02" w14:textId="77777777" w:rsidR="00E96538" w:rsidRPr="00961C9F" w:rsidRDefault="00E96538" w:rsidP="00E96538">
      <w:pPr>
        <w:pStyle w:val="Heading2"/>
        <w:rPr>
          <w:rFonts w:eastAsia="Times New Roman"/>
        </w:rPr>
      </w:pPr>
      <w:bookmarkStart w:id="24" w:name="_Toc224565535"/>
      <w:r w:rsidRPr="00961C9F">
        <w:rPr>
          <w:rFonts w:eastAsia="Times New Roman"/>
        </w:rPr>
        <w:t>Proposal</w:t>
      </w:r>
      <w:bookmarkEnd w:id="24"/>
      <w:r w:rsidRPr="00961C9F">
        <w:rPr>
          <w:rFonts w:eastAsia="Times New Roman"/>
        </w:rPr>
        <w:t xml:space="preserve"> </w:t>
      </w:r>
    </w:p>
    <w:p w14:paraId="2C328BFA" w14:textId="72CCC3A8"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2A30BDE7" w14:textId="77777777" w:rsidR="006661F2" w:rsidRPr="006661F2" w:rsidRDefault="00D72C9A" w:rsidP="004C64D0">
      <w:pPr>
        <w:pStyle w:val="Heading2"/>
        <w:rPr>
          <w:rFonts w:eastAsia="Times New Roman"/>
        </w:rPr>
      </w:pPr>
      <w:bookmarkStart w:id="25" w:name="_Toc224565536"/>
      <w:r>
        <w:rPr>
          <w:rFonts w:eastAsia="Times New Roman"/>
        </w:rPr>
        <w:t>Seneca Nation Business Registration Fee (SNIBRF)</w:t>
      </w:r>
      <w:bookmarkEnd w:id="25"/>
      <w:r>
        <w:tab/>
      </w:r>
    </w:p>
    <w:p w14:paraId="2AF216B8" w14:textId="77777777" w:rsidR="00D72C9A" w:rsidRPr="006661F2" w:rsidRDefault="006661F2" w:rsidP="006661F2">
      <w:pPr>
        <w:pStyle w:val="Heading2"/>
        <w:numPr>
          <w:ilvl w:val="0"/>
          <w:numId w:val="0"/>
        </w:numPr>
        <w:ind w:left="720"/>
        <w:rPr>
          <w:rFonts w:asciiTheme="minorHAnsi" w:eastAsia="Times New Roman" w:hAnsiTheme="minorHAnsi" w:cstheme="minorHAnsi"/>
          <w:sz w:val="22"/>
          <w:szCs w:val="22"/>
          <w:rPrChange w:id="26" w:author="Joe Nichols" w:date="2022-03-14T10:04:00Z">
            <w:rPr>
              <w:rFonts w:eastAsia="Times New Roman"/>
            </w:rPr>
          </w:rPrChange>
        </w:rPr>
      </w:pPr>
      <w:r>
        <w:rPr>
          <w:rFonts w:asciiTheme="minorHAnsi" w:eastAsia="Times New Roman" w:hAnsiTheme="minorHAnsi" w:cstheme="minorHAnsi"/>
          <w:color w:val="FF0000"/>
          <w:sz w:val="22"/>
          <w:szCs w:val="22"/>
        </w:rPr>
        <w:tab/>
      </w:r>
      <w:bookmarkStart w:id="27" w:name="_Toc99445728"/>
      <w:bookmarkStart w:id="28" w:name="_Toc99467456"/>
      <w:bookmarkStart w:id="29" w:name="_Toc99467905"/>
      <w:bookmarkStart w:id="30" w:name="_Toc99623655"/>
      <w:bookmarkStart w:id="31" w:name="_Toc99623835"/>
      <w:bookmarkStart w:id="32" w:name="_Toc118061051"/>
      <w:bookmarkStart w:id="33" w:name="_Toc118061235"/>
      <w:bookmarkStart w:id="34" w:name="_Toc135229611"/>
      <w:bookmarkStart w:id="35" w:name="_Toc135233832"/>
      <w:bookmarkStart w:id="36" w:name="_Toc144820640"/>
      <w:bookmarkStart w:id="37" w:name="_Toc219379143"/>
      <w:bookmarkStart w:id="38" w:name="_Toc224565537"/>
      <w:r w:rsidR="00D72C9A" w:rsidRPr="006661F2">
        <w:rPr>
          <w:rFonts w:asciiTheme="minorHAnsi" w:eastAsia="Times New Roman" w:hAnsiTheme="minorHAnsi" w:cstheme="minorHAnsi"/>
          <w:color w:val="auto"/>
          <w:sz w:val="22"/>
          <w:szCs w:val="22"/>
        </w:rPr>
        <w:t>Vendor must pay the SNIBRF of $750 directly to the Senec</w:t>
      </w:r>
      <w:r w:rsidRPr="006661F2">
        <w:rPr>
          <w:rFonts w:asciiTheme="minorHAnsi" w:eastAsia="Times New Roman" w:hAnsiTheme="minorHAnsi" w:cstheme="minorHAnsi"/>
          <w:color w:val="auto"/>
          <w:sz w:val="22"/>
          <w:szCs w:val="22"/>
        </w:rPr>
        <w:t xml:space="preserve">a Gaming Authority once total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payment to the vendor exceeds $10,000.  Failure to p</w:t>
      </w:r>
      <w:r w:rsidRPr="006661F2">
        <w:rPr>
          <w:rFonts w:asciiTheme="minorHAnsi" w:eastAsia="Times New Roman" w:hAnsiTheme="minorHAnsi" w:cstheme="minorHAnsi"/>
          <w:color w:val="auto"/>
          <w:sz w:val="22"/>
          <w:szCs w:val="22"/>
        </w:rPr>
        <w:t xml:space="preserve">ay the fee when required may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result in termination of further business with Seneca Gaming Corporation.</w:t>
      </w:r>
      <w:bookmarkEnd w:id="27"/>
      <w:bookmarkEnd w:id="28"/>
      <w:bookmarkEnd w:id="29"/>
      <w:bookmarkEnd w:id="30"/>
      <w:bookmarkEnd w:id="31"/>
      <w:bookmarkEnd w:id="32"/>
      <w:bookmarkEnd w:id="33"/>
      <w:bookmarkEnd w:id="34"/>
      <w:bookmarkEnd w:id="35"/>
      <w:bookmarkEnd w:id="36"/>
      <w:bookmarkEnd w:id="37"/>
      <w:bookmarkEnd w:id="38"/>
    </w:p>
    <w:p w14:paraId="245E557B" w14:textId="77777777" w:rsidR="00D20F91" w:rsidRPr="00CE513B" w:rsidRDefault="00D20F91" w:rsidP="00D72C9A">
      <w:pPr>
        <w:ind w:left="1440"/>
        <w:jc w:val="both"/>
        <w:rPr>
          <w:rFonts w:asciiTheme="majorHAnsi" w:eastAsia="Times New Roman" w:hAnsiTheme="majorHAnsi" w:cstheme="minorHAnsi"/>
          <w:b/>
          <w:color w:val="2E74B5" w:themeColor="accent1" w:themeShade="BF"/>
          <w:sz w:val="26"/>
          <w:szCs w:val="26"/>
        </w:rPr>
      </w:pPr>
    </w:p>
    <w:p w14:paraId="520211D8" w14:textId="77777777" w:rsidR="00E96538" w:rsidRDefault="00E96538" w:rsidP="006661F2">
      <w:pPr>
        <w:pStyle w:val="Heading2"/>
        <w:numPr>
          <w:ilvl w:val="0"/>
          <w:numId w:val="0"/>
        </w:numPr>
        <w:ind w:left="720"/>
        <w:rPr>
          <w:rFonts w:eastAsia="Times New Roman"/>
          <w:sz w:val="32"/>
          <w:szCs w:val="32"/>
        </w:rPr>
      </w:pPr>
      <w:r>
        <w:rPr>
          <w:rFonts w:eastAsia="Times New Roman"/>
        </w:rPr>
        <w:br w:type="page"/>
      </w:r>
    </w:p>
    <w:p w14:paraId="34737438" w14:textId="77777777" w:rsidR="00E96538" w:rsidRDefault="00E96538" w:rsidP="00E96538">
      <w:pPr>
        <w:pStyle w:val="Heading1"/>
        <w:rPr>
          <w:rFonts w:eastAsia="Times New Roman"/>
        </w:rPr>
      </w:pPr>
      <w:bookmarkStart w:id="39" w:name="_Toc224565538"/>
      <w:r>
        <w:rPr>
          <w:rFonts w:eastAsia="Times New Roman"/>
        </w:rPr>
        <w:lastRenderedPageBreak/>
        <w:t xml:space="preserve">Bidder </w:t>
      </w:r>
      <w:r w:rsidRPr="0034489C">
        <w:rPr>
          <w:rFonts w:eastAsia="Times New Roman"/>
        </w:rPr>
        <w:t>Cert</w:t>
      </w:r>
      <w:r>
        <w:rPr>
          <w:rFonts w:eastAsia="Times New Roman"/>
        </w:rPr>
        <w:t>ifications and Representations</w:t>
      </w:r>
      <w:bookmarkEnd w:id="39"/>
    </w:p>
    <w:p w14:paraId="4C3E5FA3"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0FE7BB2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4803467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40B437A0"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5CC6C586"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50947BB2"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6B5A4995"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01C5C4E1"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1B1EA702"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01F9C535"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660F45B0"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72F15D0F"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308BFD6A"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058593D1"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70847743"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24E04A57"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4B90AEF7"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B9A2" w14:textId="77777777" w:rsidR="00290A04" w:rsidRDefault="00290A04">
      <w:pPr>
        <w:spacing w:after="0" w:line="240" w:lineRule="auto"/>
      </w:pPr>
      <w:r>
        <w:separator/>
      </w:r>
    </w:p>
  </w:endnote>
  <w:endnote w:type="continuationSeparator" w:id="0">
    <w:p w14:paraId="78210EA0" w14:textId="77777777" w:rsidR="00290A04" w:rsidRDefault="0029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1F8F5C9B" w14:textId="77777777" w:rsidR="00290A04" w:rsidRDefault="00290A04"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F42277">
          <w:rPr>
            <w:noProof/>
          </w:rPr>
          <w:t>1</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AA55" w14:textId="77777777" w:rsidR="00F46905" w:rsidRDefault="00F46905">
    <w:pPr>
      <w:pStyle w:val="Foo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E998" w14:textId="77777777" w:rsidR="00290A04" w:rsidRDefault="00290A04">
      <w:pPr>
        <w:spacing w:after="0" w:line="240" w:lineRule="auto"/>
      </w:pPr>
      <w:r>
        <w:separator/>
      </w:r>
    </w:p>
  </w:footnote>
  <w:footnote w:type="continuationSeparator" w:id="0">
    <w:p w14:paraId="3313E5C6" w14:textId="77777777" w:rsidR="00290A04" w:rsidRDefault="00290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981E76"/>
    <w:multiLevelType w:val="hybridMultilevel"/>
    <w:tmpl w:val="C6D8D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3CB241E"/>
    <w:multiLevelType w:val="hybridMultilevel"/>
    <w:tmpl w:val="8EAC0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13C6ED7"/>
    <w:multiLevelType w:val="hybridMultilevel"/>
    <w:tmpl w:val="08F4C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1"/>
  </w:num>
  <w:num w:numId="2">
    <w:abstractNumId w:val="5"/>
  </w:num>
  <w:num w:numId="3">
    <w:abstractNumId w:val="4"/>
  </w:num>
  <w:num w:numId="4">
    <w:abstractNumId w:val="9"/>
  </w:num>
  <w:num w:numId="5">
    <w:abstractNumId w:val="6"/>
  </w:num>
  <w:num w:numId="6">
    <w:abstractNumId w:val="0"/>
  </w:num>
  <w:num w:numId="7">
    <w:abstractNumId w:val="10"/>
  </w:num>
  <w:num w:numId="8">
    <w:abstractNumId w:val="2"/>
  </w:num>
  <w:num w:numId="9">
    <w:abstractNumId w:val="3"/>
  </w:num>
  <w:num w:numId="10">
    <w:abstractNumId w:val="8"/>
  </w:num>
  <w:num w:numId="11">
    <w:abstractNumId w:val="1"/>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Nichols">
    <w15:presenceInfo w15:providerId="AD" w15:userId="S-1-5-21-527237240-602162358-725345543-24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20F8"/>
    <w:rsid w:val="00030137"/>
    <w:rsid w:val="0007296D"/>
    <w:rsid w:val="00072D13"/>
    <w:rsid w:val="00087028"/>
    <w:rsid w:val="0011634A"/>
    <w:rsid w:val="001363D7"/>
    <w:rsid w:val="001363E7"/>
    <w:rsid w:val="00151B7A"/>
    <w:rsid w:val="001B7B52"/>
    <w:rsid w:val="001C0846"/>
    <w:rsid w:val="001D189B"/>
    <w:rsid w:val="001F742C"/>
    <w:rsid w:val="0021746A"/>
    <w:rsid w:val="0023713C"/>
    <w:rsid w:val="00237E51"/>
    <w:rsid w:val="00270DEB"/>
    <w:rsid w:val="00290A04"/>
    <w:rsid w:val="00291F45"/>
    <w:rsid w:val="00297107"/>
    <w:rsid w:val="002E61B6"/>
    <w:rsid w:val="00364298"/>
    <w:rsid w:val="00394D84"/>
    <w:rsid w:val="003D16A7"/>
    <w:rsid w:val="003D20EC"/>
    <w:rsid w:val="003E04B9"/>
    <w:rsid w:val="003E25F2"/>
    <w:rsid w:val="004101B5"/>
    <w:rsid w:val="00442DEF"/>
    <w:rsid w:val="00456E00"/>
    <w:rsid w:val="00457F12"/>
    <w:rsid w:val="00470E46"/>
    <w:rsid w:val="004C64D0"/>
    <w:rsid w:val="004D32F5"/>
    <w:rsid w:val="004F2163"/>
    <w:rsid w:val="0050363A"/>
    <w:rsid w:val="00505E7F"/>
    <w:rsid w:val="0053486F"/>
    <w:rsid w:val="005A50AC"/>
    <w:rsid w:val="00601833"/>
    <w:rsid w:val="0064053B"/>
    <w:rsid w:val="006411A6"/>
    <w:rsid w:val="006661F2"/>
    <w:rsid w:val="006A381D"/>
    <w:rsid w:val="006A7F0E"/>
    <w:rsid w:val="006F405D"/>
    <w:rsid w:val="0077626A"/>
    <w:rsid w:val="00790D7A"/>
    <w:rsid w:val="007F794E"/>
    <w:rsid w:val="00800AF7"/>
    <w:rsid w:val="00806F87"/>
    <w:rsid w:val="008105CA"/>
    <w:rsid w:val="00834241"/>
    <w:rsid w:val="0091676C"/>
    <w:rsid w:val="00963F4E"/>
    <w:rsid w:val="00976133"/>
    <w:rsid w:val="009930FE"/>
    <w:rsid w:val="009C1F13"/>
    <w:rsid w:val="009D2F2D"/>
    <w:rsid w:val="009E1DA7"/>
    <w:rsid w:val="00A007CA"/>
    <w:rsid w:val="00A66CA8"/>
    <w:rsid w:val="00A67BDA"/>
    <w:rsid w:val="00A86358"/>
    <w:rsid w:val="00AA1C49"/>
    <w:rsid w:val="00AD77E0"/>
    <w:rsid w:val="00AF6A50"/>
    <w:rsid w:val="00AF7FA5"/>
    <w:rsid w:val="00B03160"/>
    <w:rsid w:val="00B04250"/>
    <w:rsid w:val="00B255F0"/>
    <w:rsid w:val="00B77544"/>
    <w:rsid w:val="00C17561"/>
    <w:rsid w:val="00C32789"/>
    <w:rsid w:val="00C60AFF"/>
    <w:rsid w:val="00CA0E62"/>
    <w:rsid w:val="00CE485F"/>
    <w:rsid w:val="00CE513B"/>
    <w:rsid w:val="00D20F91"/>
    <w:rsid w:val="00D36B46"/>
    <w:rsid w:val="00D72C9A"/>
    <w:rsid w:val="00D97726"/>
    <w:rsid w:val="00DE28DE"/>
    <w:rsid w:val="00E04E62"/>
    <w:rsid w:val="00E11062"/>
    <w:rsid w:val="00E27483"/>
    <w:rsid w:val="00E46A94"/>
    <w:rsid w:val="00E8713A"/>
    <w:rsid w:val="00E9635D"/>
    <w:rsid w:val="00E96538"/>
    <w:rsid w:val="00EE6F09"/>
    <w:rsid w:val="00EF6DFD"/>
    <w:rsid w:val="00F42277"/>
    <w:rsid w:val="00F46905"/>
    <w:rsid w:val="00F60CB4"/>
    <w:rsid w:val="00F7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BD0BC"/>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FollowedHyperlink">
    <w:name w:val="FollowedHyperlink"/>
    <w:basedOn w:val="DefaultParagraphFont"/>
    <w:uiPriority w:val="99"/>
    <w:semiHidden/>
    <w:unhideWhenUsed/>
    <w:rsid w:val="00364298"/>
    <w:rPr>
      <w:color w:val="954F72" w:themeColor="followedHyperlink"/>
      <w:u w:val="single"/>
    </w:rPr>
  </w:style>
  <w:style w:type="table" w:styleId="TableGrid">
    <w:name w:val="Table Grid"/>
    <w:basedOn w:val="TableNormal"/>
    <w:uiPriority w:val="99"/>
    <w:rsid w:val="00A67B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ecacasinos.com/media/zqdd2j1f/sgc-standard-terms-and-conditions-v-10-30-2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7F61C-E491-4DF1-875E-161C4EEA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2391</Words>
  <Characters>13634</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Shaun Hammill</cp:lastModifiedBy>
  <cp:revision>2</cp:revision>
  <dcterms:created xsi:type="dcterms:W3CDTF">2026-03-16T18:58:00Z</dcterms:created>
  <dcterms:modified xsi:type="dcterms:W3CDTF">2026-03-16T18:58:00Z</dcterms:modified>
</cp:coreProperties>
</file>