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050418"/>
        <w:docPartObj>
          <w:docPartGallery w:val="Cover Pages"/>
          <w:docPartUnique/>
        </w:docPartObj>
      </w:sdtPr>
      <w:sdtEndPr/>
      <w:sdtContent>
        <w:p w:rsidR="00E96538" w:rsidRDefault="00E96538" w:rsidP="00E96538"/>
        <w:p w:rsidR="00E96538" w:rsidRDefault="00E96538" w:rsidP="00E96538">
          <w:r>
            <w:rPr>
              <w:noProof/>
            </w:rPr>
            <mc:AlternateContent>
              <mc:Choice Requires="wps">
                <w:drawing>
                  <wp:anchor distT="91440" distB="91440" distL="114300" distR="114300" simplePos="0" relativeHeight="251661312" behindDoc="0" locked="0" layoutInCell="1" allowOverlap="1" wp14:anchorId="7A9C9967" wp14:editId="64B60538">
                    <wp:simplePos x="0" y="0"/>
                    <wp:positionH relativeFrom="margin">
                      <wp:align>right</wp:align>
                    </wp:positionH>
                    <wp:positionV relativeFrom="paragraph">
                      <wp:posOffset>476250</wp:posOffset>
                    </wp:positionV>
                    <wp:extent cx="440118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185" cy="1403985"/>
                            </a:xfrm>
                            <a:prstGeom prst="rect">
                              <a:avLst/>
                            </a:prstGeom>
                            <a:noFill/>
                            <a:ln w="9525">
                              <a:noFill/>
                              <a:miter lim="800000"/>
                              <a:headEnd/>
                              <a:tailEnd/>
                            </a:ln>
                          </wps:spPr>
                          <wps:txbx>
                            <w:txbxContent>
                              <w:p w:rsidR="00E1470D" w:rsidRPr="00D034EB" w:rsidRDefault="00E1470D"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E1470D" w:rsidRPr="00F75BD1" w:rsidRDefault="00E1470D" w:rsidP="00E96538">
                                <w:pPr>
                                  <w:pBdr>
                                    <w:top w:val="single" w:sz="24" w:space="31" w:color="5B9BD5" w:themeColor="accent1"/>
                                    <w:bottom w:val="single" w:sz="24" w:space="8" w:color="5B9BD5" w:themeColor="accent1"/>
                                  </w:pBdr>
                                  <w:spacing w:after="0"/>
                                  <w:rPr>
                                    <w:i/>
                                    <w:iCs/>
                                    <w:color w:val="5B9BD5" w:themeColor="accen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9C9967" id="_x0000_t202" coordsize="21600,21600" o:spt="202" path="m,l,21600r21600,l21600,xe">
                    <v:stroke joinstyle="miter"/>
                    <v:path gradientshapeok="t" o:connecttype="rect"/>
                  </v:shapetype>
                  <v:shape id="Text Box 2" o:spid="_x0000_s1026" type="#_x0000_t202" style="position:absolute;margin-left:295.35pt;margin-top:37.5pt;width:346.55pt;height:110.55pt;z-index:251661312;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" filled="f" stroked="f">
                    <v:textbox style="mso-fit-shape-to-text:t">
                      <w:txbxContent>
                        <w:p w:rsidR="00E1470D" w:rsidRPr="00D034EB" w:rsidRDefault="00E1470D"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E1470D" w:rsidRPr="00F75BD1" w:rsidRDefault="00E1470D" w:rsidP="00E96538">
                          <w:pPr>
                            <w:pBdr>
                              <w:top w:val="single" w:sz="24" w:space="31" w:color="5B9BD5" w:themeColor="accent1"/>
                              <w:bottom w:val="single" w:sz="24" w:space="8" w:color="5B9BD5" w:themeColor="accent1"/>
                            </w:pBdr>
                            <w:spacing w:after="0"/>
                            <w:rPr>
                              <w:i/>
                              <w:iCs/>
                              <w:color w:val="5B9BD5" w:themeColor="accent1"/>
                            </w:rPr>
                          </w:pPr>
                        </w:p>
                      </w:txbxContent>
                    </v:textbox>
                    <w10:wrap type="topAndBottom" anchorx="margin"/>
                  </v:shape>
                </w:pict>
              </mc:Fallback>
            </mc:AlternateContent>
          </w:r>
        </w:p>
        <w:p w:rsidR="00E96538" w:rsidRDefault="00E96538" w:rsidP="00E96538"/>
        <w:p w:rsidR="00E96538" w:rsidRDefault="00E96538" w:rsidP="00E96538">
          <w:r>
            <w:rPr>
              <w:noProof/>
            </w:rPr>
            <mc:AlternateContent>
              <mc:Choice Requires="wpg">
                <w:drawing>
                  <wp:anchor distT="0" distB="0" distL="114300" distR="114300" simplePos="0" relativeHeight="251660288" behindDoc="0" locked="0" layoutInCell="1" allowOverlap="1" wp14:anchorId="35F32404" wp14:editId="4BB96BCB">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914400"/>
                    <wp:effectExtent l="0" t="0" r="1270" b="0"/>
                    <wp:wrapNone/>
                    <wp:docPr id="149" name="Group 149"/>
                    <wp:cNvGraphicFramePr/>
                    <a:graphic xmlns:a="http://schemas.openxmlformats.org/drawingml/2006/main">
                      <a:graphicData uri="http://schemas.microsoft.com/office/word/2010/wordprocessingGroup">
                        <wpg:wgp>
                          <wpg:cNvGrpSpPr/>
                          <wpg:grpSpPr>
                            <a:xfrm>
                              <a:off x="0" y="0"/>
                              <a:ext cx="7315200" cy="91440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7FC391C9" id="Group 149" o:spid="_x0000_s1026" style="position:absolute;margin-left:0;margin-top:0;width:8in;height:1in;z-index:251660288;mso-width-percent:941;mso-top-percent:23;mso-position-horizontal:center;mso-position-horizontal-relative:page;mso-position-vertical-relative:page;mso-width-percent:94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Ifx68qV&#10;BQAAoxsAAA4AAAAAAAAAAAAAAAAAOgIAAGRycy9lMm9Eb2MueG1sUEsBAi0AFAAGAAgAAAAhAKom&#10;Dr68AAAAIQEAABkAAAAAAAAAAAAAAAAA+wcAAGRycy9fcmVscy9lMm9Eb2MueG1sLnJlbHNQSwEC&#10;LQAUAAYACAAAACEA38JkttcAAAAGAQAADwAAAAAAAAAAAAAAAADu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8" o:title="" recolor="t" rotate="t" type="frame"/>
                    </v:rect>
                    <w10:wrap anchorx="page" anchory="page"/>
                  </v:group>
                </w:pict>
              </mc:Fallback>
            </mc:AlternateContent>
          </w:r>
        </w:p>
        <w:p w:rsidR="00E96538" w:rsidRDefault="00E96538" w:rsidP="00E96538">
          <w:pPr>
            <w:ind w:left="6030"/>
          </w:pPr>
          <w:r w:rsidRPr="003E48CF">
            <w:rPr>
              <w:noProof/>
            </w:rPr>
            <mc:AlternateContent>
              <mc:Choice Requires="wps">
                <w:drawing>
                  <wp:anchor distT="0" distB="0" distL="114300" distR="114300" simplePos="0" relativeHeight="251666432" behindDoc="0" locked="0" layoutInCell="1" allowOverlap="1" wp14:anchorId="4470EA95" wp14:editId="3AE4379C">
                    <wp:simplePos x="0" y="0"/>
                    <wp:positionH relativeFrom="page">
                      <wp:posOffset>488950</wp:posOffset>
                    </wp:positionH>
                    <wp:positionV relativeFrom="page">
                      <wp:posOffset>5645150</wp:posOffset>
                    </wp:positionV>
                    <wp:extent cx="7045960" cy="7048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7045960" cy="704850"/>
                            </a:xfrm>
                            <a:prstGeom prst="rect">
                              <a:avLst/>
                            </a:prstGeom>
                            <a:noFill/>
                            <a:ln w="6350">
                              <a:noFill/>
                            </a:ln>
                            <a:effectLst/>
                          </wps:spPr>
                          <wps:txbx>
                            <w:txbxContent>
                              <w:p w:rsidR="00E1470D" w:rsidRPr="00613C87" w:rsidRDefault="00E1470D" w:rsidP="00E96538">
                                <w:pPr>
                                  <w:pStyle w:val="NoSpacing"/>
                                  <w:jc w:val="right"/>
                                  <w:rPr>
                                    <w:color w:val="5B9BD5" w:themeColor="accent1"/>
                                    <w:sz w:val="48"/>
                                    <w:szCs w:val="48"/>
                                  </w:rPr>
                                </w:pPr>
                                <w:r w:rsidRPr="00613C87">
                                  <w:rPr>
                                    <w:color w:val="5B9BD5" w:themeColor="accent1"/>
                                    <w:sz w:val="48"/>
                                    <w:szCs w:val="48"/>
                                  </w:rPr>
                                  <w:t xml:space="preserve">Video Conferencing Solution </w:t>
                                </w:r>
                              </w:p>
                              <w:p w:rsidR="00E1470D" w:rsidRPr="00613C87" w:rsidRDefault="00E1470D" w:rsidP="00207A7C">
                                <w:pPr>
                                  <w:pStyle w:val="NoSpacing"/>
                                  <w:jc w:val="right"/>
                                  <w:rPr>
                                    <w:color w:val="5B9BD5" w:themeColor="accent1"/>
                                    <w:sz w:val="48"/>
                                    <w:szCs w:val="48"/>
                                  </w:rPr>
                                </w:pPr>
                                <w:r w:rsidRPr="00613C87">
                                  <w:rPr>
                                    <w:color w:val="5B9BD5" w:themeColor="accent1"/>
                                    <w:sz w:val="48"/>
                                    <w:szCs w:val="48"/>
                                  </w:rPr>
                                  <w:t>RFP SGC-0046-22JR</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70EA95" id="_x0000_s1027" type="#_x0000_t202" style="position:absolute;left:0;text-align:left;margin-left:38.5pt;margin-top:444.5pt;width:554.8pt;height:55.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" filled="f" stroked="f" strokeweight=".5pt">
                    <v:textbox inset="126pt,0,54pt,0">
                      <w:txbxContent>
                        <w:p w:rsidR="00E1470D" w:rsidRPr="00613C87" w:rsidRDefault="00E1470D" w:rsidP="00E96538">
                          <w:pPr>
                            <w:pStyle w:val="NoSpacing"/>
                            <w:jc w:val="right"/>
                            <w:rPr>
                              <w:color w:val="5B9BD5" w:themeColor="accent1"/>
                              <w:sz w:val="48"/>
                              <w:szCs w:val="48"/>
                            </w:rPr>
                          </w:pPr>
                          <w:r w:rsidRPr="00613C87">
                            <w:rPr>
                              <w:color w:val="5B9BD5" w:themeColor="accent1"/>
                              <w:sz w:val="48"/>
                              <w:szCs w:val="48"/>
                            </w:rPr>
                            <w:t xml:space="preserve">Video Conferencing Solution </w:t>
                          </w:r>
                        </w:p>
                        <w:p w:rsidR="00E1470D" w:rsidRPr="00613C87" w:rsidRDefault="00E1470D" w:rsidP="00207A7C">
                          <w:pPr>
                            <w:pStyle w:val="NoSpacing"/>
                            <w:jc w:val="right"/>
                            <w:rPr>
                              <w:color w:val="5B9BD5" w:themeColor="accent1"/>
                              <w:sz w:val="48"/>
                              <w:szCs w:val="48"/>
                            </w:rPr>
                          </w:pPr>
                          <w:r w:rsidRPr="00613C87">
                            <w:rPr>
                              <w:color w:val="5B9BD5" w:themeColor="accent1"/>
                              <w:sz w:val="48"/>
                              <w:szCs w:val="48"/>
                            </w:rPr>
                            <w:t>RFP SGC-0046-22JR</w:t>
                          </w:r>
                        </w:p>
                      </w:txbxContent>
                    </v:textbox>
                    <w10:wrap type="square" anchorx="page" anchory="page"/>
                  </v:shape>
                </w:pict>
              </mc:Fallback>
            </mc:AlternateContent>
          </w:r>
          <w:r w:rsidRPr="00CC44E0">
            <w:rPr>
              <w:noProof/>
            </w:rPr>
            <w:drawing>
              <wp:inline distT="0" distB="0" distL="0" distR="0" wp14:anchorId="23692962" wp14:editId="146557E4">
                <wp:extent cx="2100263" cy="1400175"/>
                <wp:effectExtent l="0" t="0" r="0" b="0"/>
                <wp:docPr id="1" name="Picture 1" descr="C:\Users\jdemarti\AppData\Local\Microsoft\Windows\Temporary Internet Files\Content.Outlook\T7GNMU10\SGC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emarti\AppData\Local\Microsoft\Windows\Temporary Internet Files\Content.Outlook\T7GNMU10\SGC_Bl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1125" cy="1400750"/>
                        </a:xfrm>
                        <a:prstGeom prst="rect">
                          <a:avLst/>
                        </a:prstGeom>
                        <a:noFill/>
                        <a:ln>
                          <a:noFill/>
                        </a:ln>
                      </pic:spPr>
                    </pic:pic>
                  </a:graphicData>
                </a:graphic>
              </wp:inline>
            </w:drawing>
          </w:r>
          <w:r w:rsidRPr="003E48CF">
            <w:rPr>
              <w:noProof/>
            </w:rPr>
            <mc:AlternateContent>
              <mc:Choice Requires="wps">
                <w:drawing>
                  <wp:anchor distT="0" distB="0" distL="114300" distR="114300" simplePos="0" relativeHeight="251664384" behindDoc="0" locked="0" layoutInCell="1" allowOverlap="1" wp14:anchorId="0EE97DA7" wp14:editId="2E862F82">
                    <wp:simplePos x="0" y="0"/>
                    <wp:positionH relativeFrom="page">
                      <wp:posOffset>495300</wp:posOffset>
                    </wp:positionH>
                    <wp:positionV relativeFrom="page">
                      <wp:posOffset>7058025</wp:posOffset>
                    </wp:positionV>
                    <wp:extent cx="7045960" cy="409575"/>
                    <wp:effectExtent l="0" t="0" r="0" b="9525"/>
                    <wp:wrapSquare wrapText="bothSides"/>
                    <wp:docPr id="153" name="Text Box 153"/>
                    <wp:cNvGraphicFramePr/>
                    <a:graphic xmlns:a="http://schemas.openxmlformats.org/drawingml/2006/main">
                      <a:graphicData uri="http://schemas.microsoft.com/office/word/2010/wordprocessingShape">
                        <wps:wsp>
                          <wps:cNvSpPr txBox="1"/>
                          <wps:spPr>
                            <a:xfrm>
                              <a:off x="0" y="0"/>
                              <a:ext cx="7045960" cy="409575"/>
                            </a:xfrm>
                            <a:prstGeom prst="rect">
                              <a:avLst/>
                            </a:prstGeom>
                            <a:noFill/>
                            <a:ln w="6350">
                              <a:noFill/>
                            </a:ln>
                            <a:effectLst/>
                          </wps:spPr>
                          <wps:txbx>
                            <w:txbxContent>
                              <w:p w:rsidR="00E1470D" w:rsidRPr="003E48CF" w:rsidRDefault="00E1470D" w:rsidP="00E96538">
                                <w:pPr>
                                  <w:pStyle w:val="NoSpacing"/>
                                  <w:jc w:val="right"/>
                                  <w:rPr>
                                    <w:color w:val="595959" w:themeColor="text1" w:themeTint="A6"/>
                                    <w:sz w:val="24"/>
                                    <w:szCs w:val="24"/>
                                  </w:rPr>
                                </w:pPr>
                                <w:r w:rsidRPr="003E48CF">
                                  <w:rPr>
                                    <w:color w:val="5B9BD5" w:themeColor="accent1"/>
                                    <w:sz w:val="24"/>
                                    <w:szCs w:val="24"/>
                                  </w:rPr>
                                  <w:t>The Seneca Gaming Corporation Procurement Department is requesting bid</w:t>
                                </w:r>
                                <w:r>
                                  <w:rPr>
                                    <w:color w:val="5B9BD5" w:themeColor="accent1"/>
                                    <w:sz w:val="24"/>
                                    <w:szCs w:val="24"/>
                                  </w:rPr>
                                  <w:t xml:space="preserve">s for the above-mentioned goods and/or </w:t>
                                </w:r>
                                <w:r w:rsidRPr="003E48CF">
                                  <w:rPr>
                                    <w:color w:val="5B9BD5" w:themeColor="accent1"/>
                                    <w:sz w:val="24"/>
                                    <w:szCs w:val="24"/>
                                  </w:rPr>
                                  <w:t>service</w:t>
                                </w:r>
                                <w:r>
                                  <w:rPr>
                                    <w:color w:val="5B9BD5" w:themeColor="accent1"/>
                                    <w:sz w:val="24"/>
                                    <w:szCs w:val="24"/>
                                  </w:rPr>
                                  <w:t>s</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EE97DA7" id="Text Box 153" o:spid="_x0000_s1028" type="#_x0000_t202" style="position:absolute;left:0;text-align:left;margin-left:39pt;margin-top:555.75pt;width:554.8pt;height:3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" filled="f" stroked="f" strokeweight=".5pt">
                    <v:textbox inset="126pt,0,54pt,0">
                      <w:txbxContent>
                        <w:p w:rsidR="00E1470D" w:rsidRPr="003E48CF" w:rsidRDefault="00E1470D" w:rsidP="00E96538">
                          <w:pPr>
                            <w:pStyle w:val="NoSpacing"/>
                            <w:jc w:val="right"/>
                            <w:rPr>
                              <w:color w:val="595959" w:themeColor="text1" w:themeTint="A6"/>
                              <w:sz w:val="24"/>
                              <w:szCs w:val="24"/>
                            </w:rPr>
                          </w:pPr>
                          <w:r w:rsidRPr="003E48CF">
                            <w:rPr>
                              <w:color w:val="5B9BD5" w:themeColor="accent1"/>
                              <w:sz w:val="24"/>
                              <w:szCs w:val="24"/>
                            </w:rPr>
                            <w:t>The Seneca Gaming Corporation Procurement Department is requesting bid</w:t>
                          </w:r>
                          <w:r>
                            <w:rPr>
                              <w:color w:val="5B9BD5" w:themeColor="accent1"/>
                              <w:sz w:val="24"/>
                              <w:szCs w:val="24"/>
                            </w:rPr>
                            <w:t xml:space="preserve">s for the above-mentioned goods and/or </w:t>
                          </w:r>
                          <w:r w:rsidRPr="003E48CF">
                            <w:rPr>
                              <w:color w:val="5B9BD5" w:themeColor="accent1"/>
                              <w:sz w:val="24"/>
                              <w:szCs w:val="24"/>
                            </w:rPr>
                            <w:t>service</w:t>
                          </w:r>
                          <w:r>
                            <w:rPr>
                              <w:color w:val="5B9BD5" w:themeColor="accent1"/>
                              <w:sz w:val="24"/>
                              <w:szCs w:val="24"/>
                            </w:rPr>
                            <w:t>s</w:t>
                          </w:r>
                        </w:p>
                      </w:txbxContent>
                    </v:textbox>
                    <w10:wrap type="square" anchorx="page" anchory="page"/>
                  </v:shape>
                </w:pict>
              </mc:Fallback>
            </mc:AlternateContent>
          </w:r>
          <w:r w:rsidRPr="00F75BD1">
            <w:rPr>
              <w:noProof/>
            </w:rPr>
            <mc:AlternateContent>
              <mc:Choice Requires="wps">
                <w:drawing>
                  <wp:anchor distT="0" distB="0" distL="114300" distR="114300" simplePos="0" relativeHeight="251662336" behindDoc="0" locked="0" layoutInCell="1" allowOverlap="1" wp14:anchorId="6CD95EC6" wp14:editId="6A15B5E2">
                    <wp:simplePos x="0" y="0"/>
                    <wp:positionH relativeFrom="margin">
                      <wp:posOffset>-574040</wp:posOffset>
                    </wp:positionH>
                    <wp:positionV relativeFrom="page">
                      <wp:posOffset>7752715</wp:posOffset>
                    </wp:positionV>
                    <wp:extent cx="7239000" cy="29527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7239000" cy="295275"/>
                            </a:xfrm>
                            <a:prstGeom prst="rect">
                              <a:avLst/>
                            </a:prstGeom>
                            <a:noFill/>
                            <a:ln w="6350">
                              <a:noFill/>
                            </a:ln>
                            <a:effectLst/>
                          </wps:spPr>
                          <wps:txbx>
                            <w:txbxContent>
                              <w:p w:rsidR="00E1470D" w:rsidRPr="00613C87" w:rsidRDefault="008077B0" w:rsidP="00E96538">
                                <w:pPr>
                                  <w:pStyle w:val="NoSpacing"/>
                                  <w:jc w:val="right"/>
                                  <w:rPr>
                                    <w:color w:val="5B9BD5" w:themeColor="accent1"/>
                                    <w:sz w:val="32"/>
                                    <w:szCs w:val="32"/>
                                  </w:rPr>
                                </w:pPr>
                                <w:r>
                                  <w:rPr>
                                    <w:color w:val="5B9BD5" w:themeColor="accent1"/>
                                    <w:sz w:val="32"/>
                                    <w:szCs w:val="32"/>
                                  </w:rPr>
                                  <w:t>May 4</w:t>
                                </w:r>
                                <w:r w:rsidR="00E1470D" w:rsidRPr="00613C87">
                                  <w:rPr>
                                    <w:color w:val="5B9BD5" w:themeColor="accent1"/>
                                    <w:sz w:val="32"/>
                                    <w:szCs w:val="32"/>
                                  </w:rPr>
                                  <w:t>, 2022</w:t>
                                </w:r>
                              </w:p>
                              <w:p w:rsidR="00E1470D" w:rsidRDefault="00E1470D" w:rsidP="00E96538">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CD95EC6" id="Text Box 3" o:spid="_x0000_s1029" type="#_x0000_t202" style="position:absolute;left:0;text-align:left;margin-left:-45.2pt;margin-top:610.45pt;width:570pt;height:2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" filled="f" stroked="f" strokeweight=".5pt">
                    <v:textbox inset="126pt,0,54pt,0">
                      <w:txbxContent>
                        <w:p w:rsidR="00E1470D" w:rsidRPr="00613C87" w:rsidRDefault="008077B0" w:rsidP="00E96538">
                          <w:pPr>
                            <w:pStyle w:val="NoSpacing"/>
                            <w:jc w:val="right"/>
                            <w:rPr>
                              <w:color w:val="5B9BD5" w:themeColor="accent1"/>
                              <w:sz w:val="32"/>
                              <w:szCs w:val="32"/>
                            </w:rPr>
                          </w:pPr>
                          <w:r>
                            <w:rPr>
                              <w:color w:val="5B9BD5" w:themeColor="accent1"/>
                              <w:sz w:val="32"/>
                              <w:szCs w:val="32"/>
                            </w:rPr>
                            <w:t>May 4</w:t>
                          </w:r>
                          <w:r w:rsidR="00E1470D" w:rsidRPr="00613C87">
                            <w:rPr>
                              <w:color w:val="5B9BD5" w:themeColor="accent1"/>
                              <w:sz w:val="32"/>
                              <w:szCs w:val="32"/>
                            </w:rPr>
                            <w:t>, 2022</w:t>
                          </w:r>
                        </w:p>
                        <w:p w:rsidR="00E1470D" w:rsidRDefault="00E1470D" w:rsidP="00E96538">
                          <w:pPr>
                            <w:pStyle w:val="NoSpacing"/>
                            <w:jc w:val="right"/>
                            <w:rPr>
                              <w:color w:val="595959" w:themeColor="text1" w:themeTint="A6"/>
                              <w:sz w:val="20"/>
                              <w:szCs w:val="20"/>
                            </w:rPr>
                          </w:pPr>
                        </w:p>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5DEF84ED" wp14:editId="48CB7288">
                    <wp:simplePos x="0" y="0"/>
                    <wp:positionH relativeFrom="margin">
                      <wp:align>center</wp:align>
                    </wp:positionH>
                    <wp:positionV relativeFrom="page">
                      <wp:posOffset>5295900</wp:posOffset>
                    </wp:positionV>
                    <wp:extent cx="7315200" cy="156210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56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470D" w:rsidRDefault="00AA2A74"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E1470D">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rsidR="00E1470D" w:rsidRDefault="00E1470D" w:rsidP="00E96538">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5DEF84ED" id="Text Box 154" o:spid="_x0000_s1030" type="#_x0000_t202" style="position:absolute;left:0;text-align:left;margin-left:0;margin-top:417pt;width:8in;height:123pt;z-index:251659264;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" filled="f" stroked="f" strokeweight=".5pt">
                    <v:textbox inset="126pt,0,54pt,0">
                      <w:txbxContent>
                        <w:p w:rsidR="00E1470D" w:rsidRDefault="00E1470D"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Content>
                            <w:p w:rsidR="00E1470D" w:rsidRDefault="00E1470D" w:rsidP="00E96538">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margin" anchory="page"/>
                  </v:shape>
                </w:pict>
              </mc:Fallback>
            </mc:AlternateContent>
          </w:r>
          <w:r>
            <w:rPr>
              <w:noProof/>
            </w:rPr>
            <mc:AlternateContent>
              <mc:Choice Requires="wpg">
                <w:drawing>
                  <wp:anchor distT="0" distB="0" distL="114300" distR="114300" simplePos="0" relativeHeight="251663360" behindDoc="0" locked="0" layoutInCell="1" allowOverlap="1" wp14:anchorId="3FF59D9A" wp14:editId="4CAC00C0">
                    <wp:simplePos x="0" y="0"/>
                    <wp:positionH relativeFrom="margin">
                      <wp:align>center</wp:align>
                    </wp:positionH>
                    <wp:positionV relativeFrom="page">
                      <wp:posOffset>8751570</wp:posOffset>
                    </wp:positionV>
                    <wp:extent cx="7315200" cy="914400"/>
                    <wp:effectExtent l="0" t="0" r="0" b="0"/>
                    <wp:wrapNone/>
                    <wp:docPr id="4" name="Group 4"/>
                    <wp:cNvGraphicFramePr/>
                    <a:graphic xmlns:a="http://schemas.openxmlformats.org/drawingml/2006/main">
                      <a:graphicData uri="http://schemas.microsoft.com/office/word/2010/wordprocessingGroup">
                        <wpg:wgp>
                          <wpg:cNvGrpSpPr/>
                          <wpg:grpSpPr>
                            <a:xfrm rot="10800000">
                              <a:off x="0" y="0"/>
                              <a:ext cx="7315200" cy="914400"/>
                              <a:chOff x="0" y="-1"/>
                              <a:chExt cx="7315200" cy="1216153"/>
                            </a:xfrm>
                          </wpg:grpSpPr>
                          <wps:wsp>
                            <wps:cNvPr id="5"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0"/>
                                <a:ext cx="7315200" cy="1216152"/>
                              </a:xfrm>
                              <a:prstGeom prst="rect">
                                <a:avLst/>
                              </a:prstGeom>
                              <a:blipFill>
                                <a:blip r:embed="rId7"/>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3734C8D" id="Group 4" o:spid="_x0000_s1026" style="position:absolute;margin-left:0;margin-top:689.1pt;width:8in;height:1in;rotation:180;z-index:251663360;mso-position-horizontal:center;mso-position-horizontal-relative:margin;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" path="m,l7312660,r,1129665l3619500,733425,,1091565,,xe" fillcolor="#5b9bd5" stroked="f" strokeweight="1pt">
                      <v:stroke joinstyle="miter"/>
                      <v:path arrowok="t" o:connecttype="custom" o:connectlocs="0,0;7315200,0;7315200,1130373;3620757,733885;0,1092249;0,0" o:connectangles="0,0,0,0,0,0"/>
                    </v:shape>
                    <v:rect id="Rectangle 6"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" stroked="f" strokeweight="1pt">
                      <v:fill r:id="rId8" o:title="" recolor="t" rotate="t" type="frame"/>
                    </v:rect>
                    <w10:wrap anchorx="margin" anchory="page"/>
                  </v:group>
                </w:pict>
              </mc:Fallback>
            </mc:AlternateContent>
          </w:r>
          <w:r>
            <w:br w:type="page"/>
          </w:r>
        </w:p>
      </w:sdtContent>
    </w:sdt>
    <w:sdt>
      <w:sdtPr>
        <w:rPr>
          <w:rFonts w:asciiTheme="minorHAnsi" w:eastAsiaTheme="minorHAnsi" w:hAnsiTheme="minorHAnsi" w:cstheme="minorBidi"/>
          <w:color w:val="auto"/>
          <w:sz w:val="22"/>
          <w:szCs w:val="22"/>
        </w:rPr>
        <w:id w:val="-2106025524"/>
        <w:docPartObj>
          <w:docPartGallery w:val="Table of Contents"/>
          <w:docPartUnique/>
        </w:docPartObj>
      </w:sdtPr>
      <w:sdtEndPr>
        <w:rPr>
          <w:b/>
          <w:bCs/>
          <w:noProof/>
        </w:rPr>
      </w:sdtEndPr>
      <w:sdtContent>
        <w:p w:rsidR="00E96538" w:rsidRDefault="00E96538" w:rsidP="00E96538">
          <w:pPr>
            <w:pStyle w:val="TOCHeading"/>
            <w:numPr>
              <w:ilvl w:val="0"/>
              <w:numId w:val="0"/>
            </w:numPr>
          </w:pPr>
          <w:r>
            <w:t>Table of Con</w:t>
          </w:r>
          <w:bookmarkStart w:id="0" w:name="_GoBack"/>
          <w:bookmarkEnd w:id="0"/>
          <w:r>
            <w:t>tents</w:t>
          </w:r>
        </w:p>
        <w:p w:rsidR="00F87B10" w:rsidRDefault="00E96538">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102481672" w:history="1">
            <w:r w:rsidR="00F87B10" w:rsidRPr="002B04D7">
              <w:rPr>
                <w:rStyle w:val="Hyperlink"/>
                <w:noProof/>
              </w:rPr>
              <w:t>I.</w:t>
            </w:r>
            <w:r w:rsidR="00F87B10">
              <w:rPr>
                <w:rFonts w:eastAsiaTheme="minorEastAsia"/>
                <w:noProof/>
              </w:rPr>
              <w:tab/>
            </w:r>
            <w:r w:rsidR="00F87B10" w:rsidRPr="002B04D7">
              <w:rPr>
                <w:rStyle w:val="Hyperlink"/>
                <w:noProof/>
              </w:rPr>
              <w:t>Introduction</w:t>
            </w:r>
            <w:r w:rsidR="00F87B10">
              <w:rPr>
                <w:noProof/>
                <w:webHidden/>
              </w:rPr>
              <w:tab/>
            </w:r>
            <w:r w:rsidR="00F87B10">
              <w:rPr>
                <w:noProof/>
                <w:webHidden/>
              </w:rPr>
              <w:fldChar w:fldCharType="begin"/>
            </w:r>
            <w:r w:rsidR="00F87B10">
              <w:rPr>
                <w:noProof/>
                <w:webHidden/>
              </w:rPr>
              <w:instrText xml:space="preserve"> PAGEREF _Toc102481672 \h </w:instrText>
            </w:r>
            <w:r w:rsidR="00F87B10">
              <w:rPr>
                <w:noProof/>
                <w:webHidden/>
              </w:rPr>
            </w:r>
            <w:r w:rsidR="00F87B10">
              <w:rPr>
                <w:noProof/>
                <w:webHidden/>
              </w:rPr>
              <w:fldChar w:fldCharType="separate"/>
            </w:r>
            <w:r w:rsidR="00F87B10">
              <w:rPr>
                <w:noProof/>
                <w:webHidden/>
              </w:rPr>
              <w:t>3</w:t>
            </w:r>
            <w:r w:rsidR="00F87B10">
              <w:rPr>
                <w:noProof/>
                <w:webHidden/>
              </w:rPr>
              <w:fldChar w:fldCharType="end"/>
            </w:r>
          </w:hyperlink>
        </w:p>
        <w:p w:rsidR="00F87B10" w:rsidRDefault="00F87B10">
          <w:pPr>
            <w:pStyle w:val="TOC1"/>
            <w:tabs>
              <w:tab w:val="left" w:pos="440"/>
              <w:tab w:val="right" w:leader="dot" w:pos="9350"/>
            </w:tabs>
            <w:rPr>
              <w:rFonts w:eastAsiaTheme="minorEastAsia"/>
              <w:noProof/>
            </w:rPr>
          </w:pPr>
          <w:hyperlink w:anchor="_Toc102481673" w:history="1">
            <w:r w:rsidRPr="002B04D7">
              <w:rPr>
                <w:rStyle w:val="Hyperlink"/>
                <w:noProof/>
              </w:rPr>
              <w:t>II.</w:t>
            </w:r>
            <w:r>
              <w:rPr>
                <w:rFonts w:eastAsiaTheme="minorEastAsia"/>
                <w:noProof/>
              </w:rPr>
              <w:tab/>
            </w:r>
            <w:r w:rsidRPr="002B04D7">
              <w:rPr>
                <w:rStyle w:val="Hyperlink"/>
                <w:noProof/>
              </w:rPr>
              <w:t>RFP Objective</w:t>
            </w:r>
            <w:r>
              <w:rPr>
                <w:noProof/>
                <w:webHidden/>
              </w:rPr>
              <w:tab/>
            </w:r>
            <w:r>
              <w:rPr>
                <w:noProof/>
                <w:webHidden/>
              </w:rPr>
              <w:fldChar w:fldCharType="begin"/>
            </w:r>
            <w:r>
              <w:rPr>
                <w:noProof/>
                <w:webHidden/>
              </w:rPr>
              <w:instrText xml:space="preserve"> PAGEREF _Toc102481673 \h </w:instrText>
            </w:r>
            <w:r>
              <w:rPr>
                <w:noProof/>
                <w:webHidden/>
              </w:rPr>
            </w:r>
            <w:r>
              <w:rPr>
                <w:noProof/>
                <w:webHidden/>
              </w:rPr>
              <w:fldChar w:fldCharType="separate"/>
            </w:r>
            <w:r>
              <w:rPr>
                <w:noProof/>
                <w:webHidden/>
              </w:rPr>
              <w:t>3</w:t>
            </w:r>
            <w:r>
              <w:rPr>
                <w:noProof/>
                <w:webHidden/>
              </w:rPr>
              <w:fldChar w:fldCharType="end"/>
            </w:r>
          </w:hyperlink>
        </w:p>
        <w:p w:rsidR="00F87B10" w:rsidRDefault="00F87B10">
          <w:pPr>
            <w:pStyle w:val="TOC1"/>
            <w:tabs>
              <w:tab w:val="left" w:pos="660"/>
              <w:tab w:val="right" w:leader="dot" w:pos="9350"/>
            </w:tabs>
            <w:rPr>
              <w:rFonts w:eastAsiaTheme="minorEastAsia"/>
              <w:noProof/>
            </w:rPr>
          </w:pPr>
          <w:hyperlink w:anchor="_Toc102481674" w:history="1">
            <w:r w:rsidRPr="002B04D7">
              <w:rPr>
                <w:rStyle w:val="Hyperlink"/>
                <w:noProof/>
              </w:rPr>
              <w:t>III.</w:t>
            </w:r>
            <w:r>
              <w:rPr>
                <w:rFonts w:eastAsiaTheme="minorEastAsia"/>
                <w:noProof/>
              </w:rPr>
              <w:tab/>
            </w:r>
            <w:r w:rsidRPr="002B04D7">
              <w:rPr>
                <w:rStyle w:val="Hyperlink"/>
                <w:noProof/>
              </w:rPr>
              <w:t>RFP Administrative Information</w:t>
            </w:r>
            <w:r>
              <w:rPr>
                <w:noProof/>
                <w:webHidden/>
              </w:rPr>
              <w:tab/>
            </w:r>
            <w:r>
              <w:rPr>
                <w:noProof/>
                <w:webHidden/>
              </w:rPr>
              <w:fldChar w:fldCharType="begin"/>
            </w:r>
            <w:r>
              <w:rPr>
                <w:noProof/>
                <w:webHidden/>
              </w:rPr>
              <w:instrText xml:space="preserve"> PAGEREF _Toc102481674 \h </w:instrText>
            </w:r>
            <w:r>
              <w:rPr>
                <w:noProof/>
                <w:webHidden/>
              </w:rPr>
            </w:r>
            <w:r>
              <w:rPr>
                <w:noProof/>
                <w:webHidden/>
              </w:rPr>
              <w:fldChar w:fldCharType="separate"/>
            </w:r>
            <w:r>
              <w:rPr>
                <w:noProof/>
                <w:webHidden/>
              </w:rPr>
              <w:t>4</w:t>
            </w:r>
            <w:r>
              <w:rPr>
                <w:noProof/>
                <w:webHidden/>
              </w:rPr>
              <w:fldChar w:fldCharType="end"/>
            </w:r>
          </w:hyperlink>
        </w:p>
        <w:p w:rsidR="00F87B10" w:rsidRDefault="00F87B10">
          <w:pPr>
            <w:pStyle w:val="TOC2"/>
            <w:tabs>
              <w:tab w:val="left" w:pos="660"/>
              <w:tab w:val="right" w:leader="dot" w:pos="9350"/>
            </w:tabs>
            <w:rPr>
              <w:rFonts w:eastAsiaTheme="minorEastAsia"/>
              <w:noProof/>
            </w:rPr>
          </w:pPr>
          <w:hyperlink w:anchor="_Toc102481675" w:history="1">
            <w:r w:rsidRPr="002B04D7">
              <w:rPr>
                <w:rStyle w:val="Hyperlink"/>
                <w:noProof/>
              </w:rPr>
              <w:t>A.</w:t>
            </w:r>
            <w:r>
              <w:rPr>
                <w:rFonts w:eastAsiaTheme="minorEastAsia"/>
                <w:noProof/>
              </w:rPr>
              <w:tab/>
            </w:r>
            <w:r w:rsidRPr="002B04D7">
              <w:rPr>
                <w:rStyle w:val="Hyperlink"/>
                <w:noProof/>
              </w:rPr>
              <w:t>Contact Information</w:t>
            </w:r>
            <w:r>
              <w:rPr>
                <w:noProof/>
                <w:webHidden/>
              </w:rPr>
              <w:tab/>
            </w:r>
            <w:r>
              <w:rPr>
                <w:noProof/>
                <w:webHidden/>
              </w:rPr>
              <w:fldChar w:fldCharType="begin"/>
            </w:r>
            <w:r>
              <w:rPr>
                <w:noProof/>
                <w:webHidden/>
              </w:rPr>
              <w:instrText xml:space="preserve"> PAGEREF _Toc102481675 \h </w:instrText>
            </w:r>
            <w:r>
              <w:rPr>
                <w:noProof/>
                <w:webHidden/>
              </w:rPr>
            </w:r>
            <w:r>
              <w:rPr>
                <w:noProof/>
                <w:webHidden/>
              </w:rPr>
              <w:fldChar w:fldCharType="separate"/>
            </w:r>
            <w:r>
              <w:rPr>
                <w:noProof/>
                <w:webHidden/>
              </w:rPr>
              <w:t>4</w:t>
            </w:r>
            <w:r>
              <w:rPr>
                <w:noProof/>
                <w:webHidden/>
              </w:rPr>
              <w:fldChar w:fldCharType="end"/>
            </w:r>
          </w:hyperlink>
        </w:p>
        <w:p w:rsidR="00F87B10" w:rsidRDefault="00F87B10">
          <w:pPr>
            <w:pStyle w:val="TOC2"/>
            <w:tabs>
              <w:tab w:val="left" w:pos="660"/>
              <w:tab w:val="right" w:leader="dot" w:pos="9350"/>
            </w:tabs>
            <w:rPr>
              <w:rFonts w:eastAsiaTheme="minorEastAsia"/>
              <w:noProof/>
            </w:rPr>
          </w:pPr>
          <w:hyperlink w:anchor="_Toc102481676" w:history="1">
            <w:r w:rsidRPr="002B04D7">
              <w:rPr>
                <w:rStyle w:val="Hyperlink"/>
                <w:noProof/>
              </w:rPr>
              <w:t>B.</w:t>
            </w:r>
            <w:r>
              <w:rPr>
                <w:rFonts w:eastAsiaTheme="minorEastAsia"/>
                <w:noProof/>
              </w:rPr>
              <w:tab/>
            </w:r>
            <w:r w:rsidRPr="002B04D7">
              <w:rPr>
                <w:rStyle w:val="Hyperlink"/>
                <w:noProof/>
              </w:rPr>
              <w:t>Schedule of Events</w:t>
            </w:r>
            <w:r>
              <w:rPr>
                <w:noProof/>
                <w:webHidden/>
              </w:rPr>
              <w:tab/>
            </w:r>
            <w:r>
              <w:rPr>
                <w:noProof/>
                <w:webHidden/>
              </w:rPr>
              <w:fldChar w:fldCharType="begin"/>
            </w:r>
            <w:r>
              <w:rPr>
                <w:noProof/>
                <w:webHidden/>
              </w:rPr>
              <w:instrText xml:space="preserve"> PAGEREF _Toc102481676 \h </w:instrText>
            </w:r>
            <w:r>
              <w:rPr>
                <w:noProof/>
                <w:webHidden/>
              </w:rPr>
            </w:r>
            <w:r>
              <w:rPr>
                <w:noProof/>
                <w:webHidden/>
              </w:rPr>
              <w:fldChar w:fldCharType="separate"/>
            </w:r>
            <w:r>
              <w:rPr>
                <w:noProof/>
                <w:webHidden/>
              </w:rPr>
              <w:t>4</w:t>
            </w:r>
            <w:r>
              <w:rPr>
                <w:noProof/>
                <w:webHidden/>
              </w:rPr>
              <w:fldChar w:fldCharType="end"/>
            </w:r>
          </w:hyperlink>
        </w:p>
        <w:p w:rsidR="00F87B10" w:rsidRDefault="00F87B10">
          <w:pPr>
            <w:pStyle w:val="TOC2"/>
            <w:tabs>
              <w:tab w:val="left" w:pos="660"/>
              <w:tab w:val="right" w:leader="dot" w:pos="9350"/>
            </w:tabs>
            <w:rPr>
              <w:rFonts w:eastAsiaTheme="minorEastAsia"/>
              <w:noProof/>
            </w:rPr>
          </w:pPr>
          <w:hyperlink w:anchor="_Toc102481677" w:history="1">
            <w:r w:rsidRPr="002B04D7">
              <w:rPr>
                <w:rStyle w:val="Hyperlink"/>
                <w:rFonts w:eastAsia="Times New Roman"/>
                <w:noProof/>
              </w:rPr>
              <w:t>C.</w:t>
            </w:r>
            <w:r>
              <w:rPr>
                <w:rFonts w:eastAsiaTheme="minorEastAsia"/>
                <w:noProof/>
              </w:rPr>
              <w:tab/>
            </w:r>
            <w:r w:rsidRPr="002B04D7">
              <w:rPr>
                <w:rStyle w:val="Hyperlink"/>
                <w:rFonts w:eastAsia="Times New Roman"/>
                <w:noProof/>
              </w:rPr>
              <w:t>Intent to Bid</w:t>
            </w:r>
            <w:r>
              <w:rPr>
                <w:noProof/>
                <w:webHidden/>
              </w:rPr>
              <w:tab/>
            </w:r>
            <w:r>
              <w:rPr>
                <w:noProof/>
                <w:webHidden/>
              </w:rPr>
              <w:fldChar w:fldCharType="begin"/>
            </w:r>
            <w:r>
              <w:rPr>
                <w:noProof/>
                <w:webHidden/>
              </w:rPr>
              <w:instrText xml:space="preserve"> PAGEREF _Toc102481677 \h </w:instrText>
            </w:r>
            <w:r>
              <w:rPr>
                <w:noProof/>
                <w:webHidden/>
              </w:rPr>
            </w:r>
            <w:r>
              <w:rPr>
                <w:noProof/>
                <w:webHidden/>
              </w:rPr>
              <w:fldChar w:fldCharType="separate"/>
            </w:r>
            <w:r>
              <w:rPr>
                <w:noProof/>
                <w:webHidden/>
              </w:rPr>
              <w:t>4</w:t>
            </w:r>
            <w:r>
              <w:rPr>
                <w:noProof/>
                <w:webHidden/>
              </w:rPr>
              <w:fldChar w:fldCharType="end"/>
            </w:r>
          </w:hyperlink>
        </w:p>
        <w:p w:rsidR="00F87B10" w:rsidRDefault="00F87B10">
          <w:pPr>
            <w:pStyle w:val="TOC2"/>
            <w:tabs>
              <w:tab w:val="left" w:pos="660"/>
              <w:tab w:val="right" w:leader="dot" w:pos="9350"/>
            </w:tabs>
            <w:rPr>
              <w:rFonts w:eastAsiaTheme="minorEastAsia"/>
              <w:noProof/>
            </w:rPr>
          </w:pPr>
          <w:hyperlink w:anchor="_Toc102481678" w:history="1">
            <w:r w:rsidRPr="002B04D7">
              <w:rPr>
                <w:rStyle w:val="Hyperlink"/>
                <w:rFonts w:eastAsia="Times New Roman"/>
                <w:noProof/>
              </w:rPr>
              <w:t>D.</w:t>
            </w:r>
            <w:r>
              <w:rPr>
                <w:rFonts w:eastAsiaTheme="minorEastAsia"/>
                <w:noProof/>
              </w:rPr>
              <w:tab/>
            </w:r>
            <w:r w:rsidRPr="002B04D7">
              <w:rPr>
                <w:rStyle w:val="Hyperlink"/>
                <w:rFonts w:eastAsia="Times New Roman"/>
                <w:noProof/>
              </w:rPr>
              <w:t>Bidder Questions</w:t>
            </w:r>
            <w:r>
              <w:rPr>
                <w:noProof/>
                <w:webHidden/>
              </w:rPr>
              <w:tab/>
            </w:r>
            <w:r>
              <w:rPr>
                <w:noProof/>
                <w:webHidden/>
              </w:rPr>
              <w:fldChar w:fldCharType="begin"/>
            </w:r>
            <w:r>
              <w:rPr>
                <w:noProof/>
                <w:webHidden/>
              </w:rPr>
              <w:instrText xml:space="preserve"> PAGEREF _Toc102481678 \h </w:instrText>
            </w:r>
            <w:r>
              <w:rPr>
                <w:noProof/>
                <w:webHidden/>
              </w:rPr>
            </w:r>
            <w:r>
              <w:rPr>
                <w:noProof/>
                <w:webHidden/>
              </w:rPr>
              <w:fldChar w:fldCharType="separate"/>
            </w:r>
            <w:r>
              <w:rPr>
                <w:noProof/>
                <w:webHidden/>
              </w:rPr>
              <w:t>4</w:t>
            </w:r>
            <w:r>
              <w:rPr>
                <w:noProof/>
                <w:webHidden/>
              </w:rPr>
              <w:fldChar w:fldCharType="end"/>
            </w:r>
          </w:hyperlink>
        </w:p>
        <w:p w:rsidR="00F87B10" w:rsidRDefault="00F87B10">
          <w:pPr>
            <w:pStyle w:val="TOC2"/>
            <w:tabs>
              <w:tab w:val="left" w:pos="660"/>
              <w:tab w:val="right" w:leader="dot" w:pos="9350"/>
            </w:tabs>
            <w:rPr>
              <w:rFonts w:eastAsiaTheme="minorEastAsia"/>
              <w:noProof/>
            </w:rPr>
          </w:pPr>
          <w:hyperlink w:anchor="_Toc102481679" w:history="1">
            <w:r w:rsidRPr="002B04D7">
              <w:rPr>
                <w:rStyle w:val="Hyperlink"/>
                <w:rFonts w:eastAsia="Times New Roman"/>
                <w:noProof/>
              </w:rPr>
              <w:t>E.</w:t>
            </w:r>
            <w:r>
              <w:rPr>
                <w:rFonts w:eastAsiaTheme="minorEastAsia"/>
                <w:noProof/>
              </w:rPr>
              <w:tab/>
            </w:r>
            <w:r w:rsidRPr="002B04D7">
              <w:rPr>
                <w:rStyle w:val="Hyperlink"/>
                <w:rFonts w:eastAsia="Times New Roman"/>
                <w:noProof/>
              </w:rPr>
              <w:t>Submission of Proposals</w:t>
            </w:r>
            <w:r>
              <w:rPr>
                <w:noProof/>
                <w:webHidden/>
              </w:rPr>
              <w:tab/>
            </w:r>
            <w:r>
              <w:rPr>
                <w:noProof/>
                <w:webHidden/>
              </w:rPr>
              <w:fldChar w:fldCharType="begin"/>
            </w:r>
            <w:r>
              <w:rPr>
                <w:noProof/>
                <w:webHidden/>
              </w:rPr>
              <w:instrText xml:space="preserve"> PAGEREF _Toc102481679 \h </w:instrText>
            </w:r>
            <w:r>
              <w:rPr>
                <w:noProof/>
                <w:webHidden/>
              </w:rPr>
            </w:r>
            <w:r>
              <w:rPr>
                <w:noProof/>
                <w:webHidden/>
              </w:rPr>
              <w:fldChar w:fldCharType="separate"/>
            </w:r>
            <w:r>
              <w:rPr>
                <w:noProof/>
                <w:webHidden/>
              </w:rPr>
              <w:t>5</w:t>
            </w:r>
            <w:r>
              <w:rPr>
                <w:noProof/>
                <w:webHidden/>
              </w:rPr>
              <w:fldChar w:fldCharType="end"/>
            </w:r>
          </w:hyperlink>
        </w:p>
        <w:p w:rsidR="00F87B10" w:rsidRDefault="00F87B10">
          <w:pPr>
            <w:pStyle w:val="TOC2"/>
            <w:tabs>
              <w:tab w:val="left" w:pos="660"/>
              <w:tab w:val="right" w:leader="dot" w:pos="9350"/>
            </w:tabs>
            <w:rPr>
              <w:rFonts w:eastAsiaTheme="minorEastAsia"/>
              <w:noProof/>
            </w:rPr>
          </w:pPr>
          <w:hyperlink w:anchor="_Toc102481680" w:history="1">
            <w:r w:rsidRPr="002B04D7">
              <w:rPr>
                <w:rStyle w:val="Hyperlink"/>
                <w:rFonts w:eastAsia="Times New Roman"/>
                <w:noProof/>
              </w:rPr>
              <w:t>F.</w:t>
            </w:r>
            <w:r>
              <w:rPr>
                <w:rFonts w:eastAsiaTheme="minorEastAsia"/>
                <w:noProof/>
              </w:rPr>
              <w:tab/>
            </w:r>
            <w:r w:rsidRPr="002B04D7">
              <w:rPr>
                <w:rStyle w:val="Hyperlink"/>
                <w:rFonts w:eastAsia="Times New Roman"/>
                <w:noProof/>
              </w:rPr>
              <w:t>Proposal Format</w:t>
            </w:r>
            <w:r>
              <w:rPr>
                <w:noProof/>
                <w:webHidden/>
              </w:rPr>
              <w:tab/>
            </w:r>
            <w:r>
              <w:rPr>
                <w:noProof/>
                <w:webHidden/>
              </w:rPr>
              <w:fldChar w:fldCharType="begin"/>
            </w:r>
            <w:r>
              <w:rPr>
                <w:noProof/>
                <w:webHidden/>
              </w:rPr>
              <w:instrText xml:space="preserve"> PAGEREF _Toc102481680 \h </w:instrText>
            </w:r>
            <w:r>
              <w:rPr>
                <w:noProof/>
                <w:webHidden/>
              </w:rPr>
            </w:r>
            <w:r>
              <w:rPr>
                <w:noProof/>
                <w:webHidden/>
              </w:rPr>
              <w:fldChar w:fldCharType="separate"/>
            </w:r>
            <w:r>
              <w:rPr>
                <w:noProof/>
                <w:webHidden/>
              </w:rPr>
              <w:t>5</w:t>
            </w:r>
            <w:r>
              <w:rPr>
                <w:noProof/>
                <w:webHidden/>
              </w:rPr>
              <w:fldChar w:fldCharType="end"/>
            </w:r>
          </w:hyperlink>
        </w:p>
        <w:p w:rsidR="00F87B10" w:rsidRDefault="00F87B10">
          <w:pPr>
            <w:pStyle w:val="TOC2"/>
            <w:tabs>
              <w:tab w:val="left" w:pos="660"/>
              <w:tab w:val="right" w:leader="dot" w:pos="9350"/>
            </w:tabs>
            <w:rPr>
              <w:rFonts w:eastAsiaTheme="minorEastAsia"/>
              <w:noProof/>
            </w:rPr>
          </w:pPr>
          <w:hyperlink w:anchor="_Toc102481681" w:history="1">
            <w:r w:rsidRPr="002B04D7">
              <w:rPr>
                <w:rStyle w:val="Hyperlink"/>
                <w:rFonts w:eastAsia="Times New Roman"/>
                <w:noProof/>
              </w:rPr>
              <w:t>G.</w:t>
            </w:r>
            <w:r>
              <w:rPr>
                <w:rFonts w:eastAsiaTheme="minorEastAsia"/>
                <w:noProof/>
              </w:rPr>
              <w:tab/>
            </w:r>
            <w:r w:rsidRPr="002B04D7">
              <w:rPr>
                <w:rStyle w:val="Hyperlink"/>
                <w:rFonts w:eastAsia="Times New Roman"/>
                <w:noProof/>
              </w:rPr>
              <w:t>Proposal Evaluation/Vendor Selection</w:t>
            </w:r>
            <w:r>
              <w:rPr>
                <w:noProof/>
                <w:webHidden/>
              </w:rPr>
              <w:tab/>
            </w:r>
            <w:r>
              <w:rPr>
                <w:noProof/>
                <w:webHidden/>
              </w:rPr>
              <w:fldChar w:fldCharType="begin"/>
            </w:r>
            <w:r>
              <w:rPr>
                <w:noProof/>
                <w:webHidden/>
              </w:rPr>
              <w:instrText xml:space="preserve"> PAGEREF _Toc102481681 \h </w:instrText>
            </w:r>
            <w:r>
              <w:rPr>
                <w:noProof/>
                <w:webHidden/>
              </w:rPr>
            </w:r>
            <w:r>
              <w:rPr>
                <w:noProof/>
                <w:webHidden/>
              </w:rPr>
              <w:fldChar w:fldCharType="separate"/>
            </w:r>
            <w:r>
              <w:rPr>
                <w:noProof/>
                <w:webHidden/>
              </w:rPr>
              <w:t>7</w:t>
            </w:r>
            <w:r>
              <w:rPr>
                <w:noProof/>
                <w:webHidden/>
              </w:rPr>
              <w:fldChar w:fldCharType="end"/>
            </w:r>
          </w:hyperlink>
        </w:p>
        <w:p w:rsidR="00F87B10" w:rsidRDefault="00F87B10">
          <w:pPr>
            <w:pStyle w:val="TOC2"/>
            <w:tabs>
              <w:tab w:val="left" w:pos="660"/>
              <w:tab w:val="right" w:leader="dot" w:pos="9350"/>
            </w:tabs>
            <w:rPr>
              <w:rFonts w:eastAsiaTheme="minorEastAsia"/>
              <w:noProof/>
            </w:rPr>
          </w:pPr>
          <w:hyperlink w:anchor="_Toc102481682" w:history="1">
            <w:r w:rsidRPr="002B04D7">
              <w:rPr>
                <w:rStyle w:val="Hyperlink"/>
                <w:rFonts w:eastAsia="Times New Roman"/>
                <w:noProof/>
              </w:rPr>
              <w:t>H.</w:t>
            </w:r>
            <w:r>
              <w:rPr>
                <w:rFonts w:eastAsiaTheme="minorEastAsia"/>
                <w:noProof/>
              </w:rPr>
              <w:tab/>
            </w:r>
            <w:r w:rsidRPr="002B04D7">
              <w:rPr>
                <w:rStyle w:val="Hyperlink"/>
                <w:rFonts w:eastAsia="Times New Roman"/>
                <w:noProof/>
              </w:rPr>
              <w:t>General Bidder Information</w:t>
            </w:r>
            <w:r>
              <w:rPr>
                <w:noProof/>
                <w:webHidden/>
              </w:rPr>
              <w:tab/>
            </w:r>
            <w:r>
              <w:rPr>
                <w:noProof/>
                <w:webHidden/>
              </w:rPr>
              <w:fldChar w:fldCharType="begin"/>
            </w:r>
            <w:r>
              <w:rPr>
                <w:noProof/>
                <w:webHidden/>
              </w:rPr>
              <w:instrText xml:space="preserve"> PAGEREF _Toc102481682 \h </w:instrText>
            </w:r>
            <w:r>
              <w:rPr>
                <w:noProof/>
                <w:webHidden/>
              </w:rPr>
            </w:r>
            <w:r>
              <w:rPr>
                <w:noProof/>
                <w:webHidden/>
              </w:rPr>
              <w:fldChar w:fldCharType="separate"/>
            </w:r>
            <w:r>
              <w:rPr>
                <w:noProof/>
                <w:webHidden/>
              </w:rPr>
              <w:t>7</w:t>
            </w:r>
            <w:r>
              <w:rPr>
                <w:noProof/>
                <w:webHidden/>
              </w:rPr>
              <w:fldChar w:fldCharType="end"/>
            </w:r>
          </w:hyperlink>
        </w:p>
        <w:p w:rsidR="00F87B10" w:rsidRDefault="00F87B10">
          <w:pPr>
            <w:pStyle w:val="TOC2"/>
            <w:tabs>
              <w:tab w:val="left" w:pos="660"/>
              <w:tab w:val="right" w:leader="dot" w:pos="9350"/>
            </w:tabs>
            <w:rPr>
              <w:rFonts w:eastAsiaTheme="minorEastAsia"/>
              <w:noProof/>
            </w:rPr>
          </w:pPr>
          <w:hyperlink w:anchor="_Toc102481683" w:history="1">
            <w:r w:rsidRPr="002B04D7">
              <w:rPr>
                <w:rStyle w:val="Hyperlink"/>
                <w:rFonts w:eastAsia="Times New Roman"/>
                <w:noProof/>
              </w:rPr>
              <w:t>I.</w:t>
            </w:r>
            <w:r>
              <w:rPr>
                <w:rFonts w:eastAsiaTheme="minorEastAsia"/>
                <w:noProof/>
              </w:rPr>
              <w:tab/>
            </w:r>
            <w:r w:rsidRPr="002B04D7">
              <w:rPr>
                <w:rStyle w:val="Hyperlink"/>
                <w:rFonts w:eastAsia="Times New Roman"/>
                <w:noProof/>
              </w:rPr>
              <w:t>SGC Standard Terms and Conditions</w:t>
            </w:r>
            <w:r>
              <w:rPr>
                <w:noProof/>
                <w:webHidden/>
              </w:rPr>
              <w:tab/>
            </w:r>
            <w:r>
              <w:rPr>
                <w:noProof/>
                <w:webHidden/>
              </w:rPr>
              <w:fldChar w:fldCharType="begin"/>
            </w:r>
            <w:r>
              <w:rPr>
                <w:noProof/>
                <w:webHidden/>
              </w:rPr>
              <w:instrText xml:space="preserve"> PAGEREF _Toc102481683 \h </w:instrText>
            </w:r>
            <w:r>
              <w:rPr>
                <w:noProof/>
                <w:webHidden/>
              </w:rPr>
            </w:r>
            <w:r>
              <w:rPr>
                <w:noProof/>
                <w:webHidden/>
              </w:rPr>
              <w:fldChar w:fldCharType="separate"/>
            </w:r>
            <w:r>
              <w:rPr>
                <w:noProof/>
                <w:webHidden/>
              </w:rPr>
              <w:t>8</w:t>
            </w:r>
            <w:r>
              <w:rPr>
                <w:noProof/>
                <w:webHidden/>
              </w:rPr>
              <w:fldChar w:fldCharType="end"/>
            </w:r>
          </w:hyperlink>
        </w:p>
        <w:p w:rsidR="00F87B10" w:rsidRDefault="00F87B10">
          <w:pPr>
            <w:pStyle w:val="TOC1"/>
            <w:tabs>
              <w:tab w:val="left" w:pos="660"/>
              <w:tab w:val="right" w:leader="dot" w:pos="9350"/>
            </w:tabs>
            <w:rPr>
              <w:rFonts w:eastAsiaTheme="minorEastAsia"/>
              <w:noProof/>
            </w:rPr>
          </w:pPr>
          <w:hyperlink w:anchor="_Toc102481684" w:history="1">
            <w:r w:rsidRPr="002B04D7">
              <w:rPr>
                <w:rStyle w:val="Hyperlink"/>
                <w:rFonts w:eastAsia="Times New Roman"/>
                <w:noProof/>
              </w:rPr>
              <w:t>IV.</w:t>
            </w:r>
            <w:r>
              <w:rPr>
                <w:rFonts w:eastAsiaTheme="minorEastAsia"/>
                <w:noProof/>
              </w:rPr>
              <w:tab/>
            </w:r>
            <w:r w:rsidRPr="002B04D7">
              <w:rPr>
                <w:rStyle w:val="Hyperlink"/>
                <w:rFonts w:eastAsia="Times New Roman"/>
                <w:noProof/>
              </w:rPr>
              <w:t>Provisions Applicable to the Contract</w:t>
            </w:r>
            <w:r>
              <w:rPr>
                <w:noProof/>
                <w:webHidden/>
              </w:rPr>
              <w:tab/>
            </w:r>
            <w:r>
              <w:rPr>
                <w:noProof/>
                <w:webHidden/>
              </w:rPr>
              <w:fldChar w:fldCharType="begin"/>
            </w:r>
            <w:r>
              <w:rPr>
                <w:noProof/>
                <w:webHidden/>
              </w:rPr>
              <w:instrText xml:space="preserve"> PAGEREF _Toc102481684 \h </w:instrText>
            </w:r>
            <w:r>
              <w:rPr>
                <w:noProof/>
                <w:webHidden/>
              </w:rPr>
            </w:r>
            <w:r>
              <w:rPr>
                <w:noProof/>
                <w:webHidden/>
              </w:rPr>
              <w:fldChar w:fldCharType="separate"/>
            </w:r>
            <w:r>
              <w:rPr>
                <w:noProof/>
                <w:webHidden/>
              </w:rPr>
              <w:t>8</w:t>
            </w:r>
            <w:r>
              <w:rPr>
                <w:noProof/>
                <w:webHidden/>
              </w:rPr>
              <w:fldChar w:fldCharType="end"/>
            </w:r>
          </w:hyperlink>
        </w:p>
        <w:p w:rsidR="00F87B10" w:rsidRDefault="00F87B10">
          <w:pPr>
            <w:pStyle w:val="TOC2"/>
            <w:tabs>
              <w:tab w:val="left" w:pos="660"/>
              <w:tab w:val="right" w:leader="dot" w:pos="9350"/>
            </w:tabs>
            <w:rPr>
              <w:rFonts w:eastAsiaTheme="minorEastAsia"/>
              <w:noProof/>
            </w:rPr>
          </w:pPr>
          <w:hyperlink w:anchor="_Toc102481685" w:history="1">
            <w:r w:rsidRPr="002B04D7">
              <w:rPr>
                <w:rStyle w:val="Hyperlink"/>
                <w:rFonts w:eastAsia="Times New Roman"/>
                <w:noProof/>
              </w:rPr>
              <w:t>A.</w:t>
            </w:r>
            <w:r>
              <w:rPr>
                <w:rFonts w:eastAsiaTheme="minorEastAsia"/>
                <w:noProof/>
              </w:rPr>
              <w:tab/>
            </w:r>
            <w:r w:rsidRPr="002B04D7">
              <w:rPr>
                <w:rStyle w:val="Hyperlink"/>
                <w:rFonts w:eastAsia="Times New Roman"/>
                <w:noProof/>
              </w:rPr>
              <w:t>Agreement Term</w:t>
            </w:r>
            <w:r>
              <w:rPr>
                <w:noProof/>
                <w:webHidden/>
              </w:rPr>
              <w:tab/>
            </w:r>
            <w:r>
              <w:rPr>
                <w:noProof/>
                <w:webHidden/>
              </w:rPr>
              <w:fldChar w:fldCharType="begin"/>
            </w:r>
            <w:r>
              <w:rPr>
                <w:noProof/>
                <w:webHidden/>
              </w:rPr>
              <w:instrText xml:space="preserve"> PAGEREF _Toc102481685 \h </w:instrText>
            </w:r>
            <w:r>
              <w:rPr>
                <w:noProof/>
                <w:webHidden/>
              </w:rPr>
            </w:r>
            <w:r>
              <w:rPr>
                <w:noProof/>
                <w:webHidden/>
              </w:rPr>
              <w:fldChar w:fldCharType="separate"/>
            </w:r>
            <w:r>
              <w:rPr>
                <w:noProof/>
                <w:webHidden/>
              </w:rPr>
              <w:t>8</w:t>
            </w:r>
            <w:r>
              <w:rPr>
                <w:noProof/>
                <w:webHidden/>
              </w:rPr>
              <w:fldChar w:fldCharType="end"/>
            </w:r>
          </w:hyperlink>
        </w:p>
        <w:p w:rsidR="00F87B10" w:rsidRDefault="00F87B10">
          <w:pPr>
            <w:pStyle w:val="TOC2"/>
            <w:tabs>
              <w:tab w:val="left" w:pos="660"/>
              <w:tab w:val="right" w:leader="dot" w:pos="9350"/>
            </w:tabs>
            <w:rPr>
              <w:rFonts w:eastAsiaTheme="minorEastAsia"/>
              <w:noProof/>
            </w:rPr>
          </w:pPr>
          <w:hyperlink w:anchor="_Toc102481686" w:history="1">
            <w:r w:rsidRPr="002B04D7">
              <w:rPr>
                <w:rStyle w:val="Hyperlink"/>
                <w:noProof/>
              </w:rPr>
              <w:t>B.</w:t>
            </w:r>
            <w:r>
              <w:rPr>
                <w:rFonts w:eastAsiaTheme="minorEastAsia"/>
                <w:noProof/>
              </w:rPr>
              <w:tab/>
            </w:r>
            <w:r w:rsidRPr="002B04D7">
              <w:rPr>
                <w:rStyle w:val="Hyperlink"/>
                <w:noProof/>
              </w:rPr>
              <w:t>SGC Requirements</w:t>
            </w:r>
            <w:r>
              <w:rPr>
                <w:noProof/>
                <w:webHidden/>
              </w:rPr>
              <w:tab/>
            </w:r>
            <w:r>
              <w:rPr>
                <w:noProof/>
                <w:webHidden/>
              </w:rPr>
              <w:fldChar w:fldCharType="begin"/>
            </w:r>
            <w:r>
              <w:rPr>
                <w:noProof/>
                <w:webHidden/>
              </w:rPr>
              <w:instrText xml:space="preserve"> PAGEREF _Toc102481686 \h </w:instrText>
            </w:r>
            <w:r>
              <w:rPr>
                <w:noProof/>
                <w:webHidden/>
              </w:rPr>
            </w:r>
            <w:r>
              <w:rPr>
                <w:noProof/>
                <w:webHidden/>
              </w:rPr>
              <w:fldChar w:fldCharType="separate"/>
            </w:r>
            <w:r>
              <w:rPr>
                <w:noProof/>
                <w:webHidden/>
              </w:rPr>
              <w:t>8</w:t>
            </w:r>
            <w:r>
              <w:rPr>
                <w:noProof/>
                <w:webHidden/>
              </w:rPr>
              <w:fldChar w:fldCharType="end"/>
            </w:r>
          </w:hyperlink>
        </w:p>
        <w:p w:rsidR="00F87B10" w:rsidRDefault="00F87B10">
          <w:pPr>
            <w:pStyle w:val="TOC3"/>
            <w:tabs>
              <w:tab w:val="left" w:pos="880"/>
              <w:tab w:val="right" w:leader="dot" w:pos="9350"/>
            </w:tabs>
            <w:rPr>
              <w:rFonts w:eastAsiaTheme="minorEastAsia"/>
              <w:noProof/>
            </w:rPr>
          </w:pPr>
          <w:hyperlink w:anchor="_Toc102481687" w:history="1">
            <w:r w:rsidRPr="002B04D7">
              <w:rPr>
                <w:rStyle w:val="Hyperlink"/>
                <w:rFonts w:eastAsiaTheme="majorEastAsia" w:cstheme="minorHAnsi"/>
                <w:noProof/>
              </w:rPr>
              <w:t>1.</w:t>
            </w:r>
            <w:r>
              <w:rPr>
                <w:rFonts w:eastAsiaTheme="minorEastAsia"/>
                <w:noProof/>
              </w:rPr>
              <w:tab/>
            </w:r>
            <w:r w:rsidRPr="002B04D7">
              <w:rPr>
                <w:rStyle w:val="Hyperlink"/>
                <w:rFonts w:eastAsiaTheme="majorEastAsia" w:cstheme="minorHAnsi"/>
                <w:noProof/>
              </w:rPr>
              <w:t>Describe an exit plan that defines SGC’s obligations to execute an end of relationship for Operations &amp; Maintenance Services. (This could be a copy of your standard contract with a section on this topic.)</w:t>
            </w:r>
            <w:r>
              <w:rPr>
                <w:noProof/>
                <w:webHidden/>
              </w:rPr>
              <w:tab/>
            </w:r>
            <w:r>
              <w:rPr>
                <w:noProof/>
                <w:webHidden/>
              </w:rPr>
              <w:fldChar w:fldCharType="begin"/>
            </w:r>
            <w:r>
              <w:rPr>
                <w:noProof/>
                <w:webHidden/>
              </w:rPr>
              <w:instrText xml:space="preserve"> PAGEREF _Toc102481687 \h </w:instrText>
            </w:r>
            <w:r>
              <w:rPr>
                <w:noProof/>
                <w:webHidden/>
              </w:rPr>
            </w:r>
            <w:r>
              <w:rPr>
                <w:noProof/>
                <w:webHidden/>
              </w:rPr>
              <w:fldChar w:fldCharType="separate"/>
            </w:r>
            <w:r>
              <w:rPr>
                <w:noProof/>
                <w:webHidden/>
              </w:rPr>
              <w:t>11</w:t>
            </w:r>
            <w:r>
              <w:rPr>
                <w:noProof/>
                <w:webHidden/>
              </w:rPr>
              <w:fldChar w:fldCharType="end"/>
            </w:r>
          </w:hyperlink>
        </w:p>
        <w:p w:rsidR="00F87B10" w:rsidRDefault="00F87B10">
          <w:pPr>
            <w:pStyle w:val="TOC2"/>
            <w:tabs>
              <w:tab w:val="left" w:pos="660"/>
              <w:tab w:val="right" w:leader="dot" w:pos="9350"/>
            </w:tabs>
            <w:rPr>
              <w:rFonts w:eastAsiaTheme="minorEastAsia"/>
              <w:noProof/>
            </w:rPr>
          </w:pPr>
          <w:hyperlink w:anchor="_Toc102481688" w:history="1">
            <w:r w:rsidRPr="002B04D7">
              <w:rPr>
                <w:rStyle w:val="Hyperlink"/>
                <w:rFonts w:eastAsia="Times New Roman"/>
                <w:noProof/>
              </w:rPr>
              <w:t>C.</w:t>
            </w:r>
            <w:r>
              <w:rPr>
                <w:rFonts w:eastAsiaTheme="minorEastAsia"/>
                <w:noProof/>
              </w:rPr>
              <w:tab/>
            </w:r>
            <w:r w:rsidRPr="002B04D7">
              <w:rPr>
                <w:rStyle w:val="Hyperlink"/>
                <w:rFonts w:eastAsia="Times New Roman"/>
                <w:noProof/>
              </w:rPr>
              <w:t>Pricing and Payment Terms</w:t>
            </w:r>
            <w:r>
              <w:rPr>
                <w:noProof/>
                <w:webHidden/>
              </w:rPr>
              <w:tab/>
            </w:r>
            <w:r>
              <w:rPr>
                <w:noProof/>
                <w:webHidden/>
              </w:rPr>
              <w:fldChar w:fldCharType="begin"/>
            </w:r>
            <w:r>
              <w:rPr>
                <w:noProof/>
                <w:webHidden/>
              </w:rPr>
              <w:instrText xml:space="preserve"> PAGEREF _Toc102481688 \h </w:instrText>
            </w:r>
            <w:r>
              <w:rPr>
                <w:noProof/>
                <w:webHidden/>
              </w:rPr>
            </w:r>
            <w:r>
              <w:rPr>
                <w:noProof/>
                <w:webHidden/>
              </w:rPr>
              <w:fldChar w:fldCharType="separate"/>
            </w:r>
            <w:r>
              <w:rPr>
                <w:noProof/>
                <w:webHidden/>
              </w:rPr>
              <w:t>12</w:t>
            </w:r>
            <w:r>
              <w:rPr>
                <w:noProof/>
                <w:webHidden/>
              </w:rPr>
              <w:fldChar w:fldCharType="end"/>
            </w:r>
          </w:hyperlink>
        </w:p>
        <w:p w:rsidR="00F87B10" w:rsidRDefault="00F87B10">
          <w:pPr>
            <w:pStyle w:val="TOC2"/>
            <w:tabs>
              <w:tab w:val="left" w:pos="660"/>
              <w:tab w:val="right" w:leader="dot" w:pos="9350"/>
            </w:tabs>
            <w:rPr>
              <w:rFonts w:eastAsiaTheme="minorEastAsia"/>
              <w:noProof/>
            </w:rPr>
          </w:pPr>
          <w:hyperlink w:anchor="_Toc102481689" w:history="1">
            <w:r w:rsidRPr="002B04D7">
              <w:rPr>
                <w:rStyle w:val="Hyperlink"/>
                <w:noProof/>
              </w:rPr>
              <w:t>D.</w:t>
            </w:r>
            <w:r>
              <w:rPr>
                <w:rFonts w:eastAsiaTheme="minorEastAsia"/>
                <w:noProof/>
              </w:rPr>
              <w:tab/>
            </w:r>
            <w:r w:rsidRPr="002B04D7">
              <w:rPr>
                <w:rStyle w:val="Hyperlink"/>
                <w:noProof/>
              </w:rPr>
              <w:t>Price/Fee Structure</w:t>
            </w:r>
            <w:r>
              <w:rPr>
                <w:noProof/>
                <w:webHidden/>
              </w:rPr>
              <w:tab/>
            </w:r>
            <w:r>
              <w:rPr>
                <w:noProof/>
                <w:webHidden/>
              </w:rPr>
              <w:fldChar w:fldCharType="begin"/>
            </w:r>
            <w:r>
              <w:rPr>
                <w:noProof/>
                <w:webHidden/>
              </w:rPr>
              <w:instrText xml:space="preserve"> PAGEREF _Toc102481689 \h </w:instrText>
            </w:r>
            <w:r>
              <w:rPr>
                <w:noProof/>
                <w:webHidden/>
              </w:rPr>
            </w:r>
            <w:r>
              <w:rPr>
                <w:noProof/>
                <w:webHidden/>
              </w:rPr>
              <w:fldChar w:fldCharType="separate"/>
            </w:r>
            <w:r>
              <w:rPr>
                <w:noProof/>
                <w:webHidden/>
              </w:rPr>
              <w:t>12</w:t>
            </w:r>
            <w:r>
              <w:rPr>
                <w:noProof/>
                <w:webHidden/>
              </w:rPr>
              <w:fldChar w:fldCharType="end"/>
            </w:r>
          </w:hyperlink>
        </w:p>
        <w:p w:rsidR="00F87B10" w:rsidRDefault="00F87B10">
          <w:pPr>
            <w:pStyle w:val="TOC2"/>
            <w:tabs>
              <w:tab w:val="left" w:pos="660"/>
              <w:tab w:val="right" w:leader="dot" w:pos="9350"/>
            </w:tabs>
            <w:rPr>
              <w:rFonts w:eastAsiaTheme="minorEastAsia"/>
              <w:noProof/>
            </w:rPr>
          </w:pPr>
          <w:hyperlink w:anchor="_Toc102481690" w:history="1">
            <w:r w:rsidRPr="002B04D7">
              <w:rPr>
                <w:rStyle w:val="Hyperlink"/>
                <w:noProof/>
              </w:rPr>
              <w:t>E.</w:t>
            </w:r>
            <w:r>
              <w:rPr>
                <w:rFonts w:eastAsiaTheme="minorEastAsia"/>
                <w:noProof/>
              </w:rPr>
              <w:tab/>
            </w:r>
            <w:r w:rsidRPr="002B04D7">
              <w:rPr>
                <w:rStyle w:val="Hyperlink"/>
                <w:noProof/>
              </w:rPr>
              <w:t>Price Escalation</w:t>
            </w:r>
            <w:r>
              <w:rPr>
                <w:noProof/>
                <w:webHidden/>
              </w:rPr>
              <w:tab/>
            </w:r>
            <w:r>
              <w:rPr>
                <w:noProof/>
                <w:webHidden/>
              </w:rPr>
              <w:fldChar w:fldCharType="begin"/>
            </w:r>
            <w:r>
              <w:rPr>
                <w:noProof/>
                <w:webHidden/>
              </w:rPr>
              <w:instrText xml:space="preserve"> PAGEREF _Toc102481690 \h </w:instrText>
            </w:r>
            <w:r>
              <w:rPr>
                <w:noProof/>
                <w:webHidden/>
              </w:rPr>
            </w:r>
            <w:r>
              <w:rPr>
                <w:noProof/>
                <w:webHidden/>
              </w:rPr>
              <w:fldChar w:fldCharType="separate"/>
            </w:r>
            <w:r>
              <w:rPr>
                <w:noProof/>
                <w:webHidden/>
              </w:rPr>
              <w:t>12</w:t>
            </w:r>
            <w:r>
              <w:rPr>
                <w:noProof/>
                <w:webHidden/>
              </w:rPr>
              <w:fldChar w:fldCharType="end"/>
            </w:r>
          </w:hyperlink>
        </w:p>
        <w:p w:rsidR="00F87B10" w:rsidRDefault="00F87B10">
          <w:pPr>
            <w:pStyle w:val="TOC2"/>
            <w:tabs>
              <w:tab w:val="left" w:pos="660"/>
              <w:tab w:val="right" w:leader="dot" w:pos="9350"/>
            </w:tabs>
            <w:rPr>
              <w:rFonts w:eastAsiaTheme="minorEastAsia"/>
              <w:noProof/>
            </w:rPr>
          </w:pPr>
          <w:hyperlink w:anchor="_Toc102481691" w:history="1">
            <w:r w:rsidRPr="002B04D7">
              <w:rPr>
                <w:rStyle w:val="Hyperlink"/>
                <w:rFonts w:eastAsia="Times New Roman"/>
                <w:noProof/>
              </w:rPr>
              <w:t>F.</w:t>
            </w:r>
            <w:r>
              <w:rPr>
                <w:rFonts w:eastAsiaTheme="minorEastAsia"/>
                <w:noProof/>
              </w:rPr>
              <w:tab/>
            </w:r>
            <w:r w:rsidRPr="002B04D7">
              <w:rPr>
                <w:rStyle w:val="Hyperlink"/>
                <w:rFonts w:eastAsia="Times New Roman"/>
                <w:noProof/>
              </w:rPr>
              <w:t>Tax Exempt Status</w:t>
            </w:r>
            <w:r>
              <w:rPr>
                <w:noProof/>
                <w:webHidden/>
              </w:rPr>
              <w:tab/>
            </w:r>
            <w:r>
              <w:rPr>
                <w:noProof/>
                <w:webHidden/>
              </w:rPr>
              <w:fldChar w:fldCharType="begin"/>
            </w:r>
            <w:r>
              <w:rPr>
                <w:noProof/>
                <w:webHidden/>
              </w:rPr>
              <w:instrText xml:space="preserve"> PAGEREF _Toc102481691 \h </w:instrText>
            </w:r>
            <w:r>
              <w:rPr>
                <w:noProof/>
                <w:webHidden/>
              </w:rPr>
            </w:r>
            <w:r>
              <w:rPr>
                <w:noProof/>
                <w:webHidden/>
              </w:rPr>
              <w:fldChar w:fldCharType="separate"/>
            </w:r>
            <w:r>
              <w:rPr>
                <w:noProof/>
                <w:webHidden/>
              </w:rPr>
              <w:t>12</w:t>
            </w:r>
            <w:r>
              <w:rPr>
                <w:noProof/>
                <w:webHidden/>
              </w:rPr>
              <w:fldChar w:fldCharType="end"/>
            </w:r>
          </w:hyperlink>
        </w:p>
        <w:p w:rsidR="00F87B10" w:rsidRDefault="00F87B10">
          <w:pPr>
            <w:pStyle w:val="TOC2"/>
            <w:tabs>
              <w:tab w:val="left" w:pos="660"/>
              <w:tab w:val="right" w:leader="dot" w:pos="9350"/>
            </w:tabs>
            <w:rPr>
              <w:rFonts w:eastAsiaTheme="minorEastAsia"/>
              <w:noProof/>
            </w:rPr>
          </w:pPr>
          <w:hyperlink w:anchor="_Toc102481692" w:history="1">
            <w:r w:rsidRPr="002B04D7">
              <w:rPr>
                <w:rStyle w:val="Hyperlink"/>
                <w:rFonts w:eastAsia="Times New Roman"/>
                <w:noProof/>
              </w:rPr>
              <w:t>G.</w:t>
            </w:r>
            <w:r>
              <w:rPr>
                <w:rFonts w:eastAsiaTheme="minorEastAsia"/>
                <w:noProof/>
              </w:rPr>
              <w:tab/>
            </w:r>
            <w:r w:rsidRPr="002B04D7">
              <w:rPr>
                <w:rStyle w:val="Hyperlink"/>
                <w:rFonts w:eastAsia="Times New Roman"/>
                <w:noProof/>
              </w:rPr>
              <w:t>Payment Terms</w:t>
            </w:r>
            <w:r>
              <w:rPr>
                <w:noProof/>
                <w:webHidden/>
              </w:rPr>
              <w:tab/>
            </w:r>
            <w:r>
              <w:rPr>
                <w:noProof/>
                <w:webHidden/>
              </w:rPr>
              <w:fldChar w:fldCharType="begin"/>
            </w:r>
            <w:r>
              <w:rPr>
                <w:noProof/>
                <w:webHidden/>
              </w:rPr>
              <w:instrText xml:space="preserve"> PAGEREF _Toc102481692 \h </w:instrText>
            </w:r>
            <w:r>
              <w:rPr>
                <w:noProof/>
                <w:webHidden/>
              </w:rPr>
            </w:r>
            <w:r>
              <w:rPr>
                <w:noProof/>
                <w:webHidden/>
              </w:rPr>
              <w:fldChar w:fldCharType="separate"/>
            </w:r>
            <w:r>
              <w:rPr>
                <w:noProof/>
                <w:webHidden/>
              </w:rPr>
              <w:t>12</w:t>
            </w:r>
            <w:r>
              <w:rPr>
                <w:noProof/>
                <w:webHidden/>
              </w:rPr>
              <w:fldChar w:fldCharType="end"/>
            </w:r>
          </w:hyperlink>
        </w:p>
        <w:p w:rsidR="00F87B10" w:rsidRDefault="00F87B10">
          <w:pPr>
            <w:pStyle w:val="TOC1"/>
            <w:tabs>
              <w:tab w:val="left" w:pos="440"/>
              <w:tab w:val="right" w:leader="dot" w:pos="9350"/>
            </w:tabs>
            <w:rPr>
              <w:rFonts w:eastAsiaTheme="minorEastAsia"/>
              <w:noProof/>
            </w:rPr>
          </w:pPr>
          <w:hyperlink w:anchor="_Toc102481693" w:history="1">
            <w:r w:rsidRPr="002B04D7">
              <w:rPr>
                <w:rStyle w:val="Hyperlink"/>
                <w:rFonts w:eastAsia="Times New Roman"/>
                <w:noProof/>
              </w:rPr>
              <w:t>V.</w:t>
            </w:r>
            <w:r>
              <w:rPr>
                <w:rFonts w:eastAsiaTheme="minorEastAsia"/>
                <w:noProof/>
              </w:rPr>
              <w:tab/>
            </w:r>
            <w:r w:rsidRPr="002B04D7">
              <w:rPr>
                <w:rStyle w:val="Hyperlink"/>
                <w:rFonts w:eastAsia="Times New Roman"/>
                <w:noProof/>
              </w:rPr>
              <w:t>Supplemental Bidder Information</w:t>
            </w:r>
            <w:r>
              <w:rPr>
                <w:noProof/>
                <w:webHidden/>
              </w:rPr>
              <w:tab/>
            </w:r>
            <w:r>
              <w:rPr>
                <w:noProof/>
                <w:webHidden/>
              </w:rPr>
              <w:fldChar w:fldCharType="begin"/>
            </w:r>
            <w:r>
              <w:rPr>
                <w:noProof/>
                <w:webHidden/>
              </w:rPr>
              <w:instrText xml:space="preserve"> PAGEREF _Toc102481693 \h </w:instrText>
            </w:r>
            <w:r>
              <w:rPr>
                <w:noProof/>
                <w:webHidden/>
              </w:rPr>
            </w:r>
            <w:r>
              <w:rPr>
                <w:noProof/>
                <w:webHidden/>
              </w:rPr>
              <w:fldChar w:fldCharType="separate"/>
            </w:r>
            <w:r>
              <w:rPr>
                <w:noProof/>
                <w:webHidden/>
              </w:rPr>
              <w:t>12</w:t>
            </w:r>
            <w:r>
              <w:rPr>
                <w:noProof/>
                <w:webHidden/>
              </w:rPr>
              <w:fldChar w:fldCharType="end"/>
            </w:r>
          </w:hyperlink>
        </w:p>
        <w:p w:rsidR="00F87B10" w:rsidRDefault="00F87B10">
          <w:pPr>
            <w:pStyle w:val="TOC2"/>
            <w:tabs>
              <w:tab w:val="left" w:pos="660"/>
              <w:tab w:val="right" w:leader="dot" w:pos="9350"/>
            </w:tabs>
            <w:rPr>
              <w:rFonts w:eastAsiaTheme="minorEastAsia"/>
              <w:noProof/>
            </w:rPr>
          </w:pPr>
          <w:hyperlink w:anchor="_Toc102481694" w:history="1">
            <w:r w:rsidRPr="002B04D7">
              <w:rPr>
                <w:rStyle w:val="Hyperlink"/>
                <w:rFonts w:eastAsia="Times New Roman"/>
                <w:noProof/>
              </w:rPr>
              <w:t>A.</w:t>
            </w:r>
            <w:r>
              <w:rPr>
                <w:rFonts w:eastAsiaTheme="minorEastAsia"/>
                <w:noProof/>
              </w:rPr>
              <w:tab/>
            </w:r>
            <w:r w:rsidRPr="002B04D7">
              <w:rPr>
                <w:rStyle w:val="Hyperlink"/>
                <w:rFonts w:eastAsia="Times New Roman"/>
                <w:noProof/>
              </w:rPr>
              <w:t>Conformity of Proposal with SGC Requirements</w:t>
            </w:r>
            <w:r>
              <w:rPr>
                <w:noProof/>
                <w:webHidden/>
              </w:rPr>
              <w:tab/>
            </w:r>
            <w:r>
              <w:rPr>
                <w:noProof/>
                <w:webHidden/>
              </w:rPr>
              <w:fldChar w:fldCharType="begin"/>
            </w:r>
            <w:r>
              <w:rPr>
                <w:noProof/>
                <w:webHidden/>
              </w:rPr>
              <w:instrText xml:space="preserve"> PAGEREF _Toc102481694 \h </w:instrText>
            </w:r>
            <w:r>
              <w:rPr>
                <w:noProof/>
                <w:webHidden/>
              </w:rPr>
            </w:r>
            <w:r>
              <w:rPr>
                <w:noProof/>
                <w:webHidden/>
              </w:rPr>
              <w:fldChar w:fldCharType="separate"/>
            </w:r>
            <w:r>
              <w:rPr>
                <w:noProof/>
                <w:webHidden/>
              </w:rPr>
              <w:t>12</w:t>
            </w:r>
            <w:r>
              <w:rPr>
                <w:noProof/>
                <w:webHidden/>
              </w:rPr>
              <w:fldChar w:fldCharType="end"/>
            </w:r>
          </w:hyperlink>
        </w:p>
        <w:p w:rsidR="00F87B10" w:rsidRDefault="00F87B10">
          <w:pPr>
            <w:pStyle w:val="TOC1"/>
            <w:tabs>
              <w:tab w:val="left" w:pos="660"/>
              <w:tab w:val="right" w:leader="dot" w:pos="9350"/>
            </w:tabs>
            <w:rPr>
              <w:rFonts w:eastAsiaTheme="minorEastAsia"/>
              <w:noProof/>
            </w:rPr>
          </w:pPr>
          <w:hyperlink w:anchor="_Toc102481695" w:history="1">
            <w:r w:rsidRPr="002B04D7">
              <w:rPr>
                <w:rStyle w:val="Hyperlink"/>
                <w:rFonts w:eastAsia="Times New Roman"/>
                <w:noProof/>
              </w:rPr>
              <w:t>VI.</w:t>
            </w:r>
            <w:r>
              <w:rPr>
                <w:rFonts w:eastAsiaTheme="minorEastAsia"/>
                <w:noProof/>
              </w:rPr>
              <w:tab/>
            </w:r>
            <w:r w:rsidRPr="002B04D7">
              <w:rPr>
                <w:rStyle w:val="Hyperlink"/>
                <w:rFonts w:eastAsia="Times New Roman"/>
                <w:noProof/>
              </w:rPr>
              <w:t>Vendor Requirements</w:t>
            </w:r>
            <w:r>
              <w:rPr>
                <w:noProof/>
                <w:webHidden/>
              </w:rPr>
              <w:tab/>
            </w:r>
            <w:r>
              <w:rPr>
                <w:noProof/>
                <w:webHidden/>
              </w:rPr>
              <w:fldChar w:fldCharType="begin"/>
            </w:r>
            <w:r>
              <w:rPr>
                <w:noProof/>
                <w:webHidden/>
              </w:rPr>
              <w:instrText xml:space="preserve"> PAGEREF _Toc102481695 \h </w:instrText>
            </w:r>
            <w:r>
              <w:rPr>
                <w:noProof/>
                <w:webHidden/>
              </w:rPr>
            </w:r>
            <w:r>
              <w:rPr>
                <w:noProof/>
                <w:webHidden/>
              </w:rPr>
              <w:fldChar w:fldCharType="separate"/>
            </w:r>
            <w:r>
              <w:rPr>
                <w:noProof/>
                <w:webHidden/>
              </w:rPr>
              <w:t>12</w:t>
            </w:r>
            <w:r>
              <w:rPr>
                <w:noProof/>
                <w:webHidden/>
              </w:rPr>
              <w:fldChar w:fldCharType="end"/>
            </w:r>
          </w:hyperlink>
        </w:p>
        <w:p w:rsidR="00F87B10" w:rsidRDefault="00F87B10">
          <w:pPr>
            <w:pStyle w:val="TOC2"/>
            <w:tabs>
              <w:tab w:val="left" w:pos="660"/>
              <w:tab w:val="right" w:leader="dot" w:pos="9350"/>
            </w:tabs>
            <w:rPr>
              <w:rFonts w:eastAsiaTheme="minorEastAsia"/>
              <w:noProof/>
            </w:rPr>
          </w:pPr>
          <w:hyperlink w:anchor="_Toc102481696" w:history="1">
            <w:r w:rsidRPr="002B04D7">
              <w:rPr>
                <w:rStyle w:val="Hyperlink"/>
                <w:rFonts w:eastAsia="Times New Roman"/>
                <w:noProof/>
              </w:rPr>
              <w:t>A.</w:t>
            </w:r>
            <w:r>
              <w:rPr>
                <w:rFonts w:eastAsiaTheme="minorEastAsia"/>
                <w:noProof/>
              </w:rPr>
              <w:tab/>
            </w:r>
            <w:r w:rsidRPr="002B04D7">
              <w:rPr>
                <w:rStyle w:val="Hyperlink"/>
                <w:rFonts w:eastAsia="Times New Roman"/>
                <w:noProof/>
              </w:rPr>
              <w:t>Proposal</w:t>
            </w:r>
            <w:r>
              <w:rPr>
                <w:noProof/>
                <w:webHidden/>
              </w:rPr>
              <w:tab/>
            </w:r>
            <w:r>
              <w:rPr>
                <w:noProof/>
                <w:webHidden/>
              </w:rPr>
              <w:fldChar w:fldCharType="begin"/>
            </w:r>
            <w:r>
              <w:rPr>
                <w:noProof/>
                <w:webHidden/>
              </w:rPr>
              <w:instrText xml:space="preserve"> PAGEREF _Toc102481696 \h </w:instrText>
            </w:r>
            <w:r>
              <w:rPr>
                <w:noProof/>
                <w:webHidden/>
              </w:rPr>
            </w:r>
            <w:r>
              <w:rPr>
                <w:noProof/>
                <w:webHidden/>
              </w:rPr>
              <w:fldChar w:fldCharType="separate"/>
            </w:r>
            <w:r>
              <w:rPr>
                <w:noProof/>
                <w:webHidden/>
              </w:rPr>
              <w:t>12</w:t>
            </w:r>
            <w:r>
              <w:rPr>
                <w:noProof/>
                <w:webHidden/>
              </w:rPr>
              <w:fldChar w:fldCharType="end"/>
            </w:r>
          </w:hyperlink>
        </w:p>
        <w:p w:rsidR="00F87B10" w:rsidRDefault="00F87B10">
          <w:pPr>
            <w:pStyle w:val="TOC2"/>
            <w:tabs>
              <w:tab w:val="left" w:pos="660"/>
              <w:tab w:val="right" w:leader="dot" w:pos="9350"/>
            </w:tabs>
            <w:rPr>
              <w:rFonts w:eastAsiaTheme="minorEastAsia"/>
              <w:noProof/>
            </w:rPr>
          </w:pPr>
          <w:hyperlink w:anchor="_Toc102481697" w:history="1">
            <w:r w:rsidRPr="002B04D7">
              <w:rPr>
                <w:rStyle w:val="Hyperlink"/>
                <w:rFonts w:eastAsia="Times New Roman"/>
                <w:noProof/>
              </w:rPr>
              <w:t>B.</w:t>
            </w:r>
            <w:r>
              <w:rPr>
                <w:rFonts w:eastAsiaTheme="minorEastAsia"/>
                <w:noProof/>
              </w:rPr>
              <w:tab/>
            </w:r>
            <w:r w:rsidRPr="002B04D7">
              <w:rPr>
                <w:rStyle w:val="Hyperlink"/>
                <w:rFonts w:eastAsia="Times New Roman"/>
                <w:noProof/>
              </w:rPr>
              <w:t>Standard Supply Agreement</w:t>
            </w:r>
            <w:r>
              <w:rPr>
                <w:noProof/>
                <w:webHidden/>
              </w:rPr>
              <w:tab/>
            </w:r>
            <w:r>
              <w:rPr>
                <w:noProof/>
                <w:webHidden/>
              </w:rPr>
              <w:fldChar w:fldCharType="begin"/>
            </w:r>
            <w:r>
              <w:rPr>
                <w:noProof/>
                <w:webHidden/>
              </w:rPr>
              <w:instrText xml:space="preserve"> PAGEREF _Toc102481697 \h </w:instrText>
            </w:r>
            <w:r>
              <w:rPr>
                <w:noProof/>
                <w:webHidden/>
              </w:rPr>
            </w:r>
            <w:r>
              <w:rPr>
                <w:noProof/>
                <w:webHidden/>
              </w:rPr>
              <w:fldChar w:fldCharType="separate"/>
            </w:r>
            <w:r>
              <w:rPr>
                <w:noProof/>
                <w:webHidden/>
              </w:rPr>
              <w:t>12</w:t>
            </w:r>
            <w:r>
              <w:rPr>
                <w:noProof/>
                <w:webHidden/>
              </w:rPr>
              <w:fldChar w:fldCharType="end"/>
            </w:r>
          </w:hyperlink>
        </w:p>
        <w:p w:rsidR="00F87B10" w:rsidRDefault="00F87B10">
          <w:pPr>
            <w:pStyle w:val="TOC2"/>
            <w:tabs>
              <w:tab w:val="left" w:pos="660"/>
              <w:tab w:val="right" w:leader="dot" w:pos="9350"/>
            </w:tabs>
            <w:rPr>
              <w:rFonts w:eastAsiaTheme="minorEastAsia"/>
              <w:noProof/>
            </w:rPr>
          </w:pPr>
          <w:hyperlink w:anchor="_Toc102481698" w:history="1">
            <w:r w:rsidRPr="002B04D7">
              <w:rPr>
                <w:rStyle w:val="Hyperlink"/>
                <w:noProof/>
              </w:rPr>
              <w:t>C.</w:t>
            </w:r>
            <w:r>
              <w:rPr>
                <w:rFonts w:eastAsiaTheme="minorEastAsia"/>
                <w:noProof/>
              </w:rPr>
              <w:tab/>
            </w:r>
            <w:r w:rsidRPr="002B04D7">
              <w:rPr>
                <w:rStyle w:val="Hyperlink"/>
                <w:noProof/>
              </w:rPr>
              <w:t>Operations &amp; Support</w:t>
            </w:r>
            <w:r>
              <w:rPr>
                <w:noProof/>
                <w:webHidden/>
              </w:rPr>
              <w:tab/>
            </w:r>
            <w:r>
              <w:rPr>
                <w:noProof/>
                <w:webHidden/>
              </w:rPr>
              <w:fldChar w:fldCharType="begin"/>
            </w:r>
            <w:r>
              <w:rPr>
                <w:noProof/>
                <w:webHidden/>
              </w:rPr>
              <w:instrText xml:space="preserve"> PAGEREF _Toc102481698 \h </w:instrText>
            </w:r>
            <w:r>
              <w:rPr>
                <w:noProof/>
                <w:webHidden/>
              </w:rPr>
            </w:r>
            <w:r>
              <w:rPr>
                <w:noProof/>
                <w:webHidden/>
              </w:rPr>
              <w:fldChar w:fldCharType="separate"/>
            </w:r>
            <w:r>
              <w:rPr>
                <w:noProof/>
                <w:webHidden/>
              </w:rPr>
              <w:t>12</w:t>
            </w:r>
            <w:r>
              <w:rPr>
                <w:noProof/>
                <w:webHidden/>
              </w:rPr>
              <w:fldChar w:fldCharType="end"/>
            </w:r>
          </w:hyperlink>
        </w:p>
        <w:p w:rsidR="00F87B10" w:rsidRDefault="00F87B10">
          <w:pPr>
            <w:pStyle w:val="TOC3"/>
            <w:tabs>
              <w:tab w:val="left" w:pos="880"/>
              <w:tab w:val="right" w:leader="dot" w:pos="9350"/>
            </w:tabs>
            <w:rPr>
              <w:rFonts w:eastAsiaTheme="minorEastAsia"/>
              <w:noProof/>
            </w:rPr>
          </w:pPr>
          <w:hyperlink w:anchor="_Toc102481699" w:history="1">
            <w:r w:rsidRPr="002B04D7">
              <w:rPr>
                <w:rStyle w:val="Hyperlink"/>
                <w:rFonts w:cstheme="minorHAnsi"/>
                <w:noProof/>
              </w:rPr>
              <w:t>1.</w:t>
            </w:r>
            <w:r>
              <w:rPr>
                <w:rFonts w:eastAsiaTheme="minorEastAsia"/>
                <w:noProof/>
              </w:rPr>
              <w:tab/>
            </w:r>
            <w:r w:rsidRPr="002B04D7">
              <w:rPr>
                <w:rStyle w:val="Hyperlink"/>
                <w:rFonts w:cstheme="minorHAnsi"/>
                <w:noProof/>
              </w:rPr>
              <w:t>Customer support</w:t>
            </w:r>
            <w:r>
              <w:rPr>
                <w:noProof/>
                <w:webHidden/>
              </w:rPr>
              <w:tab/>
            </w:r>
            <w:r>
              <w:rPr>
                <w:noProof/>
                <w:webHidden/>
              </w:rPr>
              <w:fldChar w:fldCharType="begin"/>
            </w:r>
            <w:r>
              <w:rPr>
                <w:noProof/>
                <w:webHidden/>
              </w:rPr>
              <w:instrText xml:space="preserve"> PAGEREF _Toc102481699 \h </w:instrText>
            </w:r>
            <w:r>
              <w:rPr>
                <w:noProof/>
                <w:webHidden/>
              </w:rPr>
            </w:r>
            <w:r>
              <w:rPr>
                <w:noProof/>
                <w:webHidden/>
              </w:rPr>
              <w:fldChar w:fldCharType="separate"/>
            </w:r>
            <w:r>
              <w:rPr>
                <w:noProof/>
                <w:webHidden/>
              </w:rPr>
              <w:t>12</w:t>
            </w:r>
            <w:r>
              <w:rPr>
                <w:noProof/>
                <w:webHidden/>
              </w:rPr>
              <w:fldChar w:fldCharType="end"/>
            </w:r>
          </w:hyperlink>
        </w:p>
        <w:p w:rsidR="00F87B10" w:rsidRDefault="00F87B10">
          <w:pPr>
            <w:pStyle w:val="TOC3"/>
            <w:tabs>
              <w:tab w:val="left" w:pos="880"/>
              <w:tab w:val="right" w:leader="dot" w:pos="9350"/>
            </w:tabs>
            <w:rPr>
              <w:rFonts w:eastAsiaTheme="minorEastAsia"/>
              <w:noProof/>
            </w:rPr>
          </w:pPr>
          <w:hyperlink w:anchor="_Toc102481700" w:history="1">
            <w:r w:rsidRPr="002B04D7">
              <w:rPr>
                <w:rStyle w:val="Hyperlink"/>
                <w:rFonts w:cstheme="minorHAnsi"/>
                <w:noProof/>
              </w:rPr>
              <w:t>2.</w:t>
            </w:r>
            <w:r>
              <w:rPr>
                <w:rFonts w:eastAsiaTheme="minorEastAsia"/>
                <w:noProof/>
              </w:rPr>
              <w:tab/>
            </w:r>
            <w:r w:rsidRPr="002B04D7">
              <w:rPr>
                <w:rStyle w:val="Hyperlink"/>
                <w:rFonts w:cstheme="minorHAnsi"/>
                <w:noProof/>
              </w:rPr>
              <w:t>User manuals</w:t>
            </w:r>
            <w:r>
              <w:rPr>
                <w:noProof/>
                <w:webHidden/>
              </w:rPr>
              <w:tab/>
            </w:r>
            <w:r>
              <w:rPr>
                <w:noProof/>
                <w:webHidden/>
              </w:rPr>
              <w:fldChar w:fldCharType="begin"/>
            </w:r>
            <w:r>
              <w:rPr>
                <w:noProof/>
                <w:webHidden/>
              </w:rPr>
              <w:instrText xml:space="preserve"> PAGEREF _Toc102481700 \h </w:instrText>
            </w:r>
            <w:r>
              <w:rPr>
                <w:noProof/>
                <w:webHidden/>
              </w:rPr>
            </w:r>
            <w:r>
              <w:rPr>
                <w:noProof/>
                <w:webHidden/>
              </w:rPr>
              <w:fldChar w:fldCharType="separate"/>
            </w:r>
            <w:r>
              <w:rPr>
                <w:noProof/>
                <w:webHidden/>
              </w:rPr>
              <w:t>13</w:t>
            </w:r>
            <w:r>
              <w:rPr>
                <w:noProof/>
                <w:webHidden/>
              </w:rPr>
              <w:fldChar w:fldCharType="end"/>
            </w:r>
          </w:hyperlink>
        </w:p>
        <w:p w:rsidR="00F87B10" w:rsidRDefault="00F87B10">
          <w:pPr>
            <w:pStyle w:val="TOC3"/>
            <w:tabs>
              <w:tab w:val="left" w:pos="880"/>
              <w:tab w:val="right" w:leader="dot" w:pos="9350"/>
            </w:tabs>
            <w:rPr>
              <w:rFonts w:eastAsiaTheme="minorEastAsia"/>
              <w:noProof/>
            </w:rPr>
          </w:pPr>
          <w:hyperlink w:anchor="_Toc102481701" w:history="1">
            <w:r w:rsidRPr="002B04D7">
              <w:rPr>
                <w:rStyle w:val="Hyperlink"/>
                <w:rFonts w:cstheme="minorHAnsi"/>
                <w:noProof/>
              </w:rPr>
              <w:t>3.</w:t>
            </w:r>
            <w:r>
              <w:rPr>
                <w:rFonts w:eastAsiaTheme="minorEastAsia"/>
                <w:noProof/>
              </w:rPr>
              <w:tab/>
            </w:r>
            <w:r w:rsidRPr="002B04D7">
              <w:rPr>
                <w:rStyle w:val="Hyperlink"/>
                <w:rFonts w:cstheme="minorHAnsi"/>
                <w:noProof/>
              </w:rPr>
              <w:t>Implementation support</w:t>
            </w:r>
            <w:r>
              <w:rPr>
                <w:noProof/>
                <w:webHidden/>
              </w:rPr>
              <w:tab/>
            </w:r>
            <w:r>
              <w:rPr>
                <w:noProof/>
                <w:webHidden/>
              </w:rPr>
              <w:fldChar w:fldCharType="begin"/>
            </w:r>
            <w:r>
              <w:rPr>
                <w:noProof/>
                <w:webHidden/>
              </w:rPr>
              <w:instrText xml:space="preserve"> PAGEREF _Toc102481701 \h </w:instrText>
            </w:r>
            <w:r>
              <w:rPr>
                <w:noProof/>
                <w:webHidden/>
              </w:rPr>
            </w:r>
            <w:r>
              <w:rPr>
                <w:noProof/>
                <w:webHidden/>
              </w:rPr>
              <w:fldChar w:fldCharType="separate"/>
            </w:r>
            <w:r>
              <w:rPr>
                <w:noProof/>
                <w:webHidden/>
              </w:rPr>
              <w:t>13</w:t>
            </w:r>
            <w:r>
              <w:rPr>
                <w:noProof/>
                <w:webHidden/>
              </w:rPr>
              <w:fldChar w:fldCharType="end"/>
            </w:r>
          </w:hyperlink>
        </w:p>
        <w:p w:rsidR="00F87B10" w:rsidRDefault="00F87B10">
          <w:pPr>
            <w:pStyle w:val="TOC3"/>
            <w:tabs>
              <w:tab w:val="left" w:pos="880"/>
              <w:tab w:val="right" w:leader="dot" w:pos="9350"/>
            </w:tabs>
            <w:rPr>
              <w:rFonts w:eastAsiaTheme="minorEastAsia"/>
              <w:noProof/>
            </w:rPr>
          </w:pPr>
          <w:hyperlink w:anchor="_Toc102481702" w:history="1">
            <w:r w:rsidRPr="002B04D7">
              <w:rPr>
                <w:rStyle w:val="Hyperlink"/>
                <w:rFonts w:cstheme="minorHAnsi"/>
                <w:noProof/>
              </w:rPr>
              <w:t>4.</w:t>
            </w:r>
            <w:r>
              <w:rPr>
                <w:rFonts w:eastAsiaTheme="minorEastAsia"/>
                <w:noProof/>
              </w:rPr>
              <w:tab/>
            </w:r>
            <w:r w:rsidRPr="002B04D7">
              <w:rPr>
                <w:rStyle w:val="Hyperlink"/>
                <w:rFonts w:cstheme="minorHAnsi"/>
                <w:noProof/>
              </w:rPr>
              <w:t>Training</w:t>
            </w:r>
            <w:r>
              <w:rPr>
                <w:noProof/>
                <w:webHidden/>
              </w:rPr>
              <w:tab/>
            </w:r>
            <w:r>
              <w:rPr>
                <w:noProof/>
                <w:webHidden/>
              </w:rPr>
              <w:fldChar w:fldCharType="begin"/>
            </w:r>
            <w:r>
              <w:rPr>
                <w:noProof/>
                <w:webHidden/>
              </w:rPr>
              <w:instrText xml:space="preserve"> PAGEREF _Toc102481702 \h </w:instrText>
            </w:r>
            <w:r>
              <w:rPr>
                <w:noProof/>
                <w:webHidden/>
              </w:rPr>
            </w:r>
            <w:r>
              <w:rPr>
                <w:noProof/>
                <w:webHidden/>
              </w:rPr>
              <w:fldChar w:fldCharType="separate"/>
            </w:r>
            <w:r>
              <w:rPr>
                <w:noProof/>
                <w:webHidden/>
              </w:rPr>
              <w:t>13</w:t>
            </w:r>
            <w:r>
              <w:rPr>
                <w:noProof/>
                <w:webHidden/>
              </w:rPr>
              <w:fldChar w:fldCharType="end"/>
            </w:r>
          </w:hyperlink>
        </w:p>
        <w:p w:rsidR="00F87B10" w:rsidRDefault="00F87B10">
          <w:pPr>
            <w:pStyle w:val="TOC3"/>
            <w:tabs>
              <w:tab w:val="left" w:pos="880"/>
              <w:tab w:val="right" w:leader="dot" w:pos="9350"/>
            </w:tabs>
            <w:rPr>
              <w:rFonts w:eastAsiaTheme="minorEastAsia"/>
              <w:noProof/>
            </w:rPr>
          </w:pPr>
          <w:hyperlink w:anchor="_Toc102481703" w:history="1">
            <w:r w:rsidRPr="002B04D7">
              <w:rPr>
                <w:rStyle w:val="Hyperlink"/>
                <w:rFonts w:cstheme="minorHAnsi"/>
                <w:noProof/>
              </w:rPr>
              <w:t>5.</w:t>
            </w:r>
            <w:r>
              <w:rPr>
                <w:rFonts w:eastAsiaTheme="minorEastAsia"/>
                <w:noProof/>
              </w:rPr>
              <w:tab/>
            </w:r>
            <w:r w:rsidRPr="002B04D7">
              <w:rPr>
                <w:rStyle w:val="Hyperlink"/>
                <w:rFonts w:cstheme="minorHAnsi"/>
                <w:noProof/>
              </w:rPr>
              <w:t>Software updates</w:t>
            </w:r>
            <w:r>
              <w:rPr>
                <w:noProof/>
                <w:webHidden/>
              </w:rPr>
              <w:tab/>
            </w:r>
            <w:r>
              <w:rPr>
                <w:noProof/>
                <w:webHidden/>
              </w:rPr>
              <w:fldChar w:fldCharType="begin"/>
            </w:r>
            <w:r>
              <w:rPr>
                <w:noProof/>
                <w:webHidden/>
              </w:rPr>
              <w:instrText xml:space="preserve"> PAGEREF _Toc102481703 \h </w:instrText>
            </w:r>
            <w:r>
              <w:rPr>
                <w:noProof/>
                <w:webHidden/>
              </w:rPr>
            </w:r>
            <w:r>
              <w:rPr>
                <w:noProof/>
                <w:webHidden/>
              </w:rPr>
              <w:fldChar w:fldCharType="separate"/>
            </w:r>
            <w:r>
              <w:rPr>
                <w:noProof/>
                <w:webHidden/>
              </w:rPr>
              <w:t>13</w:t>
            </w:r>
            <w:r>
              <w:rPr>
                <w:noProof/>
                <w:webHidden/>
              </w:rPr>
              <w:fldChar w:fldCharType="end"/>
            </w:r>
          </w:hyperlink>
        </w:p>
        <w:p w:rsidR="00F87B10" w:rsidRDefault="00F87B10">
          <w:pPr>
            <w:pStyle w:val="TOC2"/>
            <w:tabs>
              <w:tab w:val="left" w:pos="660"/>
              <w:tab w:val="right" w:leader="dot" w:pos="9350"/>
            </w:tabs>
            <w:rPr>
              <w:rFonts w:eastAsiaTheme="minorEastAsia"/>
              <w:noProof/>
            </w:rPr>
          </w:pPr>
          <w:hyperlink w:anchor="_Toc102481704" w:history="1">
            <w:r w:rsidRPr="002B04D7">
              <w:rPr>
                <w:rStyle w:val="Hyperlink"/>
                <w:rFonts w:eastAsia="Times New Roman"/>
                <w:noProof/>
              </w:rPr>
              <w:t>D.</w:t>
            </w:r>
            <w:r>
              <w:rPr>
                <w:rFonts w:eastAsiaTheme="minorEastAsia"/>
                <w:noProof/>
              </w:rPr>
              <w:tab/>
            </w:r>
            <w:r w:rsidRPr="002B04D7">
              <w:rPr>
                <w:rStyle w:val="Hyperlink"/>
                <w:rFonts w:eastAsia="Times New Roman"/>
                <w:noProof/>
              </w:rPr>
              <w:t>Security Requirements</w:t>
            </w:r>
            <w:r>
              <w:rPr>
                <w:noProof/>
                <w:webHidden/>
              </w:rPr>
              <w:tab/>
            </w:r>
            <w:r>
              <w:rPr>
                <w:noProof/>
                <w:webHidden/>
              </w:rPr>
              <w:fldChar w:fldCharType="begin"/>
            </w:r>
            <w:r>
              <w:rPr>
                <w:noProof/>
                <w:webHidden/>
              </w:rPr>
              <w:instrText xml:space="preserve"> PAGEREF _Toc102481704 \h </w:instrText>
            </w:r>
            <w:r>
              <w:rPr>
                <w:noProof/>
                <w:webHidden/>
              </w:rPr>
            </w:r>
            <w:r>
              <w:rPr>
                <w:noProof/>
                <w:webHidden/>
              </w:rPr>
              <w:fldChar w:fldCharType="separate"/>
            </w:r>
            <w:r>
              <w:rPr>
                <w:noProof/>
                <w:webHidden/>
              </w:rPr>
              <w:t>13</w:t>
            </w:r>
            <w:r>
              <w:rPr>
                <w:noProof/>
                <w:webHidden/>
              </w:rPr>
              <w:fldChar w:fldCharType="end"/>
            </w:r>
          </w:hyperlink>
        </w:p>
        <w:p w:rsidR="00F87B10" w:rsidRDefault="00F87B10">
          <w:pPr>
            <w:pStyle w:val="TOC2"/>
            <w:tabs>
              <w:tab w:val="left" w:pos="660"/>
              <w:tab w:val="right" w:leader="dot" w:pos="9350"/>
            </w:tabs>
            <w:rPr>
              <w:rFonts w:eastAsiaTheme="minorEastAsia"/>
              <w:noProof/>
            </w:rPr>
          </w:pPr>
          <w:hyperlink w:anchor="_Toc102481705" w:history="1">
            <w:r w:rsidRPr="002B04D7">
              <w:rPr>
                <w:rStyle w:val="Hyperlink"/>
                <w:rFonts w:eastAsia="Times New Roman"/>
                <w:noProof/>
              </w:rPr>
              <w:t>E.</w:t>
            </w:r>
            <w:r>
              <w:rPr>
                <w:rFonts w:eastAsiaTheme="minorEastAsia"/>
                <w:noProof/>
              </w:rPr>
              <w:tab/>
            </w:r>
            <w:r w:rsidRPr="002B04D7">
              <w:rPr>
                <w:rStyle w:val="Hyperlink"/>
                <w:rFonts w:eastAsia="Times New Roman"/>
                <w:noProof/>
              </w:rPr>
              <w:t>Data Security</w:t>
            </w:r>
            <w:r>
              <w:rPr>
                <w:noProof/>
                <w:webHidden/>
              </w:rPr>
              <w:tab/>
            </w:r>
            <w:r>
              <w:rPr>
                <w:noProof/>
                <w:webHidden/>
              </w:rPr>
              <w:fldChar w:fldCharType="begin"/>
            </w:r>
            <w:r>
              <w:rPr>
                <w:noProof/>
                <w:webHidden/>
              </w:rPr>
              <w:instrText xml:space="preserve"> PAGEREF _Toc102481705 \h </w:instrText>
            </w:r>
            <w:r>
              <w:rPr>
                <w:noProof/>
                <w:webHidden/>
              </w:rPr>
            </w:r>
            <w:r>
              <w:rPr>
                <w:noProof/>
                <w:webHidden/>
              </w:rPr>
              <w:fldChar w:fldCharType="separate"/>
            </w:r>
            <w:r>
              <w:rPr>
                <w:noProof/>
                <w:webHidden/>
              </w:rPr>
              <w:t>14</w:t>
            </w:r>
            <w:r>
              <w:rPr>
                <w:noProof/>
                <w:webHidden/>
              </w:rPr>
              <w:fldChar w:fldCharType="end"/>
            </w:r>
          </w:hyperlink>
        </w:p>
        <w:p w:rsidR="00F87B10" w:rsidRDefault="00F87B10">
          <w:pPr>
            <w:pStyle w:val="TOC2"/>
            <w:tabs>
              <w:tab w:val="left" w:pos="660"/>
              <w:tab w:val="right" w:leader="dot" w:pos="9350"/>
            </w:tabs>
            <w:rPr>
              <w:rFonts w:eastAsiaTheme="minorEastAsia"/>
              <w:noProof/>
            </w:rPr>
          </w:pPr>
          <w:hyperlink w:anchor="_Toc102481706" w:history="1">
            <w:r w:rsidRPr="002B04D7">
              <w:rPr>
                <w:rStyle w:val="Hyperlink"/>
                <w:rFonts w:eastAsia="Times New Roman"/>
                <w:noProof/>
              </w:rPr>
              <w:t>F.</w:t>
            </w:r>
            <w:r>
              <w:rPr>
                <w:rFonts w:eastAsiaTheme="minorEastAsia"/>
                <w:noProof/>
              </w:rPr>
              <w:tab/>
            </w:r>
            <w:r w:rsidRPr="002B04D7">
              <w:rPr>
                <w:rStyle w:val="Hyperlink"/>
                <w:rFonts w:eastAsia="Times New Roman"/>
                <w:noProof/>
              </w:rPr>
              <w:t>Directives and Minimum Internal Control Standards</w:t>
            </w:r>
            <w:r>
              <w:rPr>
                <w:noProof/>
                <w:webHidden/>
              </w:rPr>
              <w:tab/>
            </w:r>
            <w:r>
              <w:rPr>
                <w:noProof/>
                <w:webHidden/>
              </w:rPr>
              <w:fldChar w:fldCharType="begin"/>
            </w:r>
            <w:r>
              <w:rPr>
                <w:noProof/>
                <w:webHidden/>
              </w:rPr>
              <w:instrText xml:space="preserve"> PAGEREF _Toc102481706 \h </w:instrText>
            </w:r>
            <w:r>
              <w:rPr>
                <w:noProof/>
                <w:webHidden/>
              </w:rPr>
            </w:r>
            <w:r>
              <w:rPr>
                <w:noProof/>
                <w:webHidden/>
              </w:rPr>
              <w:fldChar w:fldCharType="separate"/>
            </w:r>
            <w:r>
              <w:rPr>
                <w:noProof/>
                <w:webHidden/>
              </w:rPr>
              <w:t>14</w:t>
            </w:r>
            <w:r>
              <w:rPr>
                <w:noProof/>
                <w:webHidden/>
              </w:rPr>
              <w:fldChar w:fldCharType="end"/>
            </w:r>
          </w:hyperlink>
        </w:p>
        <w:p w:rsidR="00F87B10" w:rsidRDefault="00F87B10">
          <w:pPr>
            <w:pStyle w:val="TOC1"/>
            <w:tabs>
              <w:tab w:val="left" w:pos="660"/>
              <w:tab w:val="right" w:leader="dot" w:pos="9350"/>
            </w:tabs>
            <w:rPr>
              <w:rFonts w:eastAsiaTheme="minorEastAsia"/>
              <w:noProof/>
            </w:rPr>
          </w:pPr>
          <w:hyperlink w:anchor="_Toc102481707" w:history="1">
            <w:r w:rsidRPr="002B04D7">
              <w:rPr>
                <w:rStyle w:val="Hyperlink"/>
                <w:rFonts w:eastAsia="Times New Roman"/>
                <w:noProof/>
              </w:rPr>
              <w:t>VII.</w:t>
            </w:r>
            <w:r>
              <w:rPr>
                <w:rFonts w:eastAsiaTheme="minorEastAsia"/>
                <w:noProof/>
              </w:rPr>
              <w:tab/>
            </w:r>
            <w:r w:rsidRPr="002B04D7">
              <w:rPr>
                <w:rStyle w:val="Hyperlink"/>
                <w:rFonts w:eastAsia="Times New Roman"/>
                <w:noProof/>
              </w:rPr>
              <w:t>Bidder Certifications and Representations</w:t>
            </w:r>
            <w:r>
              <w:rPr>
                <w:noProof/>
                <w:webHidden/>
              </w:rPr>
              <w:tab/>
            </w:r>
            <w:r>
              <w:rPr>
                <w:noProof/>
                <w:webHidden/>
              </w:rPr>
              <w:fldChar w:fldCharType="begin"/>
            </w:r>
            <w:r>
              <w:rPr>
                <w:noProof/>
                <w:webHidden/>
              </w:rPr>
              <w:instrText xml:space="preserve"> PAGEREF _Toc102481707 \h </w:instrText>
            </w:r>
            <w:r>
              <w:rPr>
                <w:noProof/>
                <w:webHidden/>
              </w:rPr>
            </w:r>
            <w:r>
              <w:rPr>
                <w:noProof/>
                <w:webHidden/>
              </w:rPr>
              <w:fldChar w:fldCharType="separate"/>
            </w:r>
            <w:r>
              <w:rPr>
                <w:noProof/>
                <w:webHidden/>
              </w:rPr>
              <w:t>16</w:t>
            </w:r>
            <w:r>
              <w:rPr>
                <w:noProof/>
                <w:webHidden/>
              </w:rPr>
              <w:fldChar w:fldCharType="end"/>
            </w:r>
          </w:hyperlink>
        </w:p>
        <w:p w:rsidR="00E96538" w:rsidRDefault="00E96538" w:rsidP="00E96538">
          <w:r>
            <w:rPr>
              <w:b/>
              <w:bCs/>
              <w:noProof/>
            </w:rPr>
            <w:fldChar w:fldCharType="end"/>
          </w:r>
        </w:p>
      </w:sdtContent>
    </w:sdt>
    <w:p w:rsidR="00E96538" w:rsidRDefault="00E96538" w:rsidP="00E96538">
      <w:pPr>
        <w:rPr>
          <w:rFonts w:asciiTheme="majorHAnsi" w:eastAsiaTheme="majorEastAsia" w:hAnsiTheme="majorHAnsi" w:cstheme="majorBidi"/>
          <w:color w:val="2E74B5" w:themeColor="accent1" w:themeShade="BF"/>
          <w:sz w:val="32"/>
          <w:szCs w:val="32"/>
        </w:rPr>
      </w:pPr>
      <w:r>
        <w:br w:type="page"/>
      </w:r>
    </w:p>
    <w:p w:rsidR="00E96538" w:rsidRDefault="00E96538" w:rsidP="00E96538">
      <w:pPr>
        <w:pStyle w:val="Heading1"/>
      </w:pPr>
      <w:bookmarkStart w:id="1" w:name="_Toc102481672"/>
      <w:r>
        <w:lastRenderedPageBreak/>
        <w:t>Introduction</w:t>
      </w:r>
      <w:bookmarkEnd w:id="1"/>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is a wholly owned, tribally chartered corporation of the Seneca Nation of Indians (the “Nation”) which operates all of the Nation’s Class III gaming operations in Western New York. </w:t>
      </w:r>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through its wholly owned subsidiaries, owns and operates Seneca Niagara Resort &amp; Casino in Niagara Falls, New York, Seneca Allegany Resort &amp; Casino in Salamanca, New York, and Seneca Buffalo Creek Casino in Buffalo, New York. </w:t>
      </w:r>
    </w:p>
    <w:p w:rsidR="00E96538" w:rsidRPr="00371E1A" w:rsidRDefault="00E96538" w:rsidP="00E96538">
      <w:pPr>
        <w:ind w:left="720"/>
        <w:rPr>
          <w:rFonts w:cstheme="minorHAnsi"/>
        </w:rPr>
      </w:pPr>
      <w:r w:rsidRPr="00371E1A">
        <w:rPr>
          <w:rFonts w:cstheme="minorHAnsi"/>
        </w:rPr>
        <w:t>For additional information, please visit our websit</w:t>
      </w:r>
      <w:r w:rsidR="00E1470D">
        <w:rPr>
          <w:rFonts w:cstheme="minorHAnsi"/>
        </w:rPr>
        <w:t xml:space="preserve">e at </w:t>
      </w:r>
      <w:hyperlink r:id="rId10" w:history="1">
        <w:r w:rsidR="00E1470D" w:rsidRPr="00A922AD">
          <w:rPr>
            <w:rStyle w:val="Hyperlink"/>
            <w:rFonts w:cstheme="minorHAnsi"/>
          </w:rPr>
          <w:t>www.Senecacasinos.com</w:t>
        </w:r>
      </w:hyperlink>
      <w:r w:rsidR="00E1470D">
        <w:rPr>
          <w:rFonts w:cstheme="minorHAnsi"/>
        </w:rPr>
        <w:t xml:space="preserve">. </w:t>
      </w:r>
    </w:p>
    <w:p w:rsidR="00E96538" w:rsidRDefault="00E96538" w:rsidP="00E96538">
      <w:pPr>
        <w:pStyle w:val="Heading1"/>
      </w:pPr>
      <w:bookmarkStart w:id="2" w:name="_Toc102481673"/>
      <w:r>
        <w:t>RFP Objective</w:t>
      </w:r>
      <w:bookmarkEnd w:id="2"/>
    </w:p>
    <w:p w:rsidR="00CE333F" w:rsidRDefault="00E96538" w:rsidP="00CE333F">
      <w:pPr>
        <w:ind w:left="720"/>
      </w:pPr>
      <w:r w:rsidRPr="00C63E68">
        <w:rPr>
          <w:rFonts w:eastAsia="Times New Roman" w:cstheme="minorHAnsi"/>
        </w:rPr>
        <w:t>Seneca Gaming Corporation (hereinafter referred to as SGC</w:t>
      </w:r>
      <w:r w:rsidRPr="00C63E68">
        <w:rPr>
          <w:rFonts w:eastAsia="Times New Roman" w:cstheme="minorHAnsi"/>
          <w:szCs w:val="24"/>
        </w:rPr>
        <w:t xml:space="preserve">) </w:t>
      </w:r>
      <w:r w:rsidR="00A51300">
        <w:rPr>
          <w:rFonts w:eastAsia="Times New Roman" w:cstheme="minorHAnsi"/>
        </w:rPr>
        <w:t xml:space="preserve">desires </w:t>
      </w:r>
      <w:r w:rsidR="00C4487A">
        <w:rPr>
          <w:rFonts w:eastAsia="Times New Roman" w:cstheme="minorHAnsi"/>
        </w:rPr>
        <w:t>to</w:t>
      </w:r>
      <w:r w:rsidR="00C4487A" w:rsidRPr="00CA3D76">
        <w:t xml:space="preserve"> replace or renew </w:t>
      </w:r>
      <w:r w:rsidR="00C4487A">
        <w:t>SGC’s</w:t>
      </w:r>
      <w:r w:rsidR="00C4487A" w:rsidRPr="00CA3D76">
        <w:t xml:space="preserve"> current Conference Room and End User Web based Video Conferencing Services by September of 2022. </w:t>
      </w:r>
      <w:r w:rsidR="0013652F" w:rsidRPr="0013652F">
        <w:t>The initial term of the contract will be three (3) years, with two (2) options to renew in favor of SGC, each one (1) year in duration (each a renewal term).</w:t>
      </w:r>
    </w:p>
    <w:p w:rsidR="00C4487A" w:rsidRDefault="00C4487A" w:rsidP="00CE333F">
      <w:pPr>
        <w:ind w:left="720"/>
      </w:pPr>
      <w:r w:rsidRPr="00CA3D76">
        <w:t xml:space="preserve">Presently, SGC has video conferencing capability in eleven (11) rooms spread over its three Casino Resort properties; </w:t>
      </w:r>
      <w:r w:rsidRPr="00CA3D76">
        <w:rPr>
          <w:u w:val="single"/>
        </w:rPr>
        <w:t>Niagara Falls</w:t>
      </w:r>
      <w:r w:rsidRPr="00CA3D76">
        <w:t xml:space="preserve"> (7 rooms; </w:t>
      </w:r>
      <w:r w:rsidRPr="00CA3D76">
        <w:rPr>
          <w:i/>
        </w:rPr>
        <w:t>1 room in Resort/Casino and 6 rooms in the Seneca Office building</w:t>
      </w:r>
      <w:r w:rsidRPr="00CA3D76">
        <w:t xml:space="preserve">), </w:t>
      </w:r>
      <w:r w:rsidRPr="00CA3D76">
        <w:rPr>
          <w:u w:val="single"/>
        </w:rPr>
        <w:t xml:space="preserve">Buffalo </w:t>
      </w:r>
      <w:r w:rsidRPr="00CA3D76">
        <w:t xml:space="preserve">(2 rooms), and </w:t>
      </w:r>
      <w:r w:rsidRPr="00CA3D76">
        <w:rPr>
          <w:u w:val="single"/>
        </w:rPr>
        <w:t>Allegany</w:t>
      </w:r>
      <w:r w:rsidRPr="00CA3D76">
        <w:t xml:space="preserve"> (2rooms). The video conferencing setups are approximately </w:t>
      </w:r>
      <w:r>
        <w:t>three</w:t>
      </w:r>
      <w:r w:rsidRPr="00CA3D76">
        <w:t xml:space="preserve"> years old. The video and audio quality of these systems is very good utilizing 4k Cameras and Dolby Audio and Video Control Units.  In 2019 SGC executed a three (3) year lease agreement for the Conference Room Video Systems and </w:t>
      </w:r>
      <w:r>
        <w:t>u</w:t>
      </w:r>
      <w:r w:rsidRPr="00CA3D76">
        <w:t xml:space="preserve">nlimited End User licenses for Cloud Based Video Conferencing which is fully integrated with the SGC </w:t>
      </w:r>
      <w:r w:rsidR="00442540">
        <w:t>on premise Microsoft</w:t>
      </w:r>
      <w:r w:rsidRPr="00CA3D76">
        <w:t xml:space="preserve"> Exchange Calendaring System. That three (3) year agreement is subject for end or extension in September 2022. </w:t>
      </w:r>
      <w:r>
        <w:t xml:space="preserve">Our current vendor has informed us that as of October 2022 </w:t>
      </w:r>
      <w:r w:rsidRPr="00CA3D76">
        <w:t>they will no longer support the current Conference Room technology and will not be offering an</w:t>
      </w:r>
      <w:r>
        <w:t xml:space="preserve"> u</w:t>
      </w:r>
      <w:r w:rsidRPr="00CA3D76">
        <w:t xml:space="preserve">nlimited End User Licensee option. </w:t>
      </w:r>
      <w:r>
        <w:t xml:space="preserve">As a result, SGC has decided </w:t>
      </w:r>
      <w:r w:rsidRPr="00CA3D76">
        <w:t>to explore and select a new Enterprise Video Conferencing solution for our Conference Rooms as well as Web</w:t>
      </w:r>
      <w:r>
        <w:t>-</w:t>
      </w:r>
      <w:r w:rsidRPr="00CA3D76">
        <w:t xml:space="preserve"> based User Lice</w:t>
      </w:r>
      <w:r>
        <w:t>n</w:t>
      </w:r>
      <w:r w:rsidRPr="00CA3D76">
        <w:t>sing.</w:t>
      </w:r>
    </w:p>
    <w:p w:rsidR="00C4487A" w:rsidRPr="00484D46" w:rsidRDefault="00C4487A" w:rsidP="00CE333F">
      <w:pPr>
        <w:ind w:left="720"/>
      </w:pPr>
      <w:r w:rsidRPr="00484D46">
        <w:t xml:space="preserve">Creating Business Value: </w:t>
      </w:r>
    </w:p>
    <w:p w:rsidR="00C4487A" w:rsidRPr="00484D46" w:rsidRDefault="00C4487A" w:rsidP="00CE333F">
      <w:pPr>
        <w:ind w:left="720"/>
      </w:pPr>
      <w:r w:rsidRPr="00484D46">
        <w:t>Inter-Company Video – Given that SGC has properties that are geographically dispersed it is imperative that the Senior and Operational management have the ability to communicate with each other utilizing technologies such as, Inst</w:t>
      </w:r>
      <w:r w:rsidR="00761CD9">
        <w:t>ant messaging, E-mail, Telephone</w:t>
      </w:r>
      <w:r w:rsidRPr="00484D46">
        <w:t xml:space="preserve">, and high quality video. </w:t>
      </w:r>
      <w:r>
        <w:t>Our current videoconference solution allows for</w:t>
      </w:r>
      <w:r w:rsidRPr="00484D46">
        <w:t xml:space="preserve"> </w:t>
      </w:r>
      <w:r>
        <w:t xml:space="preserve">frequent </w:t>
      </w:r>
      <w:r w:rsidRPr="00484D46">
        <w:t xml:space="preserve">high quality video communications amongst the management groups located in each property. In addition, video capability was instrumental in enhancing SGC’s HR Training of team members, IT training of team members, and corporation communications. </w:t>
      </w:r>
    </w:p>
    <w:p w:rsidR="00C4487A" w:rsidRPr="00A462C3" w:rsidRDefault="00C4487A" w:rsidP="00CE333F">
      <w:pPr>
        <w:ind w:left="720"/>
      </w:pPr>
      <w:r w:rsidRPr="00484D46">
        <w:t xml:space="preserve">Intra-Company / Partner Multi-Point Point Video - SGC has many business partners and government agencies </w:t>
      </w:r>
      <w:r>
        <w:t xml:space="preserve">with which </w:t>
      </w:r>
      <w:r w:rsidRPr="00A462C3">
        <w:t>it routinely communicates. High</w:t>
      </w:r>
      <w:r>
        <w:t>-s</w:t>
      </w:r>
      <w:r w:rsidRPr="00A462C3">
        <w:t xml:space="preserve">peed Open Architecture Video </w:t>
      </w:r>
      <w:r>
        <w:t>has</w:t>
      </w:r>
      <w:r w:rsidRPr="00A462C3">
        <w:t xml:space="preserve"> allowed SGC to </w:t>
      </w:r>
      <w:r>
        <w:t xml:space="preserve">improve the productivity of </w:t>
      </w:r>
      <w:r w:rsidRPr="00A462C3">
        <w:t xml:space="preserve">sessions with </w:t>
      </w:r>
      <w:r>
        <w:t>b</w:t>
      </w:r>
      <w:r w:rsidRPr="00A462C3">
        <w:t xml:space="preserve">usiness partners and government agencies, thus reducing the amount of travel &amp; costs </w:t>
      </w:r>
      <w:r>
        <w:t xml:space="preserve">which would be required </w:t>
      </w:r>
      <w:r w:rsidRPr="00A462C3">
        <w:t xml:space="preserve">to participate in </w:t>
      </w:r>
      <w:r>
        <w:t>“</w:t>
      </w:r>
      <w:r w:rsidRPr="00A462C3">
        <w:t>face to face</w:t>
      </w:r>
      <w:r>
        <w:t>”</w:t>
      </w:r>
      <w:r w:rsidRPr="00A462C3">
        <w:t xml:space="preserve"> meetings. </w:t>
      </w:r>
    </w:p>
    <w:p w:rsidR="00C4487A" w:rsidRPr="00A462C3" w:rsidRDefault="00C4487A" w:rsidP="00422836">
      <w:pPr>
        <w:spacing w:after="0" w:line="360" w:lineRule="auto"/>
        <w:ind w:left="720"/>
        <w:jc w:val="both"/>
        <w:rPr>
          <w:rFonts w:cs="Arial"/>
        </w:rPr>
      </w:pPr>
    </w:p>
    <w:p w:rsidR="00C4487A" w:rsidRDefault="00442540" w:rsidP="00CE333F">
      <w:pPr>
        <w:ind w:left="720"/>
      </w:pPr>
      <w:r>
        <w:t>Web Based Video- With over 1600 Team Member</w:t>
      </w:r>
      <w:r w:rsidR="00D64B3B">
        <w:t>s</w:t>
      </w:r>
      <w:r>
        <w:t xml:space="preserve"> that have MS</w:t>
      </w:r>
      <w:r w:rsidR="00C4487A" w:rsidRPr="00A462C3">
        <w:t xml:space="preserve"> Exchange Outlook </w:t>
      </w:r>
      <w:r w:rsidR="00C4487A">
        <w:t>c</w:t>
      </w:r>
      <w:r w:rsidR="00C4487A" w:rsidRPr="00A462C3">
        <w:t xml:space="preserve">redentials the addition of </w:t>
      </w:r>
      <w:r w:rsidR="00AC46BA" w:rsidRPr="00A462C3">
        <w:t>our</w:t>
      </w:r>
      <w:r w:rsidR="00C4487A">
        <w:t xml:space="preserve"> current</w:t>
      </w:r>
      <w:r w:rsidR="00C4487A" w:rsidRPr="00A462C3">
        <w:t xml:space="preserve"> Web Based Video Client allowed for thousands of inter</w:t>
      </w:r>
      <w:r w:rsidR="00C4487A">
        <w:t>-</w:t>
      </w:r>
      <w:r w:rsidR="00C4487A" w:rsidRPr="00A462C3">
        <w:t>company virtual meeting</w:t>
      </w:r>
      <w:r w:rsidR="00D64B3B">
        <w:t>s</w:t>
      </w:r>
      <w:r w:rsidR="00C4487A" w:rsidRPr="00A462C3">
        <w:t xml:space="preserve"> over the past </w:t>
      </w:r>
      <w:r w:rsidR="00AC46BA" w:rsidRPr="00A462C3">
        <w:t>three years</w:t>
      </w:r>
      <w:r w:rsidR="00C4487A" w:rsidRPr="00A462C3">
        <w:t xml:space="preserve">. This capability was indispensable during the height of the </w:t>
      </w:r>
      <w:r w:rsidR="00C4487A">
        <w:t>Covid-19</w:t>
      </w:r>
      <w:r w:rsidR="00C4487A" w:rsidRPr="00A462C3">
        <w:t xml:space="preserve"> Pandemic</w:t>
      </w:r>
      <w:r w:rsidR="00C4487A">
        <w:t xml:space="preserve">, and has morphed from a pre-pandemic nice-to-have </w:t>
      </w:r>
      <w:r w:rsidR="00C4487A" w:rsidRPr="00A462C3">
        <w:t xml:space="preserve">to a Business Critical tool </w:t>
      </w:r>
      <w:r w:rsidR="00C4487A">
        <w:t xml:space="preserve">which </w:t>
      </w:r>
      <w:r w:rsidR="00C4487A" w:rsidRPr="00A462C3">
        <w:t xml:space="preserve">has become </w:t>
      </w:r>
      <w:r w:rsidR="00C4487A">
        <w:t xml:space="preserve">at least </w:t>
      </w:r>
      <w:r w:rsidR="00C4487A" w:rsidRPr="00A462C3">
        <w:t xml:space="preserve">as important as telephone service as part of our overall Communications </w:t>
      </w:r>
      <w:r w:rsidR="00C4487A">
        <w:t>collaboration</w:t>
      </w:r>
      <w:r w:rsidR="00C4487A" w:rsidRPr="00A462C3">
        <w:t xml:space="preserve"> </w:t>
      </w:r>
      <w:r w:rsidR="00C4487A">
        <w:t>t</w:t>
      </w:r>
      <w:r w:rsidR="00C4487A" w:rsidRPr="00A462C3">
        <w:t xml:space="preserve">ool set. </w:t>
      </w:r>
    </w:p>
    <w:p w:rsidR="0087091C" w:rsidRPr="00506C41" w:rsidRDefault="00C4487A" w:rsidP="00CE333F">
      <w:pPr>
        <w:ind w:left="720"/>
      </w:pPr>
      <w:r w:rsidRPr="00A462C3">
        <w:t xml:space="preserve">It is SGC’s intent, through this RFP, to identify and potentially select a set of technologies along with a partner that can, in cooperation with SGC, install and maintain </w:t>
      </w:r>
      <w:r>
        <w:t>h</w:t>
      </w:r>
      <w:r w:rsidRPr="00A462C3">
        <w:t xml:space="preserve">igh quality video and audio equipment and provide MS Exchange integrated End </w:t>
      </w:r>
      <w:bookmarkStart w:id="3" w:name="_Toc517729"/>
      <w:r w:rsidR="00506C41">
        <w:t xml:space="preserve">User based Web Video services. </w:t>
      </w:r>
    </w:p>
    <w:p w:rsidR="00E96538" w:rsidRDefault="0087091C" w:rsidP="0087091C">
      <w:pPr>
        <w:pStyle w:val="Heading1"/>
      </w:pPr>
      <w:bookmarkStart w:id="4" w:name="_Toc102481674"/>
      <w:r>
        <w:t>RFP Administrative Information</w:t>
      </w:r>
      <w:bookmarkEnd w:id="3"/>
      <w:bookmarkEnd w:id="4"/>
    </w:p>
    <w:p w:rsidR="00E96538" w:rsidRDefault="00E96538" w:rsidP="00AD5445">
      <w:pPr>
        <w:pStyle w:val="Heading2"/>
      </w:pPr>
      <w:bookmarkStart w:id="5" w:name="_Toc102481675"/>
      <w:r>
        <w:t>Contact Information</w:t>
      </w:r>
      <w:bookmarkEnd w:id="5"/>
    </w:p>
    <w:p w:rsidR="00E96538" w:rsidRPr="00CC3D40" w:rsidRDefault="00E96538" w:rsidP="00E96538">
      <w:pPr>
        <w:ind w:left="1440"/>
        <w:jc w:val="both"/>
      </w:pPr>
      <w:r>
        <w:t>Please use the following name and email address for all correspondence with SGC concerning this RFP.  Suppliers who solicit information about this RFP either directly or indirectly from other sources will be disqualified.</w:t>
      </w:r>
    </w:p>
    <w:p w:rsidR="00E96538" w:rsidRDefault="00E96538" w:rsidP="00E96538">
      <w:pPr>
        <w:ind w:left="720" w:firstLine="720"/>
      </w:pPr>
      <w:r w:rsidRPr="00AB31A0">
        <w:rPr>
          <w:b/>
          <w:u w:val="single"/>
        </w:rPr>
        <w:t>Coordinating Buye</w:t>
      </w:r>
      <w:r w:rsidRPr="00AB31A0">
        <w:rPr>
          <w:u w:val="single"/>
        </w:rPr>
        <w:t>r</w:t>
      </w:r>
      <w:r w:rsidRPr="005D43B5">
        <w:t>:</w:t>
      </w:r>
    </w:p>
    <w:p w:rsidR="00E96538" w:rsidRDefault="00516443" w:rsidP="00E96538">
      <w:pPr>
        <w:spacing w:before="120" w:after="120"/>
        <w:ind w:left="1440" w:firstLine="720"/>
        <w:rPr>
          <w:sz w:val="24"/>
          <w:szCs w:val="24"/>
        </w:rPr>
      </w:pPr>
      <w:r>
        <w:rPr>
          <w:sz w:val="24"/>
          <w:szCs w:val="24"/>
        </w:rPr>
        <w:t>Name</w:t>
      </w:r>
      <w:r w:rsidRPr="00456200">
        <w:rPr>
          <w:sz w:val="24"/>
          <w:szCs w:val="24"/>
        </w:rPr>
        <w:t xml:space="preserve"> </w:t>
      </w:r>
      <w:r w:rsidRPr="00456200">
        <w:rPr>
          <w:sz w:val="24"/>
          <w:szCs w:val="24"/>
        </w:rPr>
        <w:tab/>
      </w:r>
      <w:r w:rsidR="00E96538">
        <w:rPr>
          <w:sz w:val="24"/>
          <w:szCs w:val="24"/>
        </w:rPr>
        <w:tab/>
      </w:r>
      <w:r w:rsidR="00E96538">
        <w:rPr>
          <w:sz w:val="24"/>
          <w:szCs w:val="24"/>
        </w:rPr>
        <w:tab/>
      </w:r>
      <w:r w:rsidR="00E96538">
        <w:rPr>
          <w:sz w:val="24"/>
          <w:szCs w:val="24"/>
        </w:rPr>
        <w:tab/>
      </w:r>
      <w:r w:rsidR="00E96538">
        <w:rPr>
          <w:sz w:val="24"/>
          <w:szCs w:val="24"/>
        </w:rPr>
        <w:tab/>
      </w:r>
      <w:r w:rsidR="00613C87">
        <w:rPr>
          <w:sz w:val="24"/>
          <w:szCs w:val="24"/>
        </w:rPr>
        <w:t xml:space="preserve">Jason Romine </w:t>
      </w:r>
    </w:p>
    <w:p w:rsidR="00E96538" w:rsidRPr="00456200" w:rsidRDefault="00E96538" w:rsidP="00E96538">
      <w:pPr>
        <w:spacing w:after="240"/>
        <w:ind w:left="1440" w:firstLine="720"/>
        <w:rPr>
          <w:sz w:val="24"/>
          <w:szCs w:val="24"/>
        </w:rPr>
      </w:pPr>
      <w:r>
        <w:rPr>
          <w:sz w:val="24"/>
          <w:szCs w:val="24"/>
        </w:rPr>
        <w:t>Email</w:t>
      </w:r>
      <w:r>
        <w:rPr>
          <w:sz w:val="24"/>
          <w:szCs w:val="24"/>
        </w:rPr>
        <w:tab/>
      </w:r>
      <w:r>
        <w:rPr>
          <w:sz w:val="24"/>
          <w:szCs w:val="24"/>
        </w:rPr>
        <w:tab/>
      </w:r>
      <w:r>
        <w:rPr>
          <w:sz w:val="24"/>
          <w:szCs w:val="24"/>
        </w:rPr>
        <w:tab/>
      </w:r>
      <w:r>
        <w:rPr>
          <w:sz w:val="24"/>
          <w:szCs w:val="24"/>
        </w:rPr>
        <w:tab/>
      </w:r>
      <w:r>
        <w:rPr>
          <w:sz w:val="24"/>
          <w:szCs w:val="24"/>
        </w:rPr>
        <w:tab/>
      </w:r>
      <w:r w:rsidR="00613C87">
        <w:rPr>
          <w:sz w:val="24"/>
          <w:szCs w:val="24"/>
        </w:rPr>
        <w:t>jromine</w:t>
      </w:r>
      <w:r w:rsidR="00084FCB">
        <w:rPr>
          <w:sz w:val="24"/>
          <w:szCs w:val="24"/>
        </w:rPr>
        <w:t>@senecacasinos.com</w:t>
      </w:r>
    </w:p>
    <w:p w:rsidR="00E96538" w:rsidRDefault="00E96538" w:rsidP="00E96538">
      <w:pPr>
        <w:pStyle w:val="Heading2"/>
      </w:pPr>
      <w:bookmarkStart w:id="6" w:name="_Toc102481676"/>
      <w:r>
        <w:t>Schedule of Events</w:t>
      </w:r>
      <w:bookmarkEnd w:id="6"/>
    </w:p>
    <w:p w:rsidR="00E96538" w:rsidRDefault="00E96538" w:rsidP="00E96538">
      <w:pPr>
        <w:spacing w:before="120" w:after="120"/>
        <w:ind w:left="1440" w:firstLine="720"/>
        <w:rPr>
          <w:sz w:val="24"/>
          <w:szCs w:val="24"/>
        </w:rPr>
      </w:pPr>
      <w:r>
        <w:rPr>
          <w:sz w:val="24"/>
          <w:szCs w:val="24"/>
        </w:rPr>
        <w:t>RFP issue d</w:t>
      </w:r>
      <w:r w:rsidRPr="00456200">
        <w:rPr>
          <w:sz w:val="24"/>
          <w:szCs w:val="24"/>
        </w:rPr>
        <w:t xml:space="preserve">ate: </w:t>
      </w:r>
      <w:r>
        <w:rPr>
          <w:sz w:val="24"/>
          <w:szCs w:val="24"/>
        </w:rPr>
        <w:t xml:space="preserve"> </w:t>
      </w:r>
      <w:r>
        <w:rPr>
          <w:sz w:val="24"/>
          <w:szCs w:val="24"/>
        </w:rPr>
        <w:tab/>
      </w:r>
      <w:r>
        <w:rPr>
          <w:sz w:val="24"/>
          <w:szCs w:val="24"/>
        </w:rPr>
        <w:tab/>
      </w:r>
      <w:r>
        <w:rPr>
          <w:sz w:val="24"/>
          <w:szCs w:val="24"/>
        </w:rPr>
        <w:tab/>
      </w:r>
      <w:r w:rsidR="00D64B3B">
        <w:rPr>
          <w:sz w:val="24"/>
          <w:szCs w:val="24"/>
        </w:rPr>
        <w:t>5/4</w:t>
      </w:r>
      <w:r w:rsidR="00613C87">
        <w:rPr>
          <w:sz w:val="24"/>
          <w:szCs w:val="24"/>
        </w:rPr>
        <w:t>/22</w:t>
      </w:r>
    </w:p>
    <w:p w:rsidR="00E96538" w:rsidRPr="00613C87" w:rsidRDefault="00E96538" w:rsidP="00E96538">
      <w:pPr>
        <w:spacing w:before="120" w:after="120"/>
        <w:ind w:left="1440" w:firstLine="720"/>
        <w:rPr>
          <w:sz w:val="24"/>
          <w:szCs w:val="24"/>
        </w:rPr>
      </w:pPr>
      <w:r w:rsidRPr="00613C87">
        <w:rPr>
          <w:sz w:val="24"/>
          <w:szCs w:val="24"/>
        </w:rPr>
        <w:t xml:space="preserve">Bidder questions due:  </w:t>
      </w:r>
      <w:r w:rsidRPr="00613C87">
        <w:rPr>
          <w:sz w:val="24"/>
          <w:szCs w:val="24"/>
        </w:rPr>
        <w:tab/>
      </w:r>
      <w:r w:rsidRPr="00613C87">
        <w:rPr>
          <w:sz w:val="24"/>
          <w:szCs w:val="24"/>
        </w:rPr>
        <w:tab/>
      </w:r>
      <w:r w:rsidR="00613C87">
        <w:rPr>
          <w:sz w:val="24"/>
          <w:szCs w:val="24"/>
        </w:rPr>
        <w:t>5/13/22</w:t>
      </w:r>
    </w:p>
    <w:p w:rsidR="00304E78" w:rsidRPr="00613C87" w:rsidRDefault="002B6B86" w:rsidP="00E96538">
      <w:pPr>
        <w:spacing w:before="120" w:after="120"/>
        <w:ind w:left="1440" w:firstLine="720"/>
        <w:rPr>
          <w:sz w:val="24"/>
          <w:szCs w:val="24"/>
        </w:rPr>
      </w:pPr>
      <w:r w:rsidRPr="00613C87">
        <w:rPr>
          <w:sz w:val="24"/>
          <w:szCs w:val="24"/>
        </w:rPr>
        <w:t>Answers to questions due:</w:t>
      </w:r>
      <w:r w:rsidRPr="00613C87">
        <w:rPr>
          <w:sz w:val="24"/>
          <w:szCs w:val="24"/>
        </w:rPr>
        <w:tab/>
      </w:r>
      <w:r w:rsidRPr="00613C87">
        <w:rPr>
          <w:sz w:val="24"/>
          <w:szCs w:val="24"/>
        </w:rPr>
        <w:tab/>
      </w:r>
      <w:r w:rsidR="00613C87">
        <w:rPr>
          <w:sz w:val="24"/>
          <w:szCs w:val="24"/>
        </w:rPr>
        <w:t>5/18/22</w:t>
      </w:r>
    </w:p>
    <w:p w:rsidR="00E96538" w:rsidRPr="00AB31A0" w:rsidRDefault="00E96538" w:rsidP="00E96538">
      <w:pPr>
        <w:spacing w:before="120" w:after="240"/>
        <w:ind w:left="5760" w:hanging="3600"/>
        <w:rPr>
          <w:b/>
          <w:sz w:val="24"/>
          <w:szCs w:val="24"/>
        </w:rPr>
      </w:pPr>
      <w:r w:rsidRPr="00613C87">
        <w:rPr>
          <w:b/>
          <w:sz w:val="24"/>
          <w:szCs w:val="24"/>
          <w:u w:val="single"/>
        </w:rPr>
        <w:t>Bid Submission Deadline</w:t>
      </w:r>
      <w:r w:rsidRPr="00613C87">
        <w:rPr>
          <w:b/>
          <w:sz w:val="24"/>
          <w:szCs w:val="24"/>
        </w:rPr>
        <w:t xml:space="preserve">: </w:t>
      </w:r>
      <w:r w:rsidRPr="00613C87">
        <w:rPr>
          <w:b/>
          <w:sz w:val="24"/>
          <w:szCs w:val="24"/>
        </w:rPr>
        <w:tab/>
      </w:r>
      <w:r w:rsidR="00422836">
        <w:rPr>
          <w:b/>
          <w:sz w:val="24"/>
          <w:szCs w:val="24"/>
        </w:rPr>
        <w:t xml:space="preserve">Monday, June 6, 2022 </w:t>
      </w:r>
      <w:r w:rsidRPr="00613C87">
        <w:rPr>
          <w:b/>
          <w:sz w:val="24"/>
          <w:szCs w:val="24"/>
        </w:rPr>
        <w:t>by 5:00 PM Eastern Time</w:t>
      </w:r>
    </w:p>
    <w:p w:rsidR="00E96538" w:rsidRDefault="00E96538" w:rsidP="00E96538">
      <w:pPr>
        <w:pStyle w:val="Heading2"/>
        <w:rPr>
          <w:rFonts w:eastAsia="Times New Roman"/>
        </w:rPr>
      </w:pPr>
      <w:bookmarkStart w:id="7" w:name="_Toc102481677"/>
      <w:r>
        <w:rPr>
          <w:rFonts w:eastAsia="Times New Roman"/>
        </w:rPr>
        <w:t>Intent to Bid</w:t>
      </w:r>
      <w:bookmarkEnd w:id="7"/>
    </w:p>
    <w:p w:rsidR="00E96538" w:rsidRDefault="00E96538" w:rsidP="00E96538">
      <w:pPr>
        <w:ind w:left="1440"/>
        <w:jc w:val="both"/>
      </w:pPr>
      <w:r>
        <w:t>Potential Bidders must submit an email confirming their intent to bid to the Coordinating Buyer by the date and time indicated in the above schedule of events.</w:t>
      </w:r>
    </w:p>
    <w:p w:rsidR="00E96538" w:rsidRDefault="00E96538" w:rsidP="00E96538">
      <w:pPr>
        <w:ind w:left="1440"/>
        <w:jc w:val="both"/>
      </w:pPr>
      <w:r>
        <w:t xml:space="preserve">Submission of the intent to bid notice constitutes the Potential Bidder’s acceptance of the RFP schedule, procedures evaluation criteria and other administrative instructions of this RFP. </w:t>
      </w:r>
    </w:p>
    <w:p w:rsidR="00E96538" w:rsidRPr="00CC3D40" w:rsidRDefault="00E96538" w:rsidP="00E96538">
      <w:pPr>
        <w:pStyle w:val="Heading2"/>
        <w:rPr>
          <w:rFonts w:eastAsia="Times New Roman"/>
        </w:rPr>
      </w:pPr>
      <w:bookmarkStart w:id="8" w:name="_Toc102481678"/>
      <w:r>
        <w:rPr>
          <w:rFonts w:eastAsia="Times New Roman"/>
        </w:rPr>
        <w:t xml:space="preserve">Bidder </w:t>
      </w:r>
      <w:r w:rsidRPr="00CC3D40">
        <w:rPr>
          <w:rFonts w:eastAsia="Times New Roman"/>
        </w:rPr>
        <w:t>Questions</w:t>
      </w:r>
      <w:bookmarkEnd w:id="8"/>
    </w:p>
    <w:p w:rsidR="00E96538" w:rsidRPr="00371E1A" w:rsidRDefault="00E96538" w:rsidP="00E96538">
      <w:pPr>
        <w:pStyle w:val="ListParagraph"/>
        <w:spacing w:after="120" w:line="240" w:lineRule="auto"/>
        <w:ind w:left="1440"/>
        <w:contextualSpacing w:val="0"/>
        <w:jc w:val="both"/>
        <w:rPr>
          <w:rFonts w:eastAsia="Times New Roman" w:cstheme="minorHAnsi"/>
        </w:rPr>
      </w:pPr>
      <w:r w:rsidRPr="00371E1A">
        <w:rPr>
          <w:rFonts w:eastAsia="Times New Roman" w:cstheme="minorHAnsi"/>
        </w:rPr>
        <w:t xml:space="preserve">Bidders must submit </w:t>
      </w:r>
      <w:r>
        <w:rPr>
          <w:rFonts w:eastAsia="Times New Roman" w:cstheme="minorHAnsi"/>
        </w:rPr>
        <w:t xml:space="preserve">any </w:t>
      </w:r>
      <w:r w:rsidRPr="00371E1A">
        <w:rPr>
          <w:rFonts w:eastAsia="Times New Roman" w:cstheme="minorHAnsi"/>
        </w:rPr>
        <w:t xml:space="preserve">questions to the Coordinating Buyer’s email address directly. </w:t>
      </w:r>
      <w:r w:rsidRPr="00371E1A">
        <w:rPr>
          <w:rFonts w:eastAsia="Times New Roman" w:cstheme="minorHAnsi"/>
          <w:i/>
        </w:rPr>
        <w:t>No telephone questions will be accepted or considered</w:t>
      </w:r>
      <w:r w:rsidRPr="00371E1A">
        <w:rPr>
          <w:rFonts w:eastAsia="Times New Roman" w:cstheme="minorHAnsi"/>
        </w:rPr>
        <w:t xml:space="preserve">.  </w:t>
      </w:r>
    </w:p>
    <w:p w:rsidR="00E96538" w:rsidRPr="00371E1A" w:rsidRDefault="00E96538" w:rsidP="00E96538">
      <w:pPr>
        <w:pStyle w:val="ListParagraph"/>
        <w:spacing w:after="120" w:line="240" w:lineRule="auto"/>
        <w:ind w:left="1440"/>
        <w:jc w:val="both"/>
        <w:rPr>
          <w:rFonts w:eastAsia="Times New Roman" w:cstheme="minorHAnsi"/>
        </w:rPr>
      </w:pPr>
      <w:r w:rsidRPr="00371E1A">
        <w:rPr>
          <w:rFonts w:eastAsia="Times New Roman" w:cstheme="minorHAnsi"/>
        </w:rPr>
        <w:lastRenderedPageBreak/>
        <w:t>Questions must reference the specific RFP paragraph number and page and quote the passage being questioned. SGC will respond to questions promptly and will send answers to Bidders as a group.</w:t>
      </w:r>
    </w:p>
    <w:p w:rsidR="00456E00" w:rsidRPr="00CC3D40" w:rsidRDefault="00456E00" w:rsidP="00456E00">
      <w:pPr>
        <w:pStyle w:val="Heading2"/>
        <w:rPr>
          <w:rFonts w:eastAsia="Times New Roman"/>
        </w:rPr>
      </w:pPr>
      <w:bookmarkStart w:id="9" w:name="_Toc17728971"/>
      <w:bookmarkStart w:id="10" w:name="_Toc102481679"/>
      <w:r w:rsidRPr="00CC3D40">
        <w:rPr>
          <w:rFonts w:eastAsia="Times New Roman"/>
        </w:rPr>
        <w:t>Submission of Proposals</w:t>
      </w:r>
      <w:bookmarkEnd w:id="9"/>
      <w:bookmarkEnd w:id="10"/>
    </w:p>
    <w:p w:rsidR="00456E00" w:rsidRDefault="00456E00" w:rsidP="00456E00">
      <w:pPr>
        <w:pStyle w:val="ListParagraph"/>
        <w:spacing w:after="120" w:line="240" w:lineRule="auto"/>
        <w:ind w:left="1440"/>
        <w:contextualSpacing w:val="0"/>
        <w:jc w:val="both"/>
        <w:rPr>
          <w:rFonts w:eastAsia="Times New Roman" w:cstheme="minorHAnsi"/>
        </w:rPr>
      </w:pPr>
      <w:r w:rsidRPr="000F29A3">
        <w:rPr>
          <w:rFonts w:eastAsia="Times New Roman" w:cstheme="minorHAnsi"/>
        </w:rPr>
        <w:t xml:space="preserve">Proposals must be submitted </w:t>
      </w:r>
      <w:r>
        <w:rPr>
          <w:rFonts w:eastAsia="Times New Roman" w:cstheme="minorHAnsi"/>
        </w:rPr>
        <w:t>in electronic form</w:t>
      </w:r>
      <w:r w:rsidRPr="000F29A3">
        <w:rPr>
          <w:rFonts w:eastAsia="Times New Roman" w:cstheme="minorHAnsi"/>
        </w:rPr>
        <w:t>, preferably in Microsoft Word</w:t>
      </w:r>
      <w:r>
        <w:rPr>
          <w:rFonts w:eastAsia="Times New Roman" w:cstheme="minorHAnsi"/>
        </w:rPr>
        <w:t xml:space="preserve"> and/or Microsoft Excel formats</w:t>
      </w:r>
      <w:r w:rsidRPr="000F29A3">
        <w:rPr>
          <w:rFonts w:eastAsia="Times New Roman" w:cstheme="minorHAnsi"/>
        </w:rPr>
        <w:t xml:space="preserve">. </w:t>
      </w:r>
      <w:r>
        <w:rPr>
          <w:rFonts w:eastAsia="Times New Roman" w:cstheme="minorHAnsi"/>
        </w:rPr>
        <w:t xml:space="preserve"> </w:t>
      </w:r>
      <w:r w:rsidRPr="00AA22E8">
        <w:rPr>
          <w:rFonts w:eastAsia="Times New Roman" w:cstheme="minorHAnsi"/>
          <w:b/>
        </w:rPr>
        <w:t>Note: SGC’</w:t>
      </w:r>
      <w:r>
        <w:rPr>
          <w:rFonts w:eastAsia="Times New Roman" w:cstheme="minorHAnsi"/>
          <w:b/>
        </w:rPr>
        <w:t xml:space="preserve">s email system </w:t>
      </w:r>
      <w:r w:rsidRPr="00AA22E8">
        <w:rPr>
          <w:rFonts w:eastAsia="Times New Roman" w:cstheme="minorHAnsi"/>
          <w:b/>
        </w:rPr>
        <w:t>reject</w:t>
      </w:r>
      <w:r>
        <w:rPr>
          <w:rFonts w:eastAsia="Times New Roman" w:cstheme="minorHAnsi"/>
          <w:b/>
        </w:rPr>
        <w:t>s incoming</w:t>
      </w:r>
      <w:r w:rsidRPr="00AA22E8">
        <w:rPr>
          <w:rFonts w:eastAsia="Times New Roman" w:cstheme="minorHAnsi"/>
          <w:b/>
        </w:rPr>
        <w:t xml:space="preserve"> messages with attachments exceed</w:t>
      </w:r>
      <w:r>
        <w:rPr>
          <w:rFonts w:eastAsia="Times New Roman" w:cstheme="minorHAnsi"/>
          <w:b/>
        </w:rPr>
        <w:t>ing</w:t>
      </w:r>
      <w:r w:rsidRPr="00AA22E8">
        <w:rPr>
          <w:rFonts w:eastAsia="Times New Roman" w:cstheme="minorHAnsi"/>
          <w:b/>
        </w:rPr>
        <w:t xml:space="preserve"> 20 MB</w:t>
      </w:r>
      <w:r>
        <w:rPr>
          <w:rFonts w:eastAsia="Times New Roman" w:cstheme="minorHAnsi"/>
        </w:rPr>
        <w:t>.  Bidders are encourage</w:t>
      </w:r>
      <w:r w:rsidR="0087091C">
        <w:rPr>
          <w:rFonts w:eastAsia="Times New Roman" w:cstheme="minorHAnsi"/>
        </w:rPr>
        <w:t>d</w:t>
      </w:r>
      <w:r>
        <w:rPr>
          <w:rFonts w:eastAsia="Times New Roman" w:cstheme="minorHAnsi"/>
        </w:rPr>
        <w:t xml:space="preserve"> to confirm that the Coordinating Buyer received their bid, prior to the bid submission deadline </w:t>
      </w:r>
      <w:r w:rsidRPr="000F29A3">
        <w:t>(date and time) indicated in the above schedule of events</w:t>
      </w:r>
      <w:r>
        <w:rPr>
          <w:rFonts w:eastAsia="Times New Roman" w:cstheme="minorHAnsi"/>
        </w:rPr>
        <w:t>.</w:t>
      </w:r>
    </w:p>
    <w:p w:rsidR="00E96538" w:rsidRDefault="00456E00" w:rsidP="00456E00">
      <w:pPr>
        <w:pStyle w:val="ListParagraph"/>
        <w:spacing w:after="120" w:line="240" w:lineRule="auto"/>
        <w:ind w:left="1440"/>
        <w:contextualSpacing w:val="0"/>
        <w:jc w:val="both"/>
        <w:rPr>
          <w:rFonts w:eastAsia="Times New Roman" w:cstheme="minorHAnsi"/>
          <w:sz w:val="24"/>
          <w:szCs w:val="24"/>
        </w:rPr>
      </w:pPr>
      <w:r w:rsidRPr="000F29A3">
        <w:rPr>
          <w:rFonts w:eastAsia="Times New Roman" w:cstheme="minorHAnsi"/>
        </w:rPr>
        <w:t xml:space="preserve">The Coordinating Buyer must receive proposals </w:t>
      </w:r>
      <w:r>
        <w:rPr>
          <w:rFonts w:eastAsia="Times New Roman" w:cstheme="minorHAnsi"/>
        </w:rPr>
        <w:t xml:space="preserve">on </w:t>
      </w:r>
      <w:r w:rsidRPr="000F29A3">
        <w:rPr>
          <w:rFonts w:eastAsia="Times New Roman" w:cstheme="minorHAnsi"/>
        </w:rPr>
        <w:t xml:space="preserve">or before </w:t>
      </w:r>
      <w:r w:rsidRPr="000F29A3">
        <w:t>the bid submission deadline</w:t>
      </w:r>
      <w:r w:rsidRPr="000F29A3">
        <w:rPr>
          <w:rFonts w:eastAsia="Times New Roman" w:cstheme="minorHAnsi"/>
        </w:rPr>
        <w:t>.</w:t>
      </w:r>
      <w:r w:rsidRPr="00371E1A">
        <w:rPr>
          <w:rFonts w:eastAsia="Times New Roman" w:cstheme="minorHAnsi"/>
          <w:sz w:val="24"/>
          <w:szCs w:val="24"/>
        </w:rPr>
        <w:t xml:space="preserve"> </w:t>
      </w:r>
      <w:r w:rsidRPr="00371E1A">
        <w:rPr>
          <w:rFonts w:eastAsia="Times New Roman" w:cstheme="minorHAnsi"/>
          <w:b/>
          <w:sz w:val="24"/>
          <w:szCs w:val="24"/>
        </w:rPr>
        <w:t xml:space="preserve">Proposals received after the bid </w:t>
      </w:r>
      <w:r w:rsidRPr="00371E1A">
        <w:rPr>
          <w:b/>
          <w:sz w:val="24"/>
          <w:szCs w:val="24"/>
        </w:rPr>
        <w:t xml:space="preserve">submission deadline </w:t>
      </w:r>
      <w:r>
        <w:rPr>
          <w:rFonts w:eastAsia="Times New Roman" w:cstheme="minorHAnsi"/>
          <w:b/>
          <w:sz w:val="24"/>
          <w:szCs w:val="24"/>
        </w:rPr>
        <w:t>will not be considered</w:t>
      </w:r>
      <w:r w:rsidR="00E96538" w:rsidRPr="00371E1A">
        <w:rPr>
          <w:rFonts w:eastAsia="Times New Roman" w:cstheme="minorHAnsi"/>
          <w:b/>
          <w:sz w:val="24"/>
          <w:szCs w:val="24"/>
        </w:rPr>
        <w:t xml:space="preserve">. </w:t>
      </w:r>
      <w:r w:rsidR="00E96538" w:rsidRPr="00371E1A">
        <w:rPr>
          <w:rFonts w:eastAsia="Times New Roman" w:cstheme="minorHAnsi"/>
          <w:sz w:val="24"/>
          <w:szCs w:val="24"/>
        </w:rPr>
        <w:t xml:space="preserve"> </w:t>
      </w:r>
    </w:p>
    <w:p w:rsidR="00E96538" w:rsidRDefault="00E96538" w:rsidP="00E96538">
      <w:pPr>
        <w:pStyle w:val="Heading2"/>
        <w:rPr>
          <w:rFonts w:eastAsia="Times New Roman"/>
        </w:rPr>
      </w:pPr>
      <w:bookmarkStart w:id="11" w:name="_Toc102481680"/>
      <w:r w:rsidRPr="00EE18DD">
        <w:rPr>
          <w:rFonts w:eastAsia="Times New Roman"/>
        </w:rPr>
        <w:t>Proposal Format</w:t>
      </w:r>
      <w:bookmarkEnd w:id="11"/>
    </w:p>
    <w:p w:rsidR="00E96538" w:rsidRPr="00371E1A" w:rsidRDefault="00E96538" w:rsidP="00E96538">
      <w:pPr>
        <w:ind w:left="720" w:firstLine="720"/>
        <w:rPr>
          <w:rFonts w:eastAsia="Times New Roman" w:cstheme="minorHAnsi"/>
        </w:rPr>
      </w:pPr>
      <w:r w:rsidRPr="00371E1A">
        <w:rPr>
          <w:rFonts w:eastAsia="Times New Roman" w:cstheme="minorHAnsi"/>
        </w:rPr>
        <w:t>Bidders shall conform to the following proposal format</w:t>
      </w:r>
      <w:r>
        <w:rPr>
          <w:rFonts w:eastAsia="Times New Roman" w:cstheme="minorHAnsi"/>
        </w:rPr>
        <w:t>:</w:t>
      </w:r>
    </w:p>
    <w:p w:rsidR="00E96538" w:rsidRPr="00313EAB" w:rsidRDefault="00E96538" w:rsidP="00E96538">
      <w:pPr>
        <w:spacing w:after="120"/>
        <w:ind w:left="720" w:firstLine="720"/>
        <w:rPr>
          <w:b/>
          <w:sz w:val="24"/>
          <w:szCs w:val="24"/>
        </w:rPr>
      </w:pPr>
      <w:r>
        <w:rPr>
          <w:b/>
          <w:sz w:val="24"/>
          <w:szCs w:val="24"/>
        </w:rPr>
        <w:t>Part-1</w:t>
      </w:r>
      <w:r>
        <w:rPr>
          <w:b/>
          <w:sz w:val="24"/>
          <w:szCs w:val="24"/>
        </w:rPr>
        <w:tab/>
      </w:r>
      <w:r w:rsidRPr="00313EAB">
        <w:rPr>
          <w:b/>
          <w:sz w:val="24"/>
          <w:szCs w:val="24"/>
        </w:rPr>
        <w:t>Solution Proposal</w:t>
      </w:r>
    </w:p>
    <w:p w:rsidR="00E96538" w:rsidRPr="00313EAB" w:rsidRDefault="00E96538" w:rsidP="00E96538">
      <w:pPr>
        <w:spacing w:after="120"/>
        <w:ind w:left="720" w:firstLine="720"/>
        <w:rPr>
          <w:u w:val="single"/>
        </w:rPr>
      </w:pPr>
      <w:r w:rsidRPr="00313EAB">
        <w:rPr>
          <w:u w:val="single"/>
        </w:rPr>
        <w:t>Section 1: Executive Summary</w:t>
      </w:r>
    </w:p>
    <w:p w:rsidR="00E96538" w:rsidRDefault="00E96538" w:rsidP="00E96538">
      <w:pPr>
        <w:ind w:left="1440"/>
        <w:jc w:val="both"/>
      </w:pPr>
      <w:r>
        <w:t>The purpose of this section is to familiarize SGC evaluators and decision makers with the key elements and unique features of your proposal by briefly describing what is being proposed and how the Bidder intends to comply with the Scope of Work.</w:t>
      </w:r>
    </w:p>
    <w:p w:rsidR="00E96538" w:rsidRPr="00313EAB" w:rsidRDefault="00E96538" w:rsidP="00E96538">
      <w:pPr>
        <w:spacing w:after="120"/>
        <w:ind w:left="720" w:firstLine="720"/>
        <w:rPr>
          <w:u w:val="single"/>
        </w:rPr>
      </w:pPr>
      <w:r w:rsidRPr="00313EAB">
        <w:rPr>
          <w:u w:val="single"/>
        </w:rPr>
        <w:t>Section 2: Response to Requirements</w:t>
      </w:r>
    </w:p>
    <w:p w:rsidR="00E96538" w:rsidRPr="009A3801" w:rsidRDefault="00E96538" w:rsidP="00E96538">
      <w:pPr>
        <w:ind w:left="1440"/>
        <w:jc w:val="both"/>
      </w:pPr>
      <w:r>
        <w:t>Include complete responses to all requirements outl</w:t>
      </w:r>
      <w:r w:rsidR="006620E0">
        <w:t>ined in the Excel Spreadsheet supporting document</w:t>
      </w:r>
      <w:r>
        <w:t>. Unless otherwise indicated, please refrain from simple yes/no responses. Reponses are to follow the outline of the Scope of Work and refer to each requirement that is being addressed. Requirements that cannot be supported in whole or in part should be identified as such.</w:t>
      </w:r>
    </w:p>
    <w:p w:rsidR="00E96538" w:rsidRPr="00313EAB" w:rsidRDefault="00E96538" w:rsidP="00E96538">
      <w:pPr>
        <w:spacing w:after="120"/>
        <w:ind w:left="720" w:firstLine="720"/>
        <w:rPr>
          <w:u w:val="single"/>
        </w:rPr>
      </w:pPr>
      <w:r w:rsidRPr="00313EAB">
        <w:rPr>
          <w:u w:val="single"/>
        </w:rPr>
        <w:t>Section 3: Bidder Supplemental Information</w:t>
      </w:r>
    </w:p>
    <w:p w:rsidR="00A51300" w:rsidRDefault="00E96538" w:rsidP="00087AA0">
      <w:pPr>
        <w:ind w:left="1440"/>
        <w:jc w:val="both"/>
      </w:pPr>
      <w:r>
        <w:t>The purpose of this section is to afford Bidder an opportunity to present necessary information that was not requested. Use this section to indicate, for example, alternative methodology or additional functionality which may be outside the scope of the RFP but could enhance the solution or potential issues that are relevant to the RFP and your proposal.</w:t>
      </w:r>
    </w:p>
    <w:p w:rsidR="00E96538" w:rsidRPr="00313EAB" w:rsidRDefault="00E96538" w:rsidP="00E96538">
      <w:pPr>
        <w:spacing w:after="120"/>
        <w:ind w:left="720" w:firstLine="720"/>
        <w:rPr>
          <w:u w:val="single"/>
        </w:rPr>
      </w:pPr>
      <w:r w:rsidRPr="00313EAB">
        <w:rPr>
          <w:u w:val="single"/>
        </w:rPr>
        <w:t>Section 4: Delivery/Deployment</w:t>
      </w:r>
    </w:p>
    <w:p w:rsidR="00E96538" w:rsidRPr="008012E2" w:rsidRDefault="00E96538" w:rsidP="00E96538">
      <w:pPr>
        <w:ind w:left="1440"/>
        <w:jc w:val="both"/>
      </w:pPr>
      <w:r>
        <w:t>Where applicable, this section summarizes plans with respect to product/project delivery/deployment schedule, maintenance and support plans, and education and training activities.</w:t>
      </w:r>
    </w:p>
    <w:p w:rsidR="00E96538" w:rsidRPr="00313EAB" w:rsidRDefault="00E96538" w:rsidP="00E96538">
      <w:pPr>
        <w:spacing w:after="120"/>
        <w:ind w:left="720" w:firstLine="720"/>
        <w:rPr>
          <w:u w:val="single"/>
        </w:rPr>
      </w:pPr>
      <w:r w:rsidRPr="00313EAB">
        <w:rPr>
          <w:u w:val="single"/>
        </w:rPr>
        <w:t>Section 5: Company Overview</w:t>
      </w:r>
    </w:p>
    <w:p w:rsidR="00E96538" w:rsidRDefault="00E96538" w:rsidP="00E96538">
      <w:pPr>
        <w:ind w:left="1440"/>
        <w:jc w:val="both"/>
      </w:pPr>
      <w:r>
        <w:t xml:space="preserve">Provide a brief description of the overall organization of your company including the location of corporate headquarters, primary industries and markets served, how long the </w:t>
      </w:r>
      <w:r>
        <w:lastRenderedPageBreak/>
        <w:t>company has been in business and what experience your company has serving multi property and Native American-owned casinos and casino resorts.</w:t>
      </w:r>
    </w:p>
    <w:p w:rsidR="00E96538" w:rsidRPr="00313EAB" w:rsidRDefault="00E96538" w:rsidP="00E96538">
      <w:pPr>
        <w:spacing w:after="120"/>
        <w:ind w:left="720" w:firstLine="720"/>
        <w:rPr>
          <w:u w:val="single"/>
        </w:rPr>
      </w:pPr>
      <w:r w:rsidRPr="00313EAB">
        <w:rPr>
          <w:u w:val="single"/>
        </w:rPr>
        <w:t>Section 6: References</w:t>
      </w:r>
    </w:p>
    <w:p w:rsidR="00E96538" w:rsidRPr="00294673" w:rsidRDefault="00E96538" w:rsidP="00E96538">
      <w:pPr>
        <w:ind w:left="1440"/>
        <w:jc w:val="both"/>
      </w:pPr>
      <w:r w:rsidRPr="00294673">
        <w:t>Include a minimum of three contracts for goods or services similar to those in the RFP’s Scope of Work which have been awarded within the last three (3) years, along with contact information for each client reference. Wherever possible, include casino and casino-resort clients in these references.</w:t>
      </w:r>
    </w:p>
    <w:p w:rsidR="00E96538" w:rsidRPr="00313EAB" w:rsidRDefault="00E96538" w:rsidP="00E96538">
      <w:pPr>
        <w:spacing w:after="120"/>
        <w:ind w:left="720" w:firstLine="720"/>
        <w:rPr>
          <w:b/>
          <w:sz w:val="24"/>
          <w:szCs w:val="24"/>
        </w:rPr>
      </w:pPr>
      <w:r>
        <w:rPr>
          <w:b/>
          <w:sz w:val="24"/>
          <w:szCs w:val="24"/>
        </w:rPr>
        <w:t>Part-2</w:t>
      </w:r>
      <w:r>
        <w:rPr>
          <w:b/>
          <w:sz w:val="24"/>
          <w:szCs w:val="24"/>
        </w:rPr>
        <w:tab/>
      </w:r>
      <w:r w:rsidRPr="00313EAB">
        <w:rPr>
          <w:b/>
          <w:sz w:val="24"/>
          <w:szCs w:val="24"/>
        </w:rPr>
        <w:t>Pricing Proposal</w:t>
      </w:r>
    </w:p>
    <w:p w:rsidR="00E96538" w:rsidRPr="00294673" w:rsidRDefault="00CA4860" w:rsidP="00E96538">
      <w:pPr>
        <w:ind w:left="1440"/>
        <w:jc w:val="both"/>
      </w:pPr>
      <w:r>
        <w:t>The pricing proposal must be submitted in the attached Excel Spreadsheet, under the pricing section</w:t>
      </w:r>
      <w:r w:rsidR="00E96538">
        <w:t xml:space="preserve">. </w:t>
      </w:r>
      <w:r w:rsidR="00E96538" w:rsidRPr="00294673">
        <w:t xml:space="preserve">Additional Offers/Bid Notes: discounts, rebates, marketing funds, etc. should be listed separately. </w:t>
      </w:r>
      <w:r w:rsidR="00E96538">
        <w:t>Where applicable, p</w:t>
      </w:r>
      <w:r w:rsidR="00E96538" w:rsidRPr="00294673">
        <w:t xml:space="preserve">ricing should cover the </w:t>
      </w:r>
      <w:r w:rsidR="00E96538">
        <w:t xml:space="preserve">projected total cost of ownership over the </w:t>
      </w:r>
      <w:r w:rsidR="00E96538" w:rsidRPr="00294673">
        <w:t>entire term of the contract indicated in the RFP, including any options to renew, where applicable.</w:t>
      </w:r>
    </w:p>
    <w:p w:rsidR="00E96538" w:rsidRPr="00313EAB" w:rsidRDefault="00E96538" w:rsidP="00E96538">
      <w:pPr>
        <w:spacing w:after="120"/>
        <w:ind w:left="720" w:firstLine="720"/>
        <w:rPr>
          <w:b/>
        </w:rPr>
      </w:pPr>
      <w:r>
        <w:rPr>
          <w:b/>
        </w:rPr>
        <w:t>Part-3</w:t>
      </w:r>
      <w:r>
        <w:rPr>
          <w:b/>
        </w:rPr>
        <w:tab/>
      </w:r>
      <w:r w:rsidRPr="00313EAB">
        <w:rPr>
          <w:b/>
        </w:rPr>
        <w:t>Bidder Representations and Certifications</w:t>
      </w:r>
    </w:p>
    <w:p w:rsidR="00E96538" w:rsidRDefault="00E96538" w:rsidP="00E96538">
      <w:pPr>
        <w:ind w:left="1440"/>
        <w:jc w:val="both"/>
      </w:pPr>
      <w:r>
        <w:t xml:space="preserve">A corporate officer or person who is authorized to represent Bidder must complete and sign and date the Bidder Certifications and Representations, Section VII of the RFP. </w:t>
      </w:r>
    </w:p>
    <w:p w:rsidR="00E96538" w:rsidRPr="00313EAB" w:rsidRDefault="00E96538" w:rsidP="00084FCB">
      <w:pPr>
        <w:ind w:left="720" w:firstLine="720"/>
        <w:rPr>
          <w:b/>
        </w:rPr>
      </w:pPr>
      <w:r w:rsidRPr="00313EAB">
        <w:rPr>
          <w:b/>
        </w:rPr>
        <w:t>Pa</w:t>
      </w:r>
      <w:r>
        <w:rPr>
          <w:b/>
        </w:rPr>
        <w:t>rt-</w:t>
      </w:r>
      <w:r w:rsidRPr="00313EAB">
        <w:rPr>
          <w:b/>
        </w:rPr>
        <w:t>4</w:t>
      </w:r>
      <w:r w:rsidRPr="00313EAB">
        <w:rPr>
          <w:b/>
        </w:rPr>
        <w:tab/>
        <w:t>Appendix</w:t>
      </w:r>
    </w:p>
    <w:p w:rsidR="00E96538" w:rsidRPr="00FB7F88" w:rsidRDefault="00E96538" w:rsidP="00E96538">
      <w:pPr>
        <w:spacing w:after="120"/>
        <w:ind w:left="720" w:firstLine="720"/>
        <w:rPr>
          <w:u w:val="single"/>
        </w:rPr>
      </w:pPr>
      <w:r w:rsidRPr="00FB7F88">
        <w:rPr>
          <w:u w:val="single"/>
        </w:rPr>
        <w:t>Appendix-A: Evidence of Insurance</w:t>
      </w:r>
    </w:p>
    <w:p w:rsidR="00E96538" w:rsidRPr="00281D20" w:rsidRDefault="00E96538" w:rsidP="00E96538">
      <w:pPr>
        <w:ind w:left="1440"/>
        <w:jc w:val="both"/>
      </w:pPr>
      <w:r w:rsidRPr="00294673">
        <w:t xml:space="preserve">Evidence of current insurance is to be provided to the satisfaction of SGC’s Risk Management Department. </w:t>
      </w:r>
      <w:r w:rsidRPr="00281D20">
        <w:t>Insurance requirements vary depending upon the nature of the services and the degree of risk. Standard requirements include minimum $5 million general liability coverage (per occurrence and in the aggregate) [$10 million for construction-related contracts], $1 million automobile liability coverage, combined single limit, for all vehicles brought on-site, worker’s compensation and employer liability insurance in accordance with state law. Additional types of insurance, including, without limitation, professional liability insurance and network privacy/data security/cyber liability insurance, may be required in specific circumstances. SGC and related persons and entities will be additional insured under the general liability and automobile liability policies of insurance.</w:t>
      </w:r>
    </w:p>
    <w:p w:rsidR="00E96538" w:rsidRDefault="00E96538" w:rsidP="00E96538">
      <w:pPr>
        <w:ind w:left="1440"/>
        <w:jc w:val="both"/>
      </w:pPr>
      <w:r w:rsidRPr="00281D20">
        <w:t>SGC’s Risk Management Department has discretion to increase, decrease, or dispense with insurance in appropriate cases. They may, in addition to or instead of insurance, require signature of a Waiver, Indemnification and Hold Harmless form by any individuals who will be present on SGC property.</w:t>
      </w:r>
    </w:p>
    <w:p w:rsidR="00E96538" w:rsidRPr="00281D20" w:rsidRDefault="00E96538" w:rsidP="00E96538">
      <w:pPr>
        <w:ind w:left="1440"/>
      </w:pPr>
      <w:r>
        <w:t xml:space="preserve">For additional details, see section 22 of SGC’s Standard Terms &amp; Conditions at </w:t>
      </w:r>
      <w:hyperlink r:id="rId11" w:history="1">
        <w:r w:rsidRPr="005B6372">
          <w:rPr>
            <w:rStyle w:val="Hyperlink"/>
          </w:rPr>
          <w:t>https://senecagamingcorporation.com/our-business/business-standards/</w:t>
        </w:r>
      </w:hyperlink>
      <w:r>
        <w:t xml:space="preserve"> </w:t>
      </w:r>
    </w:p>
    <w:p w:rsidR="00E96538" w:rsidRPr="00FB7F88" w:rsidRDefault="00E96538" w:rsidP="00E96538">
      <w:pPr>
        <w:spacing w:after="120"/>
        <w:ind w:left="720" w:firstLine="720"/>
        <w:rPr>
          <w:u w:val="single"/>
        </w:rPr>
      </w:pPr>
      <w:r w:rsidRPr="00FB7F88">
        <w:rPr>
          <w:u w:val="single"/>
        </w:rPr>
        <w:t>Appendix-B:  Standard Agreements</w:t>
      </w:r>
    </w:p>
    <w:p w:rsidR="00E96538" w:rsidRPr="00294673" w:rsidRDefault="00E96538" w:rsidP="00E96538">
      <w:pPr>
        <w:ind w:left="1440"/>
        <w:jc w:val="both"/>
      </w:pPr>
      <w:r>
        <w:lastRenderedPageBreak/>
        <w:t>Bidders are invited to</w:t>
      </w:r>
      <w:r w:rsidRPr="00961C9F">
        <w:t xml:space="preserve"> include </w:t>
      </w:r>
      <w:r>
        <w:t>their standard form of agreement (preferably in Word format) to form the basis of the contract should it be awarded to them. However,</w:t>
      </w:r>
      <w:r w:rsidRPr="00961C9F">
        <w:t xml:space="preserve"> </w:t>
      </w:r>
      <w:r w:rsidRPr="00294673">
        <w:t>SGC reserves the right to utilize its own standard form of agreement.</w:t>
      </w:r>
    </w:p>
    <w:p w:rsidR="00E96538" w:rsidRPr="00325DC1" w:rsidRDefault="00E96538" w:rsidP="00E96538">
      <w:pPr>
        <w:pStyle w:val="Heading2"/>
        <w:rPr>
          <w:rFonts w:eastAsia="Times New Roman"/>
        </w:rPr>
      </w:pPr>
      <w:bookmarkStart w:id="12" w:name="_Toc102481681"/>
      <w:r w:rsidRPr="00325DC1">
        <w:rPr>
          <w:rFonts w:eastAsia="Times New Roman"/>
        </w:rPr>
        <w:t>Propo</w:t>
      </w:r>
      <w:r>
        <w:rPr>
          <w:rFonts w:eastAsia="Times New Roman"/>
        </w:rPr>
        <w:t>sal Evaluation/Vendor Selection</w:t>
      </w:r>
      <w:bookmarkEnd w:id="12"/>
    </w:p>
    <w:p w:rsidR="00E96538" w:rsidRPr="00294673" w:rsidRDefault="00E96538" w:rsidP="00E96538">
      <w:pPr>
        <w:spacing w:after="120" w:line="240" w:lineRule="auto"/>
        <w:ind w:left="1440"/>
        <w:jc w:val="both"/>
      </w:pPr>
      <w:r w:rsidRPr="00294673">
        <w:t>Proposals will be evaluated to determine their completeness and compliance with the mandatory requirements and qualifications specified throughout this document.  Failure to comply with one or more of these requirements may result in the proposal being rejected as non-responsive. SGC reserves the right to waive deviations it deems non-material and/or to reject any and all Proposals in its sole discretion.</w:t>
      </w:r>
    </w:p>
    <w:p w:rsidR="00E96538" w:rsidRPr="00294673" w:rsidRDefault="00E96538" w:rsidP="00E96538">
      <w:pPr>
        <w:spacing w:after="120" w:line="240" w:lineRule="auto"/>
        <w:ind w:left="1440"/>
        <w:jc w:val="both"/>
      </w:pPr>
      <w:r w:rsidRPr="00294673">
        <w:t xml:space="preserve">The successful Bidder(s) will be notified by email of the award of contract, conditional upon appropriate licensure through SGC’s regulatory authority, the Seneca Gaming Authority (“SGA”), providing proof of insurance to the satisfaction of SGC’s Risk Management Department, and signature of a contract and/or issue of a Purchase Order. It is only following all of these actions that the successful Bidder will be considered a Vendor of SGC. </w:t>
      </w:r>
    </w:p>
    <w:p w:rsidR="00E96538" w:rsidRPr="00294673" w:rsidRDefault="00E96538" w:rsidP="00E96538">
      <w:pPr>
        <w:spacing w:after="120" w:line="240" w:lineRule="auto"/>
        <w:ind w:left="1440"/>
        <w:jc w:val="both"/>
      </w:pPr>
      <w:r w:rsidRPr="00294673">
        <w:t>Successful Bidders must complete SGC’s Vendor Registration Form and W-9 (or equivalent for non-U.S. persons/entities). If required, they must also complete and submit to the SGA the requisite vendor license application. They are also responsible for payment of SGA processing or vendor license fees plus the Seneca Nation of Indians Business License fee. Fees range from $750 to $2,500 depending upon the nature of the services. These requirements must be completed and, if applicable, the requisite SGA vendor license issued, prior to signature of the contract. Vendor licenses and fees must be renewed every two years. SGA may also, in an appropriate case, require the licensure of individual employees who perform certain services that are or may be closely associated with SGC’s casino operation. As SGA retains the discretion to make this type of determination on a case-by-case basis, SGC is unable at the RFP point in the bidding process to state definitively whether such licensure will be required in any particular case.</w:t>
      </w:r>
    </w:p>
    <w:p w:rsidR="00E96538" w:rsidRDefault="00E96538" w:rsidP="00E96538">
      <w:pPr>
        <w:pStyle w:val="Heading2"/>
        <w:rPr>
          <w:rFonts w:eastAsia="Times New Roman"/>
        </w:rPr>
      </w:pPr>
      <w:bookmarkStart w:id="13" w:name="_Toc102481682"/>
      <w:r>
        <w:rPr>
          <w:rFonts w:eastAsia="Times New Roman"/>
        </w:rPr>
        <w:t>General Bidder Information</w:t>
      </w:r>
      <w:bookmarkEnd w:id="13"/>
    </w:p>
    <w:p w:rsidR="00E96538" w:rsidRPr="00EA5550" w:rsidRDefault="00E96538" w:rsidP="00E96538">
      <w:pPr>
        <w:spacing w:after="120" w:line="240" w:lineRule="auto"/>
        <w:ind w:left="1440"/>
        <w:jc w:val="both"/>
      </w:pPr>
      <w:r w:rsidRPr="00EA5550">
        <w:t>This RFP does not commit SGC to award a contract, to pay any costs incurred in the preparation of the RFP, nor to procure or contract for services or supplies.</w:t>
      </w:r>
    </w:p>
    <w:p w:rsidR="00E96538" w:rsidRPr="00EA5550" w:rsidRDefault="00E96538" w:rsidP="00E96538">
      <w:pPr>
        <w:spacing w:after="120" w:line="240" w:lineRule="auto"/>
        <w:ind w:left="1440"/>
        <w:jc w:val="both"/>
      </w:pPr>
      <w:r w:rsidRPr="00EA5550">
        <w:t xml:space="preserve">It is the policy of SGC that all Proposals are to be held unopened and confidential until after the closing date and time.  At the bid opening, Proposals will be opened by the contact Coordinating Buyer and are reviewed by a compliance representative.  </w:t>
      </w:r>
    </w:p>
    <w:p w:rsidR="00E96538" w:rsidRPr="00EA5550" w:rsidRDefault="00E96538" w:rsidP="00E96538">
      <w:pPr>
        <w:spacing w:after="120" w:line="240" w:lineRule="auto"/>
        <w:ind w:left="1440"/>
        <w:jc w:val="both"/>
      </w:pPr>
      <w:r w:rsidRPr="00EA5550">
        <w:rPr>
          <w:u w:val="single"/>
        </w:rPr>
        <w:t>Bid Validity</w:t>
      </w:r>
      <w:r w:rsidRPr="00EA5550">
        <w:t xml:space="preserve">. Bidder’s bid submission must remain valid for a minimum of ninety (90) days from the bid closing date. </w:t>
      </w:r>
    </w:p>
    <w:p w:rsidR="00E96538" w:rsidRPr="00EA5550" w:rsidRDefault="00E96538" w:rsidP="00E96538">
      <w:pPr>
        <w:spacing w:after="120" w:line="240" w:lineRule="auto"/>
        <w:ind w:left="1440"/>
        <w:jc w:val="both"/>
        <w:rPr>
          <w:rFonts w:eastAsia="Times New Roman" w:cstheme="minorHAnsi"/>
          <w:b/>
        </w:rPr>
      </w:pPr>
      <w:r w:rsidRPr="00EA5550">
        <w:rPr>
          <w:rFonts w:eastAsia="Times New Roman" w:cstheme="minorHAnsi"/>
          <w:u w:val="single"/>
        </w:rPr>
        <w:t>Minority Bidders:</w:t>
      </w:r>
      <w:r w:rsidRPr="00EA5550">
        <w:rPr>
          <w:rFonts w:eastAsia="Times New Roman" w:cstheme="minorHAnsi"/>
          <w:b/>
        </w:rPr>
        <w:t xml:space="preserve"> </w:t>
      </w:r>
      <w:r w:rsidRPr="00EA5550">
        <w:rPr>
          <w:rFonts w:eastAsia="Times New Roman" w:cstheme="minorHAnsi"/>
        </w:rPr>
        <w:t>SGC gives priority to Bidders who are Native American, minority, women-owned or small disadvantaged businesses. If your company falls into any of these categories or has contracted with such businesses for the purpose of the proposal, please note as such on your proposal.</w:t>
      </w:r>
    </w:p>
    <w:p w:rsidR="00E96538" w:rsidRPr="00EA5550" w:rsidRDefault="00E96538" w:rsidP="00E96538">
      <w:pPr>
        <w:spacing w:after="120" w:line="240" w:lineRule="auto"/>
        <w:ind w:left="1440"/>
        <w:jc w:val="both"/>
        <w:rPr>
          <w:rFonts w:eastAsia="Times New Roman" w:cstheme="minorHAnsi"/>
          <w:b/>
          <w:strike/>
        </w:rPr>
      </w:pPr>
      <w:r w:rsidRPr="00EA5550">
        <w:rPr>
          <w:rFonts w:eastAsia="Times New Roman" w:cstheme="minorHAnsi"/>
          <w:u w:val="single"/>
        </w:rPr>
        <w:t>Alternative Proposals</w:t>
      </w:r>
      <w:r w:rsidRPr="00EA5550">
        <w:rPr>
          <w:rFonts w:eastAsia="Times New Roman" w:cstheme="minorHAnsi"/>
          <w:b/>
          <w:u w:val="single"/>
        </w:rPr>
        <w:t xml:space="preserve"> </w:t>
      </w:r>
      <w:r w:rsidRPr="00EA5550">
        <w:rPr>
          <w:rFonts w:eastAsia="Times New Roman" w:cstheme="minorHAnsi"/>
          <w:i/>
          <w:u w:val="single"/>
        </w:rPr>
        <w:t>(if applicable)</w:t>
      </w:r>
      <w:r w:rsidRPr="00EA5550">
        <w:rPr>
          <w:rFonts w:eastAsia="Times New Roman" w:cstheme="minorHAnsi"/>
          <w:b/>
        </w:rPr>
        <w:t xml:space="preserve"> </w:t>
      </w:r>
      <w:r w:rsidRPr="00EA5550">
        <w:rPr>
          <w:rFonts w:eastAsia="Times New Roman" w:cstheme="minorHAnsi"/>
        </w:rPr>
        <w:t xml:space="preserve">are accepted based on the following conditions: SGC will consider alternative proposals from Bidders provided they have submitted a response based on the original requirements. The alternative Proposal will be submitted separate </w:t>
      </w:r>
      <w:r w:rsidRPr="00EA5550">
        <w:rPr>
          <w:rFonts w:eastAsia="Times New Roman" w:cstheme="minorHAnsi"/>
        </w:rPr>
        <w:lastRenderedPageBreak/>
        <w:t>and apart from the basic Proposal. It is assumed that the materials included in the alternative Proposal meet all of the qualifications of the original Proposal.</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u w:val="single"/>
        </w:rPr>
        <w:t>Substitutes.</w:t>
      </w:r>
      <w:r w:rsidRPr="00EA5550">
        <w:rPr>
          <w:rFonts w:eastAsia="Times New Roman" w:cstheme="minorHAnsi"/>
        </w:rPr>
        <w:t xml:space="preserve"> Any recommended substitutions should be attached separately.  </w:t>
      </w:r>
      <w:r w:rsidRPr="00EA5550">
        <w:rPr>
          <w:rFonts w:eastAsia="Times New Roman" w:cstheme="minorHAnsi"/>
          <w:i/>
        </w:rPr>
        <w:t xml:space="preserve">Products may require testing before acceptance.  Bidder’s pricing must include the conversion calculations if your size, pack, weight, etc. is not the same as the specified product(s). </w:t>
      </w:r>
      <w:r w:rsidRPr="00EA5550">
        <w:rPr>
          <w:rFonts w:eastAsia="Times New Roman" w:cstheme="minorHAnsi"/>
        </w:rPr>
        <w:t xml:space="preserve">SGC solicits Bidders’ recommendation(s) for new products and/or services leading to lower costs.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u w:val="single"/>
        </w:rPr>
        <w:t>Projected Volume</w:t>
      </w:r>
      <w:r w:rsidRPr="00EA5550">
        <w:rPr>
          <w:rFonts w:eastAsia="Times New Roman" w:cstheme="minorHAnsi"/>
        </w:rPr>
        <w:t>. Bidders are advised that the volumes or quantities indicated on the RFP are for reference purposes only and must not be taken as guaranteed or as constituting representations by SGC. Actual volume and quantities may vary depending upon the needs of the SGC departments or business units for which the goods and/services are destined and fluctuations in the business cycle.</w:t>
      </w:r>
    </w:p>
    <w:p w:rsidR="00E96538" w:rsidRPr="00961C9F" w:rsidRDefault="00E96538" w:rsidP="00E96538">
      <w:pPr>
        <w:pStyle w:val="Heading2"/>
        <w:rPr>
          <w:rFonts w:eastAsia="Times New Roman"/>
        </w:rPr>
      </w:pPr>
      <w:bookmarkStart w:id="14" w:name="_Toc102481683"/>
      <w:r w:rsidRPr="00961C9F">
        <w:rPr>
          <w:rFonts w:eastAsia="Times New Roman"/>
        </w:rPr>
        <w:t>SGC Standard Terms and Conditions</w:t>
      </w:r>
      <w:bookmarkEnd w:id="14"/>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 xml:space="preserve">Any purchase order or contract flowing from this RFP (in the absence of language to the contrary in the contract) is subject to the terms and conditions hereof as well as to Seneca Gaming Corporation’s Standard Terms and Conditions which are available on the following website: </w:t>
      </w:r>
      <w:hyperlink r:id="rId12" w:history="1">
        <w:r w:rsidRPr="00EA5550">
          <w:rPr>
            <w:rStyle w:val="Hyperlink"/>
          </w:rPr>
          <w:t>https://senecagamingcorporation.com/our-business/business-standards/</w:t>
        </w:r>
      </w:hyperlink>
      <w:r w:rsidRPr="00EA5550">
        <w:t xml:space="preserve">. </w:t>
      </w:r>
      <w:r w:rsidRPr="00EA5550">
        <w:rPr>
          <w:rFonts w:eastAsia="Times New Roman" w:cstheme="minorHAnsi"/>
        </w:rPr>
        <w:t xml:space="preserve">Reference to, or inclusion of, the Bidder’s preprinted terms and conditions with Bidder’s Proposal will not be considered as an exception to SGC Terms and Conditions.  </w:t>
      </w:r>
    </w:p>
    <w:p w:rsidR="00E96538" w:rsidRPr="00D059D0" w:rsidRDefault="00E96538" w:rsidP="00E96538">
      <w:pPr>
        <w:pStyle w:val="Heading1"/>
        <w:rPr>
          <w:rFonts w:eastAsia="Times New Roman"/>
        </w:rPr>
      </w:pPr>
      <w:bookmarkStart w:id="15" w:name="_Toc102481684"/>
      <w:r w:rsidRPr="00D059D0">
        <w:rPr>
          <w:rFonts w:eastAsia="Times New Roman"/>
        </w:rPr>
        <w:t>Provisions Applicable to the Contract</w:t>
      </w:r>
      <w:bookmarkEnd w:id="15"/>
    </w:p>
    <w:p w:rsidR="00E96538" w:rsidRDefault="00E96538" w:rsidP="00E96538">
      <w:pPr>
        <w:pStyle w:val="Heading2"/>
        <w:rPr>
          <w:rFonts w:eastAsia="Times New Roman"/>
        </w:rPr>
      </w:pPr>
      <w:bookmarkStart w:id="16" w:name="_Toc102481685"/>
      <w:r>
        <w:rPr>
          <w:rFonts w:eastAsia="Times New Roman"/>
        </w:rPr>
        <w:t>Agreement Term</w:t>
      </w:r>
      <w:bookmarkEnd w:id="16"/>
    </w:p>
    <w:p w:rsidR="00E96538" w:rsidRPr="00EA5550" w:rsidRDefault="00E96538" w:rsidP="00E96538">
      <w:pPr>
        <w:spacing w:after="0"/>
        <w:ind w:left="1440"/>
        <w:jc w:val="both"/>
      </w:pPr>
      <w:r w:rsidRPr="00EA5550">
        <w:t xml:space="preserve">The initial term of the contract will be </w:t>
      </w:r>
      <w:r w:rsidR="002B6B86">
        <w:t xml:space="preserve">three </w:t>
      </w:r>
      <w:r w:rsidR="002B6B86" w:rsidRPr="002B6B86">
        <w:t>(3) years</w:t>
      </w:r>
      <w:r w:rsidRPr="002B6B86">
        <w:t>, with two</w:t>
      </w:r>
      <w:r w:rsidR="002B6B86" w:rsidRPr="002B6B86">
        <w:t xml:space="preserve"> </w:t>
      </w:r>
      <w:r w:rsidR="002B6B86">
        <w:t>(2)</w:t>
      </w:r>
      <w:r w:rsidRPr="00EA5550">
        <w:t xml:space="preserve"> options to renew in favor of SGC, each</w:t>
      </w:r>
      <w:r w:rsidR="002B6B86">
        <w:t xml:space="preserve"> one</w:t>
      </w:r>
      <w:r w:rsidRPr="00EA5550">
        <w:t xml:space="preserve"> (1) year in duration (each a renewal term). </w:t>
      </w:r>
    </w:p>
    <w:p w:rsidR="00E96538" w:rsidRPr="00EA5550" w:rsidRDefault="00E96538" w:rsidP="00E96538">
      <w:pPr>
        <w:spacing w:before="120" w:after="120"/>
        <w:ind w:left="1440"/>
        <w:jc w:val="both"/>
      </w:pPr>
      <w:r w:rsidRPr="00EA5550">
        <w:t>Upon expiration of the initial term and exercised renewal terms, the contract will automatically renewal on a month-to-month basis for a maximum period of six (6) months, in order to allow for coordination with a new RFP process.</w:t>
      </w:r>
    </w:p>
    <w:p w:rsidR="00E96538" w:rsidRDefault="00E96538" w:rsidP="00E96538">
      <w:pPr>
        <w:pStyle w:val="Heading2"/>
      </w:pPr>
      <w:bookmarkStart w:id="17" w:name="_Toc102481686"/>
      <w:r>
        <w:t>SGC Requirements</w:t>
      </w:r>
      <w:bookmarkEnd w:id="17"/>
    </w:p>
    <w:p w:rsidR="00084FCB" w:rsidRDefault="00084FCB" w:rsidP="00E96538">
      <w:pPr>
        <w:ind w:left="1440"/>
        <w:jc w:val="both"/>
      </w:pPr>
      <w:r w:rsidRPr="00084FCB">
        <w:t>The details related to the goods and/or services in this RFP are based upon the operating department’s requirements.</w:t>
      </w:r>
    </w:p>
    <w:p w:rsidR="002C2619" w:rsidRDefault="002C2619" w:rsidP="002C2619">
      <w:pPr>
        <w:ind w:left="1440"/>
        <w:jc w:val="both"/>
        <w:rPr>
          <w:b/>
        </w:rPr>
      </w:pPr>
      <w:r w:rsidRPr="002C2619">
        <w:rPr>
          <w:b/>
        </w:rPr>
        <w:t xml:space="preserve">Please see the attachment “Companion Document – Customer </w:t>
      </w:r>
      <w:r w:rsidR="00087AA0">
        <w:rPr>
          <w:b/>
        </w:rPr>
        <w:t xml:space="preserve">Web Portal &amp; </w:t>
      </w:r>
      <w:r w:rsidR="002B6B86">
        <w:rPr>
          <w:b/>
        </w:rPr>
        <w:t xml:space="preserve">Mobile </w:t>
      </w:r>
      <w:r w:rsidRPr="002C2619">
        <w:rPr>
          <w:b/>
        </w:rPr>
        <w:t>App”</w:t>
      </w:r>
      <w:r w:rsidR="003120AB">
        <w:rPr>
          <w:b/>
        </w:rPr>
        <w:t xml:space="preserve"> for requirements and questions related to this RFP</w:t>
      </w:r>
      <w:r w:rsidRPr="002C2619">
        <w:rPr>
          <w:b/>
        </w:rPr>
        <w:t>. This document must be completed and returned with your bid.</w:t>
      </w:r>
    </w:p>
    <w:p w:rsidR="00506C41" w:rsidRPr="000F3134" w:rsidRDefault="00506C41" w:rsidP="00506C41">
      <w:pPr>
        <w:spacing w:line="360" w:lineRule="auto"/>
        <w:jc w:val="both"/>
        <w:rPr>
          <w:rFonts w:cs="Arial"/>
          <w:b/>
          <w:sz w:val="20"/>
          <w:szCs w:val="20"/>
        </w:rPr>
      </w:pPr>
      <w:r w:rsidRPr="000F3134">
        <w:rPr>
          <w:rFonts w:cs="Arial"/>
          <w:b/>
          <w:sz w:val="20"/>
          <w:szCs w:val="20"/>
        </w:rPr>
        <w:t>SGC Location and Room Specifications:</w:t>
      </w:r>
    </w:p>
    <w:p w:rsidR="00506C41" w:rsidRPr="000F3134" w:rsidRDefault="00506C41" w:rsidP="00506C41">
      <w:pPr>
        <w:spacing w:after="0" w:line="240" w:lineRule="auto"/>
        <w:rPr>
          <w:rFonts w:ascii="Times New Roman" w:eastAsia="Times New Roman" w:hAnsi="Times New Roman" w:cs="Times New Roman"/>
          <w:sz w:val="24"/>
          <w:szCs w:val="24"/>
        </w:rPr>
      </w:pPr>
    </w:p>
    <w:tbl>
      <w:tblPr>
        <w:tblW w:w="8905" w:type="dxa"/>
        <w:tblLook w:val="04A0" w:firstRow="1" w:lastRow="0" w:firstColumn="1" w:lastColumn="0" w:noHBand="0" w:noVBand="1"/>
      </w:tblPr>
      <w:tblGrid>
        <w:gridCol w:w="2720"/>
        <w:gridCol w:w="2225"/>
        <w:gridCol w:w="1800"/>
        <w:gridCol w:w="2160"/>
      </w:tblGrid>
      <w:tr w:rsidR="00506C41" w:rsidRPr="000F3134" w:rsidTr="00E50E25">
        <w:trPr>
          <w:trHeight w:val="300"/>
        </w:trPr>
        <w:tc>
          <w:tcPr>
            <w:tcW w:w="2720" w:type="dxa"/>
            <w:tcBorders>
              <w:top w:val="single" w:sz="4" w:space="0" w:color="auto"/>
              <w:left w:val="single" w:sz="4" w:space="0" w:color="auto"/>
              <w:bottom w:val="single" w:sz="4" w:space="0" w:color="auto"/>
              <w:right w:val="single" w:sz="4" w:space="0" w:color="auto"/>
            </w:tcBorders>
            <w:shd w:val="clear" w:color="000000" w:fill="C9C9C9"/>
            <w:vAlign w:val="center"/>
            <w:hideMark/>
          </w:tcPr>
          <w:p w:rsidR="00506C41" w:rsidRPr="000F3134" w:rsidRDefault="00506C41" w:rsidP="00E50E25">
            <w:pPr>
              <w:spacing w:after="0" w:line="240" w:lineRule="auto"/>
              <w:rPr>
                <w:rFonts w:ascii="Arial" w:eastAsia="Times New Roman" w:hAnsi="Arial" w:cs="Arial"/>
                <w:b/>
                <w:bCs/>
                <w:color w:val="000000"/>
                <w:sz w:val="20"/>
                <w:szCs w:val="20"/>
              </w:rPr>
            </w:pPr>
            <w:r w:rsidRPr="000F3134">
              <w:rPr>
                <w:rFonts w:ascii="Arial" w:eastAsia="Times New Roman" w:hAnsi="Arial" w:cs="Arial"/>
                <w:b/>
                <w:bCs/>
                <w:color w:val="000000"/>
                <w:sz w:val="20"/>
                <w:szCs w:val="20"/>
              </w:rPr>
              <w:t>Location</w:t>
            </w:r>
          </w:p>
        </w:tc>
        <w:tc>
          <w:tcPr>
            <w:tcW w:w="2225" w:type="dxa"/>
            <w:tcBorders>
              <w:top w:val="single" w:sz="4" w:space="0" w:color="auto"/>
              <w:left w:val="nil"/>
              <w:bottom w:val="single" w:sz="4" w:space="0" w:color="auto"/>
              <w:right w:val="single" w:sz="4" w:space="0" w:color="auto"/>
            </w:tcBorders>
            <w:shd w:val="clear" w:color="000000" w:fill="C9C9C9"/>
            <w:vAlign w:val="center"/>
            <w:hideMark/>
          </w:tcPr>
          <w:p w:rsidR="00506C41" w:rsidRPr="000F3134" w:rsidRDefault="00506C41" w:rsidP="00E50E25">
            <w:pPr>
              <w:spacing w:after="0" w:line="240" w:lineRule="auto"/>
              <w:rPr>
                <w:rFonts w:ascii="Arial" w:eastAsia="Times New Roman" w:hAnsi="Arial" w:cs="Arial"/>
                <w:b/>
                <w:bCs/>
                <w:color w:val="000000"/>
                <w:sz w:val="20"/>
                <w:szCs w:val="20"/>
              </w:rPr>
            </w:pPr>
            <w:r w:rsidRPr="000F3134">
              <w:rPr>
                <w:rFonts w:ascii="Arial" w:eastAsia="Times New Roman" w:hAnsi="Arial" w:cs="Arial"/>
                <w:b/>
                <w:bCs/>
                <w:color w:val="000000"/>
                <w:sz w:val="20"/>
                <w:szCs w:val="20"/>
              </w:rPr>
              <w:t xml:space="preserve">Board Room </w:t>
            </w:r>
          </w:p>
        </w:tc>
        <w:tc>
          <w:tcPr>
            <w:tcW w:w="1800" w:type="dxa"/>
            <w:tcBorders>
              <w:top w:val="single" w:sz="4" w:space="0" w:color="auto"/>
              <w:left w:val="nil"/>
              <w:bottom w:val="single" w:sz="4" w:space="0" w:color="auto"/>
              <w:right w:val="single" w:sz="4" w:space="0" w:color="auto"/>
            </w:tcBorders>
            <w:shd w:val="clear" w:color="000000" w:fill="C9C9C9"/>
            <w:vAlign w:val="center"/>
            <w:hideMark/>
          </w:tcPr>
          <w:p w:rsidR="00506C41" w:rsidRPr="000F3134" w:rsidRDefault="00506C41" w:rsidP="00E50E25">
            <w:pPr>
              <w:spacing w:after="0" w:line="240" w:lineRule="auto"/>
              <w:rPr>
                <w:rFonts w:ascii="Arial" w:eastAsia="Times New Roman" w:hAnsi="Arial" w:cs="Arial"/>
                <w:b/>
                <w:bCs/>
                <w:color w:val="000000"/>
                <w:sz w:val="20"/>
                <w:szCs w:val="20"/>
              </w:rPr>
            </w:pPr>
            <w:r w:rsidRPr="000F3134">
              <w:rPr>
                <w:rFonts w:ascii="Arial" w:eastAsia="Times New Roman" w:hAnsi="Arial" w:cs="Arial"/>
                <w:b/>
                <w:bCs/>
                <w:color w:val="000000"/>
                <w:sz w:val="20"/>
                <w:szCs w:val="20"/>
              </w:rPr>
              <w:t xml:space="preserve">Conference Rooms </w:t>
            </w:r>
          </w:p>
        </w:tc>
        <w:tc>
          <w:tcPr>
            <w:tcW w:w="2160" w:type="dxa"/>
            <w:tcBorders>
              <w:top w:val="single" w:sz="4" w:space="0" w:color="auto"/>
              <w:left w:val="nil"/>
              <w:bottom w:val="single" w:sz="4" w:space="0" w:color="auto"/>
              <w:right w:val="single" w:sz="4" w:space="0" w:color="auto"/>
            </w:tcBorders>
            <w:shd w:val="clear" w:color="000000" w:fill="C9C9C9"/>
            <w:vAlign w:val="center"/>
            <w:hideMark/>
          </w:tcPr>
          <w:p w:rsidR="00506C41" w:rsidRPr="000F3134" w:rsidRDefault="00506C41" w:rsidP="00E50E25">
            <w:pPr>
              <w:spacing w:after="0" w:line="240" w:lineRule="auto"/>
              <w:rPr>
                <w:rFonts w:ascii="Arial" w:eastAsia="Times New Roman" w:hAnsi="Arial" w:cs="Arial"/>
                <w:b/>
                <w:bCs/>
                <w:color w:val="000000"/>
                <w:sz w:val="20"/>
                <w:szCs w:val="20"/>
              </w:rPr>
            </w:pPr>
            <w:r w:rsidRPr="000F3134">
              <w:rPr>
                <w:rFonts w:ascii="Arial" w:eastAsia="Times New Roman" w:hAnsi="Arial" w:cs="Arial"/>
                <w:b/>
                <w:bCs/>
                <w:color w:val="000000"/>
                <w:sz w:val="20"/>
                <w:szCs w:val="20"/>
              </w:rPr>
              <w:t xml:space="preserve">Training Room </w:t>
            </w:r>
          </w:p>
        </w:tc>
      </w:tr>
      <w:tr w:rsidR="00506C41" w:rsidRPr="000F3134" w:rsidTr="00E50E25">
        <w:trPr>
          <w:trHeight w:val="585"/>
        </w:trPr>
        <w:tc>
          <w:tcPr>
            <w:tcW w:w="2720" w:type="dxa"/>
            <w:tcBorders>
              <w:top w:val="nil"/>
              <w:left w:val="single" w:sz="4" w:space="0" w:color="auto"/>
              <w:bottom w:val="single" w:sz="4" w:space="0" w:color="auto"/>
              <w:right w:val="single" w:sz="4" w:space="0" w:color="auto"/>
            </w:tcBorders>
            <w:shd w:val="clear" w:color="000000" w:fill="2F75B5"/>
            <w:vAlign w:val="center"/>
            <w:hideMark/>
          </w:tcPr>
          <w:p w:rsidR="00506C41" w:rsidRPr="000F3134" w:rsidRDefault="00506C41" w:rsidP="00E50E25">
            <w:pPr>
              <w:spacing w:after="0" w:line="240" w:lineRule="auto"/>
              <w:rPr>
                <w:rFonts w:ascii="Calibri" w:eastAsia="Times New Roman" w:hAnsi="Calibri" w:cs="Calibri"/>
                <w:b/>
                <w:bCs/>
                <w:color w:val="000000"/>
                <w:sz w:val="18"/>
                <w:szCs w:val="18"/>
                <w:u w:val="single"/>
              </w:rPr>
            </w:pPr>
            <w:r w:rsidRPr="000F3134">
              <w:rPr>
                <w:rFonts w:ascii="Calibri" w:eastAsia="Times New Roman" w:hAnsi="Calibri" w:cs="Calibri"/>
                <w:b/>
                <w:bCs/>
                <w:color w:val="000000"/>
                <w:sz w:val="18"/>
                <w:szCs w:val="18"/>
                <w:u w:val="single"/>
              </w:rPr>
              <w:t xml:space="preserve">Seneca Office Building </w:t>
            </w:r>
          </w:p>
        </w:tc>
        <w:tc>
          <w:tcPr>
            <w:tcW w:w="2225" w:type="dxa"/>
            <w:tcBorders>
              <w:top w:val="nil"/>
              <w:left w:val="nil"/>
              <w:bottom w:val="single" w:sz="4" w:space="0" w:color="auto"/>
              <w:right w:val="single" w:sz="4" w:space="0" w:color="auto"/>
            </w:tcBorders>
            <w:shd w:val="clear" w:color="000000" w:fill="BDD7EE"/>
            <w:hideMark/>
          </w:tcPr>
          <w:p w:rsidR="00506C41" w:rsidRPr="000F3134" w:rsidRDefault="00506C41" w:rsidP="00E50E25">
            <w:pPr>
              <w:spacing w:after="0" w:line="240" w:lineRule="auto"/>
              <w:rPr>
                <w:rFonts w:ascii="Calibri" w:eastAsia="Times New Roman" w:hAnsi="Calibri" w:cs="Calibri"/>
                <w:b/>
                <w:bCs/>
                <w:color w:val="000000"/>
                <w:sz w:val="16"/>
                <w:szCs w:val="16"/>
                <w:u w:val="single"/>
              </w:rPr>
            </w:pPr>
            <w:r w:rsidRPr="000F3134">
              <w:rPr>
                <w:rFonts w:ascii="Calibri" w:eastAsia="Times New Roman" w:hAnsi="Calibri" w:cs="Calibri"/>
                <w:b/>
                <w:bCs/>
                <w:color w:val="000000"/>
                <w:sz w:val="16"/>
                <w:szCs w:val="16"/>
                <w:u w:val="single"/>
              </w:rPr>
              <w:t>Board Room</w:t>
            </w:r>
          </w:p>
        </w:tc>
        <w:tc>
          <w:tcPr>
            <w:tcW w:w="1800" w:type="dxa"/>
            <w:tcBorders>
              <w:top w:val="nil"/>
              <w:left w:val="nil"/>
              <w:bottom w:val="single" w:sz="4" w:space="0" w:color="auto"/>
              <w:right w:val="single" w:sz="4" w:space="0" w:color="auto"/>
            </w:tcBorders>
            <w:shd w:val="clear" w:color="000000" w:fill="BDD7EE"/>
            <w:hideMark/>
          </w:tcPr>
          <w:p w:rsidR="00506C41" w:rsidRPr="000F3134" w:rsidRDefault="00506C41" w:rsidP="00E50E25">
            <w:pPr>
              <w:spacing w:after="0" w:line="240" w:lineRule="auto"/>
              <w:rPr>
                <w:rFonts w:ascii="Calibri" w:eastAsia="Times New Roman" w:hAnsi="Calibri" w:cs="Calibri"/>
                <w:b/>
                <w:bCs/>
                <w:color w:val="000000"/>
                <w:sz w:val="16"/>
                <w:szCs w:val="16"/>
                <w:u w:val="single"/>
              </w:rPr>
            </w:pPr>
            <w:r w:rsidRPr="000F3134">
              <w:rPr>
                <w:rFonts w:ascii="Calibri" w:eastAsia="Times New Roman" w:hAnsi="Calibri" w:cs="Calibri"/>
                <w:b/>
                <w:bCs/>
                <w:color w:val="000000"/>
                <w:sz w:val="16"/>
                <w:szCs w:val="16"/>
                <w:u w:val="single"/>
              </w:rPr>
              <w:t xml:space="preserve">Executive Conference Room </w:t>
            </w:r>
          </w:p>
        </w:tc>
        <w:tc>
          <w:tcPr>
            <w:tcW w:w="2160" w:type="dxa"/>
            <w:tcBorders>
              <w:top w:val="nil"/>
              <w:left w:val="nil"/>
              <w:bottom w:val="single" w:sz="4" w:space="0" w:color="auto"/>
              <w:right w:val="single" w:sz="4" w:space="0" w:color="auto"/>
            </w:tcBorders>
            <w:shd w:val="clear" w:color="000000" w:fill="BDD7EE"/>
            <w:hideMark/>
          </w:tcPr>
          <w:p w:rsidR="00506C41" w:rsidRPr="000F3134" w:rsidRDefault="00506C41" w:rsidP="00E50E25">
            <w:pPr>
              <w:spacing w:after="0" w:line="240" w:lineRule="auto"/>
              <w:jc w:val="center"/>
              <w:rPr>
                <w:rFonts w:ascii="Calibri" w:eastAsia="Times New Roman" w:hAnsi="Calibri" w:cs="Calibri"/>
                <w:b/>
                <w:bCs/>
                <w:color w:val="000000"/>
                <w:sz w:val="16"/>
                <w:szCs w:val="16"/>
                <w:u w:val="single"/>
              </w:rPr>
            </w:pPr>
            <w:r w:rsidRPr="000F3134">
              <w:rPr>
                <w:rFonts w:ascii="Calibri" w:eastAsia="Times New Roman" w:hAnsi="Calibri" w:cs="Calibri"/>
                <w:b/>
                <w:bCs/>
                <w:color w:val="000000"/>
                <w:sz w:val="16"/>
                <w:szCs w:val="16"/>
                <w:u w:val="single"/>
              </w:rPr>
              <w:t>IT Training Room</w:t>
            </w:r>
          </w:p>
        </w:tc>
      </w:tr>
      <w:tr w:rsidR="00506C41" w:rsidRPr="000F3134" w:rsidTr="00E50E25">
        <w:trPr>
          <w:trHeight w:val="30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506C41" w:rsidRPr="000F3134" w:rsidRDefault="00506C41" w:rsidP="00E50E25">
            <w:pPr>
              <w:spacing w:after="0" w:line="240" w:lineRule="auto"/>
              <w:rPr>
                <w:rFonts w:ascii="Calibri" w:eastAsia="Times New Roman" w:hAnsi="Calibri" w:cs="Calibri"/>
                <w:color w:val="000000"/>
                <w:sz w:val="16"/>
                <w:szCs w:val="16"/>
              </w:rPr>
            </w:pPr>
            <w:r w:rsidRPr="000F3134">
              <w:rPr>
                <w:rFonts w:ascii="Calibri" w:eastAsia="Times New Roman" w:hAnsi="Calibri" w:cs="Calibri"/>
                <w:color w:val="000000"/>
                <w:sz w:val="16"/>
                <w:szCs w:val="16"/>
              </w:rPr>
              <w:t>345 3</w:t>
            </w:r>
            <w:r w:rsidRPr="000F3134">
              <w:rPr>
                <w:rFonts w:ascii="Calibri" w:eastAsia="Times New Roman" w:hAnsi="Calibri" w:cs="Calibri"/>
                <w:color w:val="000000"/>
                <w:sz w:val="16"/>
                <w:szCs w:val="16"/>
                <w:vertAlign w:val="superscript"/>
              </w:rPr>
              <w:t>rd</w:t>
            </w:r>
            <w:r w:rsidRPr="000F3134">
              <w:rPr>
                <w:rFonts w:ascii="Calibri" w:eastAsia="Times New Roman" w:hAnsi="Calibri" w:cs="Calibri"/>
                <w:color w:val="000000"/>
                <w:sz w:val="16"/>
                <w:szCs w:val="16"/>
              </w:rPr>
              <w:t xml:space="preserve"> Street</w:t>
            </w:r>
          </w:p>
        </w:tc>
        <w:tc>
          <w:tcPr>
            <w:tcW w:w="2225" w:type="dxa"/>
            <w:tcBorders>
              <w:top w:val="nil"/>
              <w:left w:val="nil"/>
              <w:bottom w:val="single" w:sz="4" w:space="0" w:color="auto"/>
              <w:right w:val="single" w:sz="4" w:space="0" w:color="auto"/>
            </w:tcBorders>
            <w:shd w:val="clear" w:color="auto" w:fill="auto"/>
            <w:vAlign w:val="center"/>
            <w:hideMark/>
          </w:tcPr>
          <w:p w:rsidR="00506C41" w:rsidRPr="000F3134" w:rsidRDefault="00506C41" w:rsidP="00E50E25">
            <w:pPr>
              <w:spacing w:after="0" w:line="240" w:lineRule="auto"/>
              <w:rPr>
                <w:rFonts w:ascii="Calibri" w:eastAsia="Times New Roman" w:hAnsi="Calibri" w:cs="Calibri"/>
                <w:color w:val="000000"/>
                <w:sz w:val="16"/>
                <w:szCs w:val="16"/>
              </w:rPr>
            </w:pPr>
            <w:r w:rsidRPr="000F3134">
              <w:rPr>
                <w:rFonts w:ascii="Calibri" w:eastAsia="Times New Roman" w:hAnsi="Calibri" w:cs="Calibri"/>
                <w:color w:val="000000"/>
                <w:sz w:val="16"/>
                <w:szCs w:val="16"/>
              </w:rPr>
              <w:t>(1GB Ethernet LAN)</w:t>
            </w:r>
          </w:p>
        </w:tc>
        <w:tc>
          <w:tcPr>
            <w:tcW w:w="1800" w:type="dxa"/>
            <w:tcBorders>
              <w:top w:val="nil"/>
              <w:left w:val="nil"/>
              <w:bottom w:val="single" w:sz="4" w:space="0" w:color="auto"/>
              <w:right w:val="single" w:sz="4" w:space="0" w:color="auto"/>
            </w:tcBorders>
            <w:shd w:val="clear" w:color="auto" w:fill="auto"/>
            <w:vAlign w:val="center"/>
            <w:hideMark/>
          </w:tcPr>
          <w:p w:rsidR="00506C41" w:rsidRPr="000F3134" w:rsidRDefault="00506C41" w:rsidP="00E50E25">
            <w:pPr>
              <w:spacing w:after="0" w:line="240" w:lineRule="auto"/>
              <w:rPr>
                <w:rFonts w:ascii="Calibri" w:eastAsia="Times New Roman" w:hAnsi="Calibri" w:cs="Calibri"/>
                <w:color w:val="000000"/>
                <w:sz w:val="16"/>
                <w:szCs w:val="16"/>
              </w:rPr>
            </w:pPr>
            <w:r w:rsidRPr="000F3134">
              <w:rPr>
                <w:rFonts w:ascii="Calibri" w:eastAsia="Times New Roman" w:hAnsi="Calibri" w:cs="Calibri"/>
                <w:color w:val="000000"/>
                <w:sz w:val="16"/>
                <w:szCs w:val="16"/>
              </w:rPr>
              <w:t>(1GB Ethernet LAN)</w:t>
            </w:r>
          </w:p>
        </w:tc>
        <w:tc>
          <w:tcPr>
            <w:tcW w:w="2160" w:type="dxa"/>
            <w:tcBorders>
              <w:top w:val="nil"/>
              <w:left w:val="nil"/>
              <w:bottom w:val="single" w:sz="4" w:space="0" w:color="auto"/>
              <w:right w:val="single" w:sz="4" w:space="0" w:color="auto"/>
            </w:tcBorders>
            <w:shd w:val="clear" w:color="auto" w:fill="auto"/>
            <w:vAlign w:val="center"/>
            <w:hideMark/>
          </w:tcPr>
          <w:p w:rsidR="00506C41" w:rsidRPr="000F3134" w:rsidRDefault="00506C41" w:rsidP="00E50E25">
            <w:pPr>
              <w:spacing w:after="0" w:line="240" w:lineRule="auto"/>
              <w:rPr>
                <w:rFonts w:ascii="Calibri" w:eastAsia="Times New Roman" w:hAnsi="Calibri" w:cs="Calibri"/>
                <w:color w:val="000000"/>
                <w:sz w:val="16"/>
                <w:szCs w:val="16"/>
              </w:rPr>
            </w:pPr>
            <w:r w:rsidRPr="000F3134">
              <w:rPr>
                <w:rFonts w:ascii="Calibri" w:eastAsia="Times New Roman" w:hAnsi="Calibri" w:cs="Calibri"/>
                <w:color w:val="000000"/>
                <w:sz w:val="16"/>
                <w:szCs w:val="16"/>
              </w:rPr>
              <w:t>(1GB Ethernet LAN)</w:t>
            </w:r>
          </w:p>
        </w:tc>
      </w:tr>
      <w:tr w:rsidR="00506C41" w:rsidRPr="000F3134" w:rsidTr="00E50E25">
        <w:trPr>
          <w:trHeight w:val="30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506C41" w:rsidRPr="000F3134" w:rsidRDefault="00506C41" w:rsidP="00E50E25">
            <w:pPr>
              <w:spacing w:after="0" w:line="240" w:lineRule="auto"/>
              <w:rPr>
                <w:rFonts w:ascii="Calibri" w:eastAsia="Times New Roman" w:hAnsi="Calibri" w:cs="Calibri"/>
                <w:color w:val="000000"/>
                <w:sz w:val="16"/>
                <w:szCs w:val="16"/>
              </w:rPr>
            </w:pPr>
            <w:r w:rsidRPr="000F3134">
              <w:rPr>
                <w:rFonts w:ascii="Calibri" w:eastAsia="Times New Roman" w:hAnsi="Calibri" w:cs="Calibri"/>
                <w:color w:val="000000"/>
                <w:sz w:val="16"/>
                <w:szCs w:val="16"/>
              </w:rPr>
              <w:lastRenderedPageBreak/>
              <w:t>Niagara Falls NY 14303</w:t>
            </w:r>
          </w:p>
        </w:tc>
        <w:tc>
          <w:tcPr>
            <w:tcW w:w="2225" w:type="dxa"/>
            <w:tcBorders>
              <w:top w:val="nil"/>
              <w:left w:val="nil"/>
              <w:bottom w:val="single" w:sz="4" w:space="0" w:color="auto"/>
              <w:right w:val="single" w:sz="4" w:space="0" w:color="auto"/>
            </w:tcBorders>
            <w:shd w:val="clear" w:color="auto" w:fill="auto"/>
            <w:vAlign w:val="center"/>
            <w:hideMark/>
          </w:tcPr>
          <w:p w:rsidR="00506C41" w:rsidRPr="000F3134" w:rsidRDefault="00506C41" w:rsidP="00E50E25">
            <w:pPr>
              <w:spacing w:after="0" w:line="240" w:lineRule="auto"/>
              <w:rPr>
                <w:rFonts w:ascii="Calibri" w:eastAsia="Times New Roman" w:hAnsi="Calibri" w:cs="Calibri"/>
                <w:color w:val="000000"/>
                <w:sz w:val="16"/>
                <w:szCs w:val="16"/>
              </w:rPr>
            </w:pPr>
            <w:r w:rsidRPr="000F3134">
              <w:rPr>
                <w:rFonts w:ascii="Calibri" w:eastAsia="Times New Roman" w:hAnsi="Calibri" w:cs="Calibri"/>
                <w:color w:val="000000"/>
                <w:sz w:val="16"/>
                <w:szCs w:val="16"/>
              </w:rPr>
              <w:t>16’x34’</w:t>
            </w:r>
          </w:p>
        </w:tc>
        <w:tc>
          <w:tcPr>
            <w:tcW w:w="1800" w:type="dxa"/>
            <w:tcBorders>
              <w:top w:val="nil"/>
              <w:left w:val="nil"/>
              <w:bottom w:val="single" w:sz="4" w:space="0" w:color="auto"/>
              <w:right w:val="single" w:sz="4" w:space="0" w:color="auto"/>
            </w:tcBorders>
            <w:shd w:val="clear" w:color="auto" w:fill="auto"/>
            <w:vAlign w:val="center"/>
            <w:hideMark/>
          </w:tcPr>
          <w:p w:rsidR="00506C41" w:rsidRPr="000F3134" w:rsidRDefault="00506C41" w:rsidP="00E50E25">
            <w:pPr>
              <w:spacing w:after="0" w:line="240" w:lineRule="auto"/>
              <w:rPr>
                <w:rFonts w:ascii="Calibri" w:eastAsia="Times New Roman" w:hAnsi="Calibri" w:cs="Calibri"/>
                <w:color w:val="000000"/>
                <w:sz w:val="16"/>
                <w:szCs w:val="16"/>
              </w:rPr>
            </w:pPr>
            <w:r w:rsidRPr="000F3134">
              <w:rPr>
                <w:rFonts w:ascii="Calibri" w:eastAsia="Times New Roman" w:hAnsi="Calibri" w:cs="Calibri"/>
                <w:color w:val="000000"/>
                <w:sz w:val="16"/>
                <w:szCs w:val="16"/>
              </w:rPr>
              <w:t>14’x20’</w:t>
            </w:r>
          </w:p>
        </w:tc>
        <w:tc>
          <w:tcPr>
            <w:tcW w:w="2160" w:type="dxa"/>
            <w:tcBorders>
              <w:top w:val="nil"/>
              <w:left w:val="nil"/>
              <w:bottom w:val="single" w:sz="4" w:space="0" w:color="auto"/>
              <w:right w:val="single" w:sz="4" w:space="0" w:color="auto"/>
            </w:tcBorders>
            <w:shd w:val="clear" w:color="auto" w:fill="auto"/>
            <w:vAlign w:val="center"/>
            <w:hideMark/>
          </w:tcPr>
          <w:p w:rsidR="00506C41" w:rsidRPr="000F3134" w:rsidRDefault="00506C41" w:rsidP="00E50E25">
            <w:pPr>
              <w:spacing w:after="0" w:line="240" w:lineRule="auto"/>
              <w:rPr>
                <w:rFonts w:ascii="Calibri" w:eastAsia="Times New Roman" w:hAnsi="Calibri" w:cs="Calibri"/>
                <w:color w:val="000000"/>
                <w:sz w:val="16"/>
                <w:szCs w:val="16"/>
              </w:rPr>
            </w:pPr>
            <w:r w:rsidRPr="000F3134">
              <w:rPr>
                <w:rFonts w:ascii="Calibri" w:eastAsia="Times New Roman" w:hAnsi="Calibri" w:cs="Calibri"/>
                <w:color w:val="000000"/>
                <w:sz w:val="16"/>
                <w:szCs w:val="16"/>
              </w:rPr>
              <w:t>16’ x40’</w:t>
            </w:r>
          </w:p>
        </w:tc>
      </w:tr>
      <w:tr w:rsidR="00506C41" w:rsidRPr="000F3134" w:rsidTr="00E50E25">
        <w:trPr>
          <w:trHeight w:val="300"/>
        </w:trPr>
        <w:tc>
          <w:tcPr>
            <w:tcW w:w="2720" w:type="dxa"/>
            <w:tcBorders>
              <w:top w:val="nil"/>
              <w:left w:val="single" w:sz="4" w:space="0" w:color="auto"/>
              <w:bottom w:val="single" w:sz="4" w:space="0" w:color="auto"/>
              <w:right w:val="single" w:sz="4" w:space="0" w:color="auto"/>
            </w:tcBorders>
            <w:shd w:val="clear" w:color="auto" w:fill="auto"/>
            <w:hideMark/>
          </w:tcPr>
          <w:p w:rsidR="00506C41" w:rsidRPr="000F3134" w:rsidRDefault="00506C41" w:rsidP="00E50E25">
            <w:pPr>
              <w:spacing w:after="0" w:line="240" w:lineRule="auto"/>
              <w:rPr>
                <w:rFonts w:ascii="Calibri" w:eastAsia="Times New Roman" w:hAnsi="Calibri" w:cs="Calibri"/>
                <w:color w:val="000000"/>
              </w:rPr>
            </w:pPr>
            <w:r w:rsidRPr="000F3134">
              <w:rPr>
                <w:rFonts w:ascii="Calibri" w:eastAsia="Times New Roman" w:hAnsi="Calibri" w:cs="Calibri"/>
                <w:color w:val="000000"/>
              </w:rPr>
              <w:t> </w:t>
            </w:r>
          </w:p>
        </w:tc>
        <w:tc>
          <w:tcPr>
            <w:tcW w:w="2225" w:type="dxa"/>
            <w:tcBorders>
              <w:top w:val="nil"/>
              <w:left w:val="nil"/>
              <w:bottom w:val="single" w:sz="4" w:space="0" w:color="auto"/>
              <w:right w:val="single" w:sz="4" w:space="0" w:color="auto"/>
            </w:tcBorders>
            <w:shd w:val="clear" w:color="auto" w:fill="auto"/>
            <w:vAlign w:val="center"/>
            <w:hideMark/>
          </w:tcPr>
          <w:p w:rsidR="00506C41" w:rsidRPr="000F3134" w:rsidRDefault="00506C41" w:rsidP="00E50E25">
            <w:pPr>
              <w:spacing w:after="0" w:line="240" w:lineRule="auto"/>
              <w:rPr>
                <w:rFonts w:ascii="Calibri" w:eastAsia="Times New Roman" w:hAnsi="Calibri" w:cs="Calibri"/>
                <w:color w:val="000000"/>
                <w:sz w:val="16"/>
                <w:szCs w:val="16"/>
              </w:rPr>
            </w:pPr>
            <w:r w:rsidRPr="000F3134">
              <w:rPr>
                <w:rFonts w:ascii="Calibri" w:eastAsia="Times New Roman" w:hAnsi="Calibri" w:cs="Calibri"/>
                <w:color w:val="000000"/>
                <w:sz w:val="16"/>
                <w:szCs w:val="16"/>
              </w:rPr>
              <w:t>Max Cap: 18 People</w:t>
            </w:r>
          </w:p>
        </w:tc>
        <w:tc>
          <w:tcPr>
            <w:tcW w:w="1800" w:type="dxa"/>
            <w:tcBorders>
              <w:top w:val="nil"/>
              <w:left w:val="nil"/>
              <w:bottom w:val="single" w:sz="4" w:space="0" w:color="auto"/>
              <w:right w:val="single" w:sz="4" w:space="0" w:color="auto"/>
            </w:tcBorders>
            <w:shd w:val="clear" w:color="auto" w:fill="auto"/>
            <w:vAlign w:val="center"/>
            <w:hideMark/>
          </w:tcPr>
          <w:p w:rsidR="00506C41" w:rsidRPr="000F3134" w:rsidRDefault="00506C41" w:rsidP="00E50E25">
            <w:pPr>
              <w:spacing w:after="0" w:line="240" w:lineRule="auto"/>
              <w:rPr>
                <w:rFonts w:ascii="Calibri" w:eastAsia="Times New Roman" w:hAnsi="Calibri" w:cs="Calibri"/>
                <w:color w:val="000000"/>
                <w:sz w:val="16"/>
                <w:szCs w:val="16"/>
              </w:rPr>
            </w:pPr>
            <w:r w:rsidRPr="000F3134">
              <w:rPr>
                <w:rFonts w:ascii="Calibri" w:eastAsia="Times New Roman" w:hAnsi="Calibri" w:cs="Calibri"/>
                <w:color w:val="000000"/>
                <w:sz w:val="16"/>
                <w:szCs w:val="16"/>
              </w:rPr>
              <w:t>Max Cap: 18 People</w:t>
            </w:r>
          </w:p>
        </w:tc>
        <w:tc>
          <w:tcPr>
            <w:tcW w:w="2160" w:type="dxa"/>
            <w:tcBorders>
              <w:top w:val="nil"/>
              <w:left w:val="nil"/>
              <w:bottom w:val="single" w:sz="4" w:space="0" w:color="auto"/>
              <w:right w:val="single" w:sz="4" w:space="0" w:color="auto"/>
            </w:tcBorders>
            <w:shd w:val="clear" w:color="auto" w:fill="auto"/>
            <w:vAlign w:val="center"/>
            <w:hideMark/>
          </w:tcPr>
          <w:p w:rsidR="00506C41" w:rsidRPr="000F3134" w:rsidRDefault="00506C41" w:rsidP="00E50E25">
            <w:pPr>
              <w:spacing w:after="0" w:line="240" w:lineRule="auto"/>
              <w:rPr>
                <w:rFonts w:ascii="Calibri" w:eastAsia="Times New Roman" w:hAnsi="Calibri" w:cs="Calibri"/>
                <w:color w:val="000000"/>
                <w:sz w:val="16"/>
                <w:szCs w:val="16"/>
              </w:rPr>
            </w:pPr>
            <w:r w:rsidRPr="000F3134">
              <w:rPr>
                <w:rFonts w:ascii="Calibri" w:eastAsia="Times New Roman" w:hAnsi="Calibri" w:cs="Calibri"/>
                <w:color w:val="000000"/>
                <w:sz w:val="16"/>
                <w:szCs w:val="16"/>
              </w:rPr>
              <w:t>Max Cap: 35 People</w:t>
            </w:r>
          </w:p>
        </w:tc>
      </w:tr>
      <w:tr w:rsidR="00506C41" w:rsidRPr="000F3134" w:rsidTr="00E50E25">
        <w:trPr>
          <w:trHeight w:val="300"/>
        </w:trPr>
        <w:tc>
          <w:tcPr>
            <w:tcW w:w="2720" w:type="dxa"/>
            <w:tcBorders>
              <w:top w:val="nil"/>
              <w:left w:val="single" w:sz="4" w:space="0" w:color="auto"/>
              <w:bottom w:val="single" w:sz="4" w:space="0" w:color="auto"/>
              <w:right w:val="single" w:sz="4" w:space="0" w:color="auto"/>
            </w:tcBorders>
            <w:shd w:val="clear" w:color="auto" w:fill="auto"/>
            <w:hideMark/>
          </w:tcPr>
          <w:p w:rsidR="00506C41" w:rsidRPr="000F3134" w:rsidRDefault="00506C41" w:rsidP="00E50E25">
            <w:pPr>
              <w:spacing w:after="0" w:line="240" w:lineRule="auto"/>
              <w:rPr>
                <w:rFonts w:ascii="Calibri" w:eastAsia="Times New Roman" w:hAnsi="Calibri" w:cs="Calibri"/>
                <w:color w:val="000000"/>
              </w:rPr>
            </w:pPr>
            <w:r w:rsidRPr="000F3134">
              <w:rPr>
                <w:rFonts w:ascii="Calibri" w:eastAsia="Times New Roman" w:hAnsi="Calibri" w:cs="Calibri"/>
                <w:color w:val="000000"/>
              </w:rPr>
              <w:t> </w:t>
            </w:r>
          </w:p>
        </w:tc>
        <w:tc>
          <w:tcPr>
            <w:tcW w:w="2225" w:type="dxa"/>
            <w:tcBorders>
              <w:top w:val="nil"/>
              <w:left w:val="nil"/>
              <w:bottom w:val="single" w:sz="4" w:space="0" w:color="auto"/>
              <w:right w:val="single" w:sz="4" w:space="0" w:color="auto"/>
            </w:tcBorders>
            <w:shd w:val="clear" w:color="auto" w:fill="auto"/>
            <w:noWrap/>
            <w:vAlign w:val="bottom"/>
            <w:hideMark/>
          </w:tcPr>
          <w:p w:rsidR="00506C41" w:rsidRPr="000F3134" w:rsidRDefault="00506C41" w:rsidP="00E50E25">
            <w:pPr>
              <w:spacing w:after="0" w:line="240" w:lineRule="auto"/>
              <w:rPr>
                <w:rFonts w:ascii="Calibri" w:eastAsia="Times New Roman" w:hAnsi="Calibri" w:cs="Calibri"/>
                <w:color w:val="000000"/>
              </w:rPr>
            </w:pPr>
            <w:r w:rsidRPr="000F3134">
              <w:rPr>
                <w:rFonts w:ascii="Calibri" w:eastAsia="Times New Roman" w:hAnsi="Calibri" w:cs="Calibri"/>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rsidR="00506C41" w:rsidRPr="000F3134" w:rsidRDefault="00506C41" w:rsidP="00E50E25">
            <w:pPr>
              <w:spacing w:after="0" w:line="240" w:lineRule="auto"/>
              <w:rPr>
                <w:rFonts w:ascii="Calibri" w:eastAsia="Times New Roman" w:hAnsi="Calibri" w:cs="Calibri"/>
                <w:color w:val="000000"/>
              </w:rPr>
            </w:pPr>
            <w:r w:rsidRPr="000F3134">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rsidR="00506C41" w:rsidRPr="000F3134" w:rsidRDefault="00506C41" w:rsidP="00E50E25">
            <w:pPr>
              <w:spacing w:after="0" w:line="240" w:lineRule="auto"/>
              <w:rPr>
                <w:rFonts w:ascii="Calibri" w:eastAsia="Times New Roman" w:hAnsi="Calibri" w:cs="Calibri"/>
                <w:color w:val="000000"/>
                <w:sz w:val="16"/>
                <w:szCs w:val="16"/>
              </w:rPr>
            </w:pPr>
            <w:r w:rsidRPr="000F3134">
              <w:rPr>
                <w:rFonts w:ascii="Calibri" w:eastAsia="Times New Roman" w:hAnsi="Calibri" w:cs="Calibri"/>
                <w:color w:val="000000"/>
                <w:sz w:val="16"/>
                <w:szCs w:val="16"/>
              </w:rPr>
              <w:t>Class Room Set Up</w:t>
            </w:r>
          </w:p>
        </w:tc>
      </w:tr>
      <w:tr w:rsidR="00506C41" w:rsidRPr="000F3134" w:rsidTr="00E50E25">
        <w:trPr>
          <w:trHeight w:val="555"/>
        </w:trPr>
        <w:tc>
          <w:tcPr>
            <w:tcW w:w="2720" w:type="dxa"/>
            <w:tcBorders>
              <w:top w:val="nil"/>
              <w:left w:val="single" w:sz="4" w:space="0" w:color="auto"/>
              <w:bottom w:val="single" w:sz="4" w:space="0" w:color="auto"/>
              <w:right w:val="single" w:sz="4" w:space="0" w:color="auto"/>
            </w:tcBorders>
            <w:shd w:val="clear" w:color="auto" w:fill="auto"/>
            <w:hideMark/>
          </w:tcPr>
          <w:p w:rsidR="00506C41" w:rsidRPr="000F3134" w:rsidRDefault="00506C41" w:rsidP="00E50E25">
            <w:pPr>
              <w:spacing w:after="0" w:line="240" w:lineRule="auto"/>
              <w:rPr>
                <w:rFonts w:ascii="Calibri" w:eastAsia="Times New Roman" w:hAnsi="Calibri" w:cs="Calibri"/>
                <w:color w:val="000000"/>
              </w:rPr>
            </w:pPr>
            <w:r w:rsidRPr="000F3134">
              <w:rPr>
                <w:rFonts w:ascii="Calibri" w:eastAsia="Times New Roman" w:hAnsi="Calibri" w:cs="Calibri"/>
                <w:color w:val="000000"/>
              </w:rPr>
              <w:t> </w:t>
            </w:r>
          </w:p>
        </w:tc>
        <w:tc>
          <w:tcPr>
            <w:tcW w:w="2225" w:type="dxa"/>
            <w:tcBorders>
              <w:top w:val="nil"/>
              <w:left w:val="nil"/>
              <w:bottom w:val="single" w:sz="4" w:space="0" w:color="auto"/>
              <w:right w:val="single" w:sz="4" w:space="0" w:color="auto"/>
            </w:tcBorders>
            <w:shd w:val="clear" w:color="auto" w:fill="auto"/>
            <w:vAlign w:val="center"/>
            <w:hideMark/>
          </w:tcPr>
          <w:p w:rsidR="00506C41" w:rsidRPr="000F3134" w:rsidRDefault="00506C41" w:rsidP="00E50E25">
            <w:pPr>
              <w:spacing w:after="0" w:line="240" w:lineRule="auto"/>
              <w:rPr>
                <w:rFonts w:ascii="Calibri" w:eastAsia="Times New Roman" w:hAnsi="Calibri" w:cs="Calibri"/>
                <w:b/>
                <w:bCs/>
                <w:color w:val="000000"/>
                <w:sz w:val="16"/>
                <w:szCs w:val="16"/>
                <w:u w:val="single"/>
              </w:rPr>
            </w:pPr>
            <w:r w:rsidRPr="000F3134">
              <w:rPr>
                <w:rFonts w:ascii="Calibri" w:eastAsia="Times New Roman" w:hAnsi="Calibri" w:cs="Calibri"/>
                <w:b/>
                <w:bCs/>
                <w:color w:val="000000"/>
                <w:sz w:val="16"/>
                <w:szCs w:val="16"/>
                <w:u w:val="single"/>
              </w:rPr>
              <w:t>Requirement</w:t>
            </w:r>
            <w:r w:rsidRPr="000F3134">
              <w:rPr>
                <w:rFonts w:ascii="Calibri" w:eastAsia="Times New Roman" w:hAnsi="Calibri" w:cs="Calibri"/>
                <w:b/>
                <w:bCs/>
                <w:color w:val="000000"/>
                <w:sz w:val="16"/>
                <w:szCs w:val="16"/>
              </w:rPr>
              <w:t>:</w:t>
            </w:r>
          </w:p>
        </w:tc>
        <w:tc>
          <w:tcPr>
            <w:tcW w:w="1800" w:type="dxa"/>
            <w:tcBorders>
              <w:top w:val="nil"/>
              <w:left w:val="nil"/>
              <w:bottom w:val="single" w:sz="4" w:space="0" w:color="auto"/>
              <w:right w:val="single" w:sz="4" w:space="0" w:color="auto"/>
            </w:tcBorders>
            <w:shd w:val="clear" w:color="auto" w:fill="auto"/>
            <w:vAlign w:val="center"/>
            <w:hideMark/>
          </w:tcPr>
          <w:p w:rsidR="00506C41" w:rsidRPr="000F3134" w:rsidRDefault="00506C41" w:rsidP="00E50E25">
            <w:pPr>
              <w:spacing w:after="0" w:line="240" w:lineRule="auto"/>
              <w:rPr>
                <w:rFonts w:ascii="Calibri" w:eastAsia="Times New Roman" w:hAnsi="Calibri" w:cs="Calibri"/>
                <w:b/>
                <w:bCs/>
                <w:color w:val="000000"/>
                <w:sz w:val="16"/>
                <w:szCs w:val="16"/>
                <w:u w:val="single"/>
              </w:rPr>
            </w:pPr>
            <w:r w:rsidRPr="000F3134">
              <w:rPr>
                <w:rFonts w:ascii="Calibri" w:eastAsia="Times New Roman" w:hAnsi="Calibri" w:cs="Calibri"/>
                <w:b/>
                <w:bCs/>
                <w:color w:val="000000"/>
                <w:sz w:val="16"/>
                <w:szCs w:val="16"/>
                <w:u w:val="single"/>
              </w:rPr>
              <w:t>Requirement</w:t>
            </w:r>
            <w:r w:rsidRPr="000F3134">
              <w:rPr>
                <w:rFonts w:ascii="Calibri" w:eastAsia="Times New Roman" w:hAnsi="Calibri" w:cs="Calibri"/>
                <w:b/>
                <w:bCs/>
                <w:color w:val="000000"/>
                <w:sz w:val="16"/>
                <w:szCs w:val="16"/>
              </w:rPr>
              <w:t>:</w:t>
            </w:r>
          </w:p>
        </w:tc>
        <w:tc>
          <w:tcPr>
            <w:tcW w:w="2160" w:type="dxa"/>
            <w:tcBorders>
              <w:top w:val="nil"/>
              <w:left w:val="nil"/>
              <w:bottom w:val="single" w:sz="4" w:space="0" w:color="auto"/>
              <w:right w:val="single" w:sz="4" w:space="0" w:color="auto"/>
            </w:tcBorders>
            <w:shd w:val="clear" w:color="auto" w:fill="auto"/>
            <w:vAlign w:val="center"/>
            <w:hideMark/>
          </w:tcPr>
          <w:p w:rsidR="00506C41" w:rsidRPr="000F3134" w:rsidRDefault="00506C41" w:rsidP="00E50E25">
            <w:pPr>
              <w:spacing w:after="0" w:line="240" w:lineRule="auto"/>
              <w:rPr>
                <w:rFonts w:ascii="Calibri" w:eastAsia="Times New Roman" w:hAnsi="Calibri" w:cs="Calibri"/>
                <w:b/>
                <w:bCs/>
                <w:color w:val="000000"/>
                <w:sz w:val="16"/>
                <w:szCs w:val="16"/>
                <w:u w:val="single"/>
              </w:rPr>
            </w:pPr>
            <w:r w:rsidRPr="000F3134">
              <w:rPr>
                <w:rFonts w:ascii="Calibri" w:eastAsia="Times New Roman" w:hAnsi="Calibri" w:cs="Calibri"/>
                <w:b/>
                <w:bCs/>
                <w:color w:val="000000"/>
                <w:sz w:val="16"/>
                <w:szCs w:val="16"/>
                <w:u w:val="single"/>
              </w:rPr>
              <w:t>Requirement</w:t>
            </w:r>
            <w:r w:rsidRPr="000F3134">
              <w:rPr>
                <w:rFonts w:ascii="Calibri" w:eastAsia="Times New Roman" w:hAnsi="Calibri" w:cs="Calibri"/>
                <w:b/>
                <w:bCs/>
                <w:color w:val="000000"/>
                <w:sz w:val="16"/>
                <w:szCs w:val="16"/>
              </w:rPr>
              <w:t>:</w:t>
            </w:r>
          </w:p>
        </w:tc>
      </w:tr>
      <w:tr w:rsidR="00506C41" w:rsidRPr="000F3134" w:rsidTr="00E50E25">
        <w:trPr>
          <w:trHeight w:val="300"/>
        </w:trPr>
        <w:tc>
          <w:tcPr>
            <w:tcW w:w="2720" w:type="dxa"/>
            <w:tcBorders>
              <w:top w:val="nil"/>
              <w:left w:val="single" w:sz="4" w:space="0" w:color="auto"/>
              <w:bottom w:val="single" w:sz="4" w:space="0" w:color="auto"/>
              <w:right w:val="single" w:sz="4" w:space="0" w:color="auto"/>
            </w:tcBorders>
            <w:shd w:val="clear" w:color="auto" w:fill="auto"/>
            <w:hideMark/>
          </w:tcPr>
          <w:p w:rsidR="00506C41" w:rsidRPr="000F3134" w:rsidRDefault="00506C41" w:rsidP="00E50E25">
            <w:pPr>
              <w:spacing w:after="0" w:line="240" w:lineRule="auto"/>
              <w:rPr>
                <w:rFonts w:ascii="Calibri" w:eastAsia="Times New Roman" w:hAnsi="Calibri" w:cs="Calibri"/>
                <w:color w:val="000000"/>
              </w:rPr>
            </w:pPr>
            <w:r w:rsidRPr="000F3134">
              <w:rPr>
                <w:rFonts w:ascii="Calibri" w:eastAsia="Times New Roman" w:hAnsi="Calibri" w:cs="Calibri"/>
                <w:color w:val="000000"/>
              </w:rPr>
              <w:t> </w:t>
            </w:r>
          </w:p>
        </w:tc>
        <w:tc>
          <w:tcPr>
            <w:tcW w:w="2225" w:type="dxa"/>
            <w:tcBorders>
              <w:top w:val="nil"/>
              <w:left w:val="nil"/>
              <w:bottom w:val="single" w:sz="4" w:space="0" w:color="auto"/>
              <w:right w:val="single" w:sz="4" w:space="0" w:color="auto"/>
            </w:tcBorders>
            <w:shd w:val="clear" w:color="auto" w:fill="auto"/>
            <w:vAlign w:val="center"/>
            <w:hideMark/>
          </w:tcPr>
          <w:p w:rsidR="00506C41" w:rsidRPr="000F3134" w:rsidRDefault="00506C41" w:rsidP="00E50E25">
            <w:pPr>
              <w:spacing w:after="0" w:line="240" w:lineRule="auto"/>
              <w:rPr>
                <w:rFonts w:ascii="Calibri" w:eastAsia="Times New Roman" w:hAnsi="Calibri" w:cs="Calibri"/>
                <w:color w:val="000000"/>
                <w:sz w:val="16"/>
                <w:szCs w:val="16"/>
              </w:rPr>
            </w:pPr>
            <w:r w:rsidRPr="000F3134">
              <w:rPr>
                <w:rFonts w:ascii="Calibri" w:eastAsia="Times New Roman" w:hAnsi="Calibri" w:cs="Calibri"/>
                <w:color w:val="000000"/>
                <w:sz w:val="16"/>
                <w:szCs w:val="16"/>
              </w:rPr>
              <w:t>HD Video / Sound</w:t>
            </w:r>
          </w:p>
        </w:tc>
        <w:tc>
          <w:tcPr>
            <w:tcW w:w="1800" w:type="dxa"/>
            <w:tcBorders>
              <w:top w:val="nil"/>
              <w:left w:val="nil"/>
              <w:bottom w:val="single" w:sz="4" w:space="0" w:color="auto"/>
              <w:right w:val="single" w:sz="4" w:space="0" w:color="auto"/>
            </w:tcBorders>
            <w:shd w:val="clear" w:color="auto" w:fill="auto"/>
            <w:vAlign w:val="center"/>
            <w:hideMark/>
          </w:tcPr>
          <w:p w:rsidR="00506C41" w:rsidRPr="000F3134" w:rsidRDefault="00506C41" w:rsidP="00E50E25">
            <w:pPr>
              <w:spacing w:after="0" w:line="240" w:lineRule="auto"/>
              <w:rPr>
                <w:rFonts w:ascii="Calibri" w:eastAsia="Times New Roman" w:hAnsi="Calibri" w:cs="Calibri"/>
                <w:color w:val="000000"/>
                <w:sz w:val="16"/>
                <w:szCs w:val="16"/>
              </w:rPr>
            </w:pPr>
            <w:r w:rsidRPr="000F3134">
              <w:rPr>
                <w:rFonts w:ascii="Calibri" w:eastAsia="Times New Roman" w:hAnsi="Calibri" w:cs="Calibri"/>
                <w:color w:val="000000"/>
                <w:sz w:val="16"/>
                <w:szCs w:val="16"/>
              </w:rPr>
              <w:t xml:space="preserve">HD Video/ Sound </w:t>
            </w:r>
          </w:p>
        </w:tc>
        <w:tc>
          <w:tcPr>
            <w:tcW w:w="2160" w:type="dxa"/>
            <w:tcBorders>
              <w:top w:val="nil"/>
              <w:left w:val="nil"/>
              <w:bottom w:val="single" w:sz="4" w:space="0" w:color="auto"/>
              <w:right w:val="single" w:sz="4" w:space="0" w:color="auto"/>
            </w:tcBorders>
            <w:shd w:val="clear" w:color="auto" w:fill="auto"/>
            <w:vAlign w:val="center"/>
            <w:hideMark/>
          </w:tcPr>
          <w:p w:rsidR="00506C41" w:rsidRPr="000F3134" w:rsidRDefault="00506C41" w:rsidP="00E50E25">
            <w:pPr>
              <w:spacing w:after="0" w:line="240" w:lineRule="auto"/>
              <w:rPr>
                <w:rFonts w:ascii="Calibri" w:eastAsia="Times New Roman" w:hAnsi="Calibri" w:cs="Calibri"/>
                <w:color w:val="000000"/>
                <w:sz w:val="16"/>
                <w:szCs w:val="16"/>
              </w:rPr>
            </w:pPr>
            <w:r w:rsidRPr="000F3134">
              <w:rPr>
                <w:rFonts w:ascii="Calibri" w:eastAsia="Times New Roman" w:hAnsi="Calibri" w:cs="Calibri"/>
                <w:color w:val="000000"/>
                <w:sz w:val="16"/>
                <w:szCs w:val="16"/>
              </w:rPr>
              <w:t xml:space="preserve">HD Video / Sound </w:t>
            </w:r>
          </w:p>
        </w:tc>
      </w:tr>
      <w:tr w:rsidR="00506C41" w:rsidRPr="000F3134" w:rsidTr="00E50E25">
        <w:trPr>
          <w:trHeight w:val="300"/>
        </w:trPr>
        <w:tc>
          <w:tcPr>
            <w:tcW w:w="2720" w:type="dxa"/>
            <w:tcBorders>
              <w:top w:val="nil"/>
              <w:left w:val="single" w:sz="4" w:space="0" w:color="auto"/>
              <w:bottom w:val="single" w:sz="4" w:space="0" w:color="auto"/>
              <w:right w:val="single" w:sz="4" w:space="0" w:color="auto"/>
            </w:tcBorders>
            <w:shd w:val="clear" w:color="auto" w:fill="auto"/>
            <w:hideMark/>
          </w:tcPr>
          <w:p w:rsidR="00506C41" w:rsidRPr="000F3134" w:rsidRDefault="00506C41" w:rsidP="00E50E25">
            <w:pPr>
              <w:spacing w:after="0" w:line="240" w:lineRule="auto"/>
              <w:rPr>
                <w:rFonts w:ascii="Calibri" w:eastAsia="Times New Roman" w:hAnsi="Calibri" w:cs="Calibri"/>
                <w:color w:val="000000"/>
              </w:rPr>
            </w:pPr>
            <w:r w:rsidRPr="000F3134">
              <w:rPr>
                <w:rFonts w:ascii="Calibri" w:eastAsia="Times New Roman" w:hAnsi="Calibri" w:cs="Calibri"/>
                <w:color w:val="000000"/>
              </w:rPr>
              <w:t> </w:t>
            </w:r>
          </w:p>
        </w:tc>
        <w:tc>
          <w:tcPr>
            <w:tcW w:w="2225" w:type="dxa"/>
            <w:tcBorders>
              <w:top w:val="nil"/>
              <w:left w:val="nil"/>
              <w:bottom w:val="single" w:sz="4" w:space="0" w:color="auto"/>
              <w:right w:val="single" w:sz="4" w:space="0" w:color="auto"/>
            </w:tcBorders>
            <w:shd w:val="clear" w:color="auto" w:fill="auto"/>
            <w:vAlign w:val="center"/>
            <w:hideMark/>
          </w:tcPr>
          <w:p w:rsidR="00506C41" w:rsidRPr="000F3134" w:rsidRDefault="00506C41" w:rsidP="00E50E25">
            <w:pPr>
              <w:spacing w:after="0" w:line="240" w:lineRule="auto"/>
              <w:rPr>
                <w:rFonts w:ascii="Calibri" w:eastAsia="Times New Roman" w:hAnsi="Calibri" w:cs="Calibri"/>
                <w:b/>
                <w:bCs/>
                <w:color w:val="000000"/>
                <w:sz w:val="16"/>
                <w:szCs w:val="16"/>
              </w:rPr>
            </w:pPr>
            <w:r w:rsidRPr="000F3134">
              <w:rPr>
                <w:rFonts w:ascii="Calibri" w:eastAsia="Times New Roman" w:hAnsi="Calibri" w:cs="Calibri"/>
                <w:b/>
                <w:bCs/>
                <w:color w:val="000000"/>
                <w:sz w:val="16"/>
                <w:szCs w:val="16"/>
              </w:rPr>
              <w:t> </w:t>
            </w:r>
          </w:p>
        </w:tc>
        <w:tc>
          <w:tcPr>
            <w:tcW w:w="1800" w:type="dxa"/>
            <w:tcBorders>
              <w:top w:val="nil"/>
              <w:left w:val="nil"/>
              <w:bottom w:val="single" w:sz="4" w:space="0" w:color="auto"/>
              <w:right w:val="single" w:sz="4" w:space="0" w:color="auto"/>
            </w:tcBorders>
            <w:shd w:val="clear" w:color="auto" w:fill="auto"/>
            <w:hideMark/>
          </w:tcPr>
          <w:p w:rsidR="00506C41" w:rsidRPr="000F3134" w:rsidRDefault="00506C41" w:rsidP="00E50E25">
            <w:pPr>
              <w:spacing w:after="0" w:line="240" w:lineRule="auto"/>
              <w:rPr>
                <w:rFonts w:ascii="Calibri" w:eastAsia="Times New Roman" w:hAnsi="Calibri" w:cs="Calibri"/>
                <w:color w:val="000000"/>
              </w:rPr>
            </w:pPr>
            <w:r w:rsidRPr="000F3134">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rsidR="00506C41" w:rsidRPr="000F3134" w:rsidRDefault="00506C41" w:rsidP="00E50E25">
            <w:pPr>
              <w:spacing w:after="0" w:line="240" w:lineRule="auto"/>
              <w:rPr>
                <w:rFonts w:ascii="Calibri" w:eastAsia="Times New Roman" w:hAnsi="Calibri" w:cs="Calibri"/>
                <w:b/>
                <w:bCs/>
                <w:color w:val="000000"/>
                <w:sz w:val="16"/>
                <w:szCs w:val="16"/>
              </w:rPr>
            </w:pPr>
            <w:r w:rsidRPr="000F3134">
              <w:rPr>
                <w:rFonts w:ascii="Calibri" w:eastAsia="Times New Roman" w:hAnsi="Calibri" w:cs="Calibri"/>
                <w:b/>
                <w:bCs/>
                <w:color w:val="000000"/>
                <w:sz w:val="16"/>
                <w:szCs w:val="16"/>
              </w:rPr>
              <w:t> </w:t>
            </w:r>
          </w:p>
        </w:tc>
      </w:tr>
      <w:tr w:rsidR="00506C41" w:rsidRPr="000F3134" w:rsidTr="00E50E25">
        <w:trPr>
          <w:trHeight w:val="450"/>
        </w:trPr>
        <w:tc>
          <w:tcPr>
            <w:tcW w:w="2720" w:type="dxa"/>
            <w:tcBorders>
              <w:top w:val="nil"/>
              <w:left w:val="single" w:sz="4" w:space="0" w:color="auto"/>
              <w:bottom w:val="single" w:sz="4" w:space="0" w:color="auto"/>
              <w:right w:val="single" w:sz="4" w:space="0" w:color="auto"/>
            </w:tcBorders>
            <w:shd w:val="clear" w:color="auto" w:fill="auto"/>
            <w:hideMark/>
          </w:tcPr>
          <w:p w:rsidR="00506C41" w:rsidRPr="000F3134" w:rsidRDefault="00506C41" w:rsidP="00E50E25">
            <w:pPr>
              <w:spacing w:after="0" w:line="240" w:lineRule="auto"/>
              <w:rPr>
                <w:rFonts w:ascii="Calibri" w:eastAsia="Times New Roman" w:hAnsi="Calibri" w:cs="Calibri"/>
                <w:color w:val="000000"/>
              </w:rPr>
            </w:pPr>
            <w:r w:rsidRPr="000F3134">
              <w:rPr>
                <w:rFonts w:ascii="Calibri" w:eastAsia="Times New Roman" w:hAnsi="Calibri" w:cs="Calibri"/>
                <w:color w:val="000000"/>
              </w:rPr>
              <w:t> </w:t>
            </w:r>
          </w:p>
        </w:tc>
        <w:tc>
          <w:tcPr>
            <w:tcW w:w="2225" w:type="dxa"/>
            <w:tcBorders>
              <w:top w:val="nil"/>
              <w:left w:val="nil"/>
              <w:bottom w:val="single" w:sz="4" w:space="0" w:color="auto"/>
              <w:right w:val="single" w:sz="4" w:space="0" w:color="auto"/>
            </w:tcBorders>
            <w:shd w:val="clear" w:color="auto" w:fill="auto"/>
            <w:hideMark/>
          </w:tcPr>
          <w:p w:rsidR="00506C41" w:rsidRPr="000F3134" w:rsidRDefault="00506C41" w:rsidP="00E50E25">
            <w:pPr>
              <w:spacing w:after="0" w:line="240" w:lineRule="auto"/>
              <w:rPr>
                <w:rFonts w:ascii="Calibri" w:eastAsia="Times New Roman" w:hAnsi="Calibri" w:cs="Calibri"/>
                <w:color w:val="000000"/>
              </w:rPr>
            </w:pPr>
            <w:r w:rsidRPr="000F3134">
              <w:rPr>
                <w:rFonts w:ascii="Calibri" w:eastAsia="Times New Roman" w:hAnsi="Calibri" w:cs="Calibri"/>
                <w:color w:val="000000"/>
              </w:rPr>
              <w:t> </w:t>
            </w:r>
          </w:p>
        </w:tc>
        <w:tc>
          <w:tcPr>
            <w:tcW w:w="1800" w:type="dxa"/>
            <w:tcBorders>
              <w:top w:val="nil"/>
              <w:left w:val="nil"/>
              <w:bottom w:val="single" w:sz="4" w:space="0" w:color="auto"/>
              <w:right w:val="single" w:sz="4" w:space="0" w:color="auto"/>
            </w:tcBorders>
            <w:shd w:val="clear" w:color="000000" w:fill="BDD7EE"/>
            <w:vAlign w:val="center"/>
            <w:hideMark/>
          </w:tcPr>
          <w:p w:rsidR="00506C41" w:rsidRPr="000F3134" w:rsidRDefault="00506C41" w:rsidP="00E50E25">
            <w:pPr>
              <w:spacing w:after="0" w:line="240" w:lineRule="auto"/>
              <w:rPr>
                <w:rFonts w:ascii="Calibri" w:eastAsia="Times New Roman" w:hAnsi="Calibri" w:cs="Calibri"/>
                <w:b/>
                <w:bCs/>
                <w:color w:val="000000"/>
                <w:sz w:val="16"/>
                <w:szCs w:val="16"/>
                <w:u w:val="single"/>
              </w:rPr>
            </w:pPr>
            <w:r w:rsidRPr="000F3134">
              <w:rPr>
                <w:rFonts w:ascii="Calibri" w:eastAsia="Times New Roman" w:hAnsi="Calibri" w:cs="Calibri"/>
                <w:b/>
                <w:bCs/>
                <w:color w:val="000000"/>
                <w:sz w:val="16"/>
                <w:szCs w:val="16"/>
                <w:u w:val="single"/>
              </w:rPr>
              <w:t>Executive Conference Room 2</w:t>
            </w:r>
          </w:p>
        </w:tc>
        <w:tc>
          <w:tcPr>
            <w:tcW w:w="2160" w:type="dxa"/>
            <w:tcBorders>
              <w:top w:val="nil"/>
              <w:left w:val="nil"/>
              <w:bottom w:val="single" w:sz="4" w:space="0" w:color="auto"/>
              <w:right w:val="single" w:sz="4" w:space="0" w:color="auto"/>
            </w:tcBorders>
            <w:shd w:val="clear" w:color="auto" w:fill="auto"/>
            <w:vAlign w:val="center"/>
            <w:hideMark/>
          </w:tcPr>
          <w:p w:rsidR="00506C41" w:rsidRPr="000F3134" w:rsidRDefault="00506C41" w:rsidP="00E50E25">
            <w:pPr>
              <w:spacing w:after="0" w:line="240" w:lineRule="auto"/>
              <w:rPr>
                <w:rFonts w:ascii="Calibri" w:eastAsia="Times New Roman" w:hAnsi="Calibri" w:cs="Calibri"/>
                <w:b/>
                <w:bCs/>
                <w:color w:val="000000"/>
                <w:sz w:val="16"/>
                <w:szCs w:val="16"/>
                <w:u w:val="single"/>
              </w:rPr>
            </w:pPr>
            <w:r w:rsidRPr="000F3134">
              <w:rPr>
                <w:rFonts w:ascii="Calibri" w:eastAsia="Times New Roman" w:hAnsi="Calibri" w:cs="Calibri"/>
                <w:b/>
                <w:bCs/>
                <w:color w:val="000000"/>
                <w:sz w:val="16"/>
                <w:szCs w:val="16"/>
                <w:u w:val="single"/>
              </w:rPr>
              <w:t> </w:t>
            </w:r>
          </w:p>
        </w:tc>
      </w:tr>
      <w:tr w:rsidR="00506C41" w:rsidRPr="000F3134" w:rsidTr="00E50E25">
        <w:trPr>
          <w:trHeight w:val="300"/>
        </w:trPr>
        <w:tc>
          <w:tcPr>
            <w:tcW w:w="2720" w:type="dxa"/>
            <w:tcBorders>
              <w:top w:val="nil"/>
              <w:left w:val="single" w:sz="4" w:space="0" w:color="auto"/>
              <w:bottom w:val="single" w:sz="4" w:space="0" w:color="auto"/>
              <w:right w:val="single" w:sz="4" w:space="0" w:color="auto"/>
            </w:tcBorders>
            <w:shd w:val="clear" w:color="auto" w:fill="auto"/>
            <w:hideMark/>
          </w:tcPr>
          <w:p w:rsidR="00506C41" w:rsidRPr="000F3134" w:rsidRDefault="00506C41" w:rsidP="00E50E25">
            <w:pPr>
              <w:spacing w:after="0" w:line="240" w:lineRule="auto"/>
              <w:rPr>
                <w:rFonts w:ascii="Calibri" w:eastAsia="Times New Roman" w:hAnsi="Calibri" w:cs="Calibri"/>
                <w:color w:val="000000"/>
              </w:rPr>
            </w:pPr>
            <w:r w:rsidRPr="000F3134">
              <w:rPr>
                <w:rFonts w:ascii="Calibri" w:eastAsia="Times New Roman" w:hAnsi="Calibri" w:cs="Calibri"/>
                <w:color w:val="000000"/>
              </w:rPr>
              <w:t> </w:t>
            </w:r>
          </w:p>
        </w:tc>
        <w:tc>
          <w:tcPr>
            <w:tcW w:w="2225" w:type="dxa"/>
            <w:tcBorders>
              <w:top w:val="nil"/>
              <w:left w:val="nil"/>
              <w:bottom w:val="single" w:sz="4" w:space="0" w:color="auto"/>
              <w:right w:val="single" w:sz="4" w:space="0" w:color="auto"/>
            </w:tcBorders>
            <w:shd w:val="clear" w:color="auto" w:fill="auto"/>
            <w:hideMark/>
          </w:tcPr>
          <w:p w:rsidR="00506C41" w:rsidRPr="000F3134" w:rsidRDefault="00506C41" w:rsidP="00E50E25">
            <w:pPr>
              <w:spacing w:after="0" w:line="240" w:lineRule="auto"/>
              <w:rPr>
                <w:rFonts w:ascii="Calibri" w:eastAsia="Times New Roman" w:hAnsi="Calibri" w:cs="Calibri"/>
                <w:color w:val="000000"/>
              </w:rPr>
            </w:pPr>
            <w:r w:rsidRPr="000F3134">
              <w:rPr>
                <w:rFonts w:ascii="Calibri" w:eastAsia="Times New Roman" w:hAnsi="Calibri" w:cs="Calibri"/>
                <w:color w:val="000000"/>
              </w:rPr>
              <w:t> </w:t>
            </w:r>
          </w:p>
        </w:tc>
        <w:tc>
          <w:tcPr>
            <w:tcW w:w="1800" w:type="dxa"/>
            <w:tcBorders>
              <w:top w:val="nil"/>
              <w:left w:val="nil"/>
              <w:bottom w:val="single" w:sz="4" w:space="0" w:color="auto"/>
              <w:right w:val="single" w:sz="4" w:space="0" w:color="auto"/>
            </w:tcBorders>
            <w:shd w:val="clear" w:color="auto" w:fill="auto"/>
            <w:vAlign w:val="center"/>
            <w:hideMark/>
          </w:tcPr>
          <w:p w:rsidR="00506C41" w:rsidRPr="000F3134" w:rsidRDefault="00506C41" w:rsidP="00E50E25">
            <w:pPr>
              <w:spacing w:after="0" w:line="240" w:lineRule="auto"/>
              <w:rPr>
                <w:rFonts w:ascii="Calibri" w:eastAsia="Times New Roman" w:hAnsi="Calibri" w:cs="Calibri"/>
                <w:color w:val="000000"/>
                <w:sz w:val="16"/>
                <w:szCs w:val="16"/>
              </w:rPr>
            </w:pPr>
            <w:r w:rsidRPr="000F3134">
              <w:rPr>
                <w:rFonts w:ascii="Calibri" w:eastAsia="Times New Roman" w:hAnsi="Calibri" w:cs="Calibri"/>
                <w:color w:val="000000"/>
                <w:sz w:val="16"/>
                <w:szCs w:val="16"/>
              </w:rPr>
              <w:t>(1GB Ethernet LAN)</w:t>
            </w:r>
          </w:p>
        </w:tc>
        <w:tc>
          <w:tcPr>
            <w:tcW w:w="2160" w:type="dxa"/>
            <w:tcBorders>
              <w:top w:val="nil"/>
              <w:left w:val="nil"/>
              <w:bottom w:val="single" w:sz="4" w:space="0" w:color="auto"/>
              <w:right w:val="single" w:sz="4" w:space="0" w:color="auto"/>
            </w:tcBorders>
            <w:shd w:val="clear" w:color="auto" w:fill="auto"/>
            <w:vAlign w:val="center"/>
            <w:hideMark/>
          </w:tcPr>
          <w:p w:rsidR="00506C41" w:rsidRPr="000F3134" w:rsidRDefault="00506C41" w:rsidP="00E50E25">
            <w:pPr>
              <w:spacing w:after="0" w:line="240" w:lineRule="auto"/>
              <w:rPr>
                <w:rFonts w:ascii="Calibri" w:eastAsia="Times New Roman" w:hAnsi="Calibri" w:cs="Calibri"/>
                <w:color w:val="000000"/>
                <w:sz w:val="16"/>
                <w:szCs w:val="16"/>
              </w:rPr>
            </w:pPr>
            <w:r w:rsidRPr="000F3134">
              <w:rPr>
                <w:rFonts w:ascii="Calibri" w:eastAsia="Times New Roman" w:hAnsi="Calibri" w:cs="Calibri"/>
                <w:color w:val="000000"/>
                <w:sz w:val="16"/>
                <w:szCs w:val="16"/>
              </w:rPr>
              <w:t> </w:t>
            </w:r>
          </w:p>
        </w:tc>
      </w:tr>
      <w:tr w:rsidR="00506C41" w:rsidRPr="000F3134" w:rsidTr="00E50E25">
        <w:trPr>
          <w:trHeight w:val="300"/>
        </w:trPr>
        <w:tc>
          <w:tcPr>
            <w:tcW w:w="2720" w:type="dxa"/>
            <w:tcBorders>
              <w:top w:val="nil"/>
              <w:left w:val="single" w:sz="4" w:space="0" w:color="auto"/>
              <w:bottom w:val="single" w:sz="4" w:space="0" w:color="auto"/>
              <w:right w:val="single" w:sz="4" w:space="0" w:color="auto"/>
            </w:tcBorders>
            <w:shd w:val="clear" w:color="auto" w:fill="auto"/>
            <w:hideMark/>
          </w:tcPr>
          <w:p w:rsidR="00506C41" w:rsidRPr="000F3134" w:rsidRDefault="00506C41" w:rsidP="00E50E25">
            <w:pPr>
              <w:spacing w:after="0" w:line="240" w:lineRule="auto"/>
              <w:rPr>
                <w:rFonts w:ascii="Calibri" w:eastAsia="Times New Roman" w:hAnsi="Calibri" w:cs="Calibri"/>
                <w:color w:val="000000"/>
              </w:rPr>
            </w:pPr>
            <w:r w:rsidRPr="000F3134">
              <w:rPr>
                <w:rFonts w:ascii="Calibri" w:eastAsia="Times New Roman" w:hAnsi="Calibri" w:cs="Calibri"/>
                <w:color w:val="000000"/>
              </w:rPr>
              <w:t> </w:t>
            </w:r>
          </w:p>
        </w:tc>
        <w:tc>
          <w:tcPr>
            <w:tcW w:w="2225" w:type="dxa"/>
            <w:tcBorders>
              <w:top w:val="nil"/>
              <w:left w:val="nil"/>
              <w:bottom w:val="single" w:sz="4" w:space="0" w:color="auto"/>
              <w:right w:val="single" w:sz="4" w:space="0" w:color="auto"/>
            </w:tcBorders>
            <w:shd w:val="clear" w:color="auto" w:fill="auto"/>
            <w:hideMark/>
          </w:tcPr>
          <w:p w:rsidR="00506C41" w:rsidRPr="000F3134" w:rsidRDefault="00506C41" w:rsidP="00E50E25">
            <w:pPr>
              <w:spacing w:after="0" w:line="240" w:lineRule="auto"/>
              <w:rPr>
                <w:rFonts w:ascii="Calibri" w:eastAsia="Times New Roman" w:hAnsi="Calibri" w:cs="Calibri"/>
                <w:color w:val="000000"/>
              </w:rPr>
            </w:pPr>
            <w:r w:rsidRPr="000F3134">
              <w:rPr>
                <w:rFonts w:ascii="Calibri" w:eastAsia="Times New Roman" w:hAnsi="Calibri" w:cs="Calibri"/>
                <w:color w:val="000000"/>
              </w:rPr>
              <w:t> </w:t>
            </w:r>
          </w:p>
        </w:tc>
        <w:tc>
          <w:tcPr>
            <w:tcW w:w="1800" w:type="dxa"/>
            <w:tcBorders>
              <w:top w:val="nil"/>
              <w:left w:val="nil"/>
              <w:bottom w:val="single" w:sz="4" w:space="0" w:color="auto"/>
              <w:right w:val="single" w:sz="4" w:space="0" w:color="auto"/>
            </w:tcBorders>
            <w:shd w:val="clear" w:color="auto" w:fill="auto"/>
            <w:vAlign w:val="center"/>
            <w:hideMark/>
          </w:tcPr>
          <w:p w:rsidR="00506C41" w:rsidRPr="000F3134" w:rsidRDefault="00506C41" w:rsidP="00E50E25">
            <w:pPr>
              <w:spacing w:after="0" w:line="240" w:lineRule="auto"/>
              <w:rPr>
                <w:rFonts w:ascii="Calibri" w:eastAsia="Times New Roman" w:hAnsi="Calibri" w:cs="Calibri"/>
                <w:color w:val="000000"/>
                <w:sz w:val="16"/>
                <w:szCs w:val="16"/>
              </w:rPr>
            </w:pPr>
            <w:r w:rsidRPr="000F3134">
              <w:rPr>
                <w:rFonts w:ascii="Calibri" w:eastAsia="Times New Roman" w:hAnsi="Calibri" w:cs="Calibri"/>
                <w:color w:val="000000"/>
                <w:sz w:val="16"/>
                <w:szCs w:val="16"/>
              </w:rPr>
              <w:t>14’x20’</w:t>
            </w:r>
          </w:p>
        </w:tc>
        <w:tc>
          <w:tcPr>
            <w:tcW w:w="2160" w:type="dxa"/>
            <w:tcBorders>
              <w:top w:val="nil"/>
              <w:left w:val="nil"/>
              <w:bottom w:val="single" w:sz="4" w:space="0" w:color="auto"/>
              <w:right w:val="single" w:sz="4" w:space="0" w:color="auto"/>
            </w:tcBorders>
            <w:shd w:val="clear" w:color="auto" w:fill="auto"/>
            <w:vAlign w:val="center"/>
            <w:hideMark/>
          </w:tcPr>
          <w:p w:rsidR="00506C41" w:rsidRPr="000F3134" w:rsidRDefault="00506C41" w:rsidP="00E50E25">
            <w:pPr>
              <w:spacing w:after="0" w:line="240" w:lineRule="auto"/>
              <w:rPr>
                <w:rFonts w:ascii="Calibri" w:eastAsia="Times New Roman" w:hAnsi="Calibri" w:cs="Calibri"/>
                <w:color w:val="000000"/>
                <w:sz w:val="16"/>
                <w:szCs w:val="16"/>
              </w:rPr>
            </w:pPr>
            <w:r w:rsidRPr="000F3134">
              <w:rPr>
                <w:rFonts w:ascii="Calibri" w:eastAsia="Times New Roman" w:hAnsi="Calibri" w:cs="Calibri"/>
                <w:color w:val="000000"/>
                <w:sz w:val="16"/>
                <w:szCs w:val="16"/>
              </w:rPr>
              <w:t> </w:t>
            </w:r>
          </w:p>
        </w:tc>
      </w:tr>
      <w:tr w:rsidR="00506C41" w:rsidRPr="000F3134" w:rsidTr="00E50E25">
        <w:trPr>
          <w:trHeight w:val="300"/>
        </w:trPr>
        <w:tc>
          <w:tcPr>
            <w:tcW w:w="2720" w:type="dxa"/>
            <w:tcBorders>
              <w:top w:val="nil"/>
              <w:left w:val="single" w:sz="4" w:space="0" w:color="auto"/>
              <w:bottom w:val="single" w:sz="4" w:space="0" w:color="auto"/>
              <w:right w:val="single" w:sz="4" w:space="0" w:color="auto"/>
            </w:tcBorders>
            <w:shd w:val="clear" w:color="auto" w:fill="auto"/>
            <w:hideMark/>
          </w:tcPr>
          <w:p w:rsidR="00506C41" w:rsidRPr="000F3134" w:rsidRDefault="00506C41" w:rsidP="00E50E25">
            <w:pPr>
              <w:spacing w:after="0" w:line="240" w:lineRule="auto"/>
              <w:rPr>
                <w:rFonts w:ascii="Calibri" w:eastAsia="Times New Roman" w:hAnsi="Calibri" w:cs="Calibri"/>
                <w:color w:val="000000"/>
              </w:rPr>
            </w:pPr>
            <w:r w:rsidRPr="000F3134">
              <w:rPr>
                <w:rFonts w:ascii="Calibri" w:eastAsia="Times New Roman" w:hAnsi="Calibri" w:cs="Calibri"/>
                <w:color w:val="000000"/>
              </w:rPr>
              <w:t> </w:t>
            </w:r>
          </w:p>
        </w:tc>
        <w:tc>
          <w:tcPr>
            <w:tcW w:w="2225" w:type="dxa"/>
            <w:tcBorders>
              <w:top w:val="nil"/>
              <w:left w:val="nil"/>
              <w:bottom w:val="single" w:sz="4" w:space="0" w:color="auto"/>
              <w:right w:val="single" w:sz="4" w:space="0" w:color="auto"/>
            </w:tcBorders>
            <w:shd w:val="clear" w:color="auto" w:fill="auto"/>
            <w:hideMark/>
          </w:tcPr>
          <w:p w:rsidR="00506C41" w:rsidRPr="000F3134" w:rsidRDefault="00506C41" w:rsidP="00E50E25">
            <w:pPr>
              <w:spacing w:after="0" w:line="240" w:lineRule="auto"/>
              <w:rPr>
                <w:rFonts w:ascii="Calibri" w:eastAsia="Times New Roman" w:hAnsi="Calibri" w:cs="Calibri"/>
                <w:color w:val="000000"/>
              </w:rPr>
            </w:pPr>
            <w:r w:rsidRPr="000F3134">
              <w:rPr>
                <w:rFonts w:ascii="Calibri" w:eastAsia="Times New Roman" w:hAnsi="Calibri" w:cs="Calibri"/>
                <w:color w:val="000000"/>
              </w:rPr>
              <w:t> </w:t>
            </w:r>
          </w:p>
        </w:tc>
        <w:tc>
          <w:tcPr>
            <w:tcW w:w="1800" w:type="dxa"/>
            <w:tcBorders>
              <w:top w:val="nil"/>
              <w:left w:val="nil"/>
              <w:bottom w:val="single" w:sz="4" w:space="0" w:color="auto"/>
              <w:right w:val="single" w:sz="4" w:space="0" w:color="auto"/>
            </w:tcBorders>
            <w:shd w:val="clear" w:color="auto" w:fill="auto"/>
            <w:vAlign w:val="center"/>
            <w:hideMark/>
          </w:tcPr>
          <w:p w:rsidR="00506C41" w:rsidRPr="000F3134" w:rsidRDefault="00506C41" w:rsidP="00E50E25">
            <w:pPr>
              <w:spacing w:after="0" w:line="240" w:lineRule="auto"/>
              <w:rPr>
                <w:rFonts w:ascii="Calibri" w:eastAsia="Times New Roman" w:hAnsi="Calibri" w:cs="Calibri"/>
                <w:color w:val="000000"/>
                <w:sz w:val="16"/>
                <w:szCs w:val="16"/>
              </w:rPr>
            </w:pPr>
            <w:r w:rsidRPr="000F3134">
              <w:rPr>
                <w:rFonts w:ascii="Calibri" w:eastAsia="Times New Roman" w:hAnsi="Calibri" w:cs="Calibri"/>
                <w:color w:val="000000"/>
                <w:sz w:val="16"/>
                <w:szCs w:val="16"/>
              </w:rPr>
              <w:t>Max Cap: 10 People</w:t>
            </w:r>
          </w:p>
        </w:tc>
        <w:tc>
          <w:tcPr>
            <w:tcW w:w="2160" w:type="dxa"/>
            <w:tcBorders>
              <w:top w:val="nil"/>
              <w:left w:val="nil"/>
              <w:bottom w:val="single" w:sz="4" w:space="0" w:color="auto"/>
              <w:right w:val="single" w:sz="4" w:space="0" w:color="auto"/>
            </w:tcBorders>
            <w:shd w:val="clear" w:color="auto" w:fill="auto"/>
            <w:vAlign w:val="center"/>
            <w:hideMark/>
          </w:tcPr>
          <w:p w:rsidR="00506C41" w:rsidRPr="000F3134" w:rsidRDefault="00506C41" w:rsidP="00E50E25">
            <w:pPr>
              <w:spacing w:after="0" w:line="240" w:lineRule="auto"/>
              <w:rPr>
                <w:rFonts w:ascii="Calibri" w:eastAsia="Times New Roman" w:hAnsi="Calibri" w:cs="Calibri"/>
                <w:color w:val="000000"/>
                <w:sz w:val="16"/>
                <w:szCs w:val="16"/>
              </w:rPr>
            </w:pPr>
            <w:r w:rsidRPr="000F3134">
              <w:rPr>
                <w:rFonts w:ascii="Calibri" w:eastAsia="Times New Roman" w:hAnsi="Calibri" w:cs="Calibri"/>
                <w:color w:val="000000"/>
                <w:sz w:val="16"/>
                <w:szCs w:val="16"/>
              </w:rPr>
              <w:t> </w:t>
            </w:r>
          </w:p>
        </w:tc>
      </w:tr>
      <w:tr w:rsidR="00506C41" w:rsidRPr="000F3134" w:rsidTr="00E50E25">
        <w:trPr>
          <w:trHeight w:val="300"/>
        </w:trPr>
        <w:tc>
          <w:tcPr>
            <w:tcW w:w="2720" w:type="dxa"/>
            <w:tcBorders>
              <w:top w:val="nil"/>
              <w:left w:val="single" w:sz="4" w:space="0" w:color="auto"/>
              <w:bottom w:val="single" w:sz="4" w:space="0" w:color="auto"/>
              <w:right w:val="single" w:sz="4" w:space="0" w:color="auto"/>
            </w:tcBorders>
            <w:shd w:val="clear" w:color="auto" w:fill="auto"/>
            <w:hideMark/>
          </w:tcPr>
          <w:p w:rsidR="00506C41" w:rsidRPr="000F3134" w:rsidRDefault="00506C41" w:rsidP="00E50E25">
            <w:pPr>
              <w:spacing w:after="0" w:line="240" w:lineRule="auto"/>
              <w:rPr>
                <w:rFonts w:ascii="Calibri" w:eastAsia="Times New Roman" w:hAnsi="Calibri" w:cs="Calibri"/>
                <w:color w:val="000000"/>
              </w:rPr>
            </w:pPr>
            <w:r w:rsidRPr="000F3134">
              <w:rPr>
                <w:rFonts w:ascii="Calibri" w:eastAsia="Times New Roman" w:hAnsi="Calibri" w:cs="Calibri"/>
                <w:color w:val="000000"/>
              </w:rPr>
              <w:t> </w:t>
            </w:r>
          </w:p>
        </w:tc>
        <w:tc>
          <w:tcPr>
            <w:tcW w:w="2225" w:type="dxa"/>
            <w:tcBorders>
              <w:top w:val="nil"/>
              <w:left w:val="nil"/>
              <w:bottom w:val="single" w:sz="4" w:space="0" w:color="auto"/>
              <w:right w:val="single" w:sz="4" w:space="0" w:color="auto"/>
            </w:tcBorders>
            <w:shd w:val="clear" w:color="auto" w:fill="auto"/>
            <w:hideMark/>
          </w:tcPr>
          <w:p w:rsidR="00506C41" w:rsidRPr="000F3134" w:rsidRDefault="00506C41" w:rsidP="00E50E25">
            <w:pPr>
              <w:spacing w:after="0" w:line="240" w:lineRule="auto"/>
              <w:rPr>
                <w:rFonts w:ascii="Calibri" w:eastAsia="Times New Roman" w:hAnsi="Calibri" w:cs="Calibri"/>
                <w:color w:val="000000"/>
              </w:rPr>
            </w:pPr>
            <w:r w:rsidRPr="000F3134">
              <w:rPr>
                <w:rFonts w:ascii="Calibri" w:eastAsia="Times New Roman" w:hAnsi="Calibri" w:cs="Calibri"/>
                <w:color w:val="000000"/>
              </w:rPr>
              <w:t> </w:t>
            </w:r>
          </w:p>
        </w:tc>
        <w:tc>
          <w:tcPr>
            <w:tcW w:w="1800" w:type="dxa"/>
            <w:tcBorders>
              <w:top w:val="nil"/>
              <w:left w:val="nil"/>
              <w:bottom w:val="single" w:sz="4" w:space="0" w:color="auto"/>
              <w:right w:val="single" w:sz="4" w:space="0" w:color="auto"/>
            </w:tcBorders>
            <w:shd w:val="clear" w:color="auto" w:fill="auto"/>
            <w:vAlign w:val="center"/>
            <w:hideMark/>
          </w:tcPr>
          <w:p w:rsidR="00506C41" w:rsidRPr="000F3134" w:rsidRDefault="00506C41" w:rsidP="00E50E25">
            <w:pPr>
              <w:spacing w:after="0" w:line="240" w:lineRule="auto"/>
              <w:rPr>
                <w:rFonts w:ascii="Calibri" w:eastAsia="Times New Roman" w:hAnsi="Calibri" w:cs="Calibri"/>
                <w:b/>
                <w:bCs/>
                <w:color w:val="000000"/>
                <w:sz w:val="16"/>
                <w:szCs w:val="16"/>
                <w:u w:val="single"/>
              </w:rPr>
            </w:pPr>
            <w:r w:rsidRPr="000F3134">
              <w:rPr>
                <w:rFonts w:ascii="Calibri" w:eastAsia="Times New Roman" w:hAnsi="Calibri" w:cs="Calibri"/>
                <w:b/>
                <w:bCs/>
                <w:color w:val="000000"/>
                <w:sz w:val="16"/>
                <w:szCs w:val="16"/>
                <w:u w:val="single"/>
              </w:rPr>
              <w:t>Requirement</w:t>
            </w:r>
            <w:r w:rsidRPr="000F3134">
              <w:rPr>
                <w:rFonts w:ascii="Calibri" w:eastAsia="Times New Roman" w:hAnsi="Calibri" w:cs="Calibri"/>
                <w:b/>
                <w:bCs/>
                <w:color w:val="000000"/>
                <w:sz w:val="16"/>
                <w:szCs w:val="16"/>
              </w:rPr>
              <w:t>:</w:t>
            </w:r>
          </w:p>
        </w:tc>
        <w:tc>
          <w:tcPr>
            <w:tcW w:w="2160" w:type="dxa"/>
            <w:tcBorders>
              <w:top w:val="nil"/>
              <w:left w:val="nil"/>
              <w:bottom w:val="single" w:sz="4" w:space="0" w:color="auto"/>
              <w:right w:val="single" w:sz="4" w:space="0" w:color="auto"/>
            </w:tcBorders>
            <w:shd w:val="clear" w:color="auto" w:fill="auto"/>
            <w:vAlign w:val="center"/>
            <w:hideMark/>
          </w:tcPr>
          <w:p w:rsidR="00506C41" w:rsidRPr="000F3134" w:rsidRDefault="00506C41" w:rsidP="00E50E25">
            <w:pPr>
              <w:spacing w:after="0" w:line="240" w:lineRule="auto"/>
              <w:rPr>
                <w:rFonts w:ascii="Calibri" w:eastAsia="Times New Roman" w:hAnsi="Calibri" w:cs="Calibri"/>
                <w:color w:val="000000"/>
                <w:sz w:val="16"/>
                <w:szCs w:val="16"/>
              </w:rPr>
            </w:pPr>
            <w:r w:rsidRPr="000F3134">
              <w:rPr>
                <w:rFonts w:ascii="Calibri" w:eastAsia="Times New Roman" w:hAnsi="Calibri" w:cs="Calibri"/>
                <w:color w:val="000000"/>
                <w:sz w:val="16"/>
                <w:szCs w:val="16"/>
              </w:rPr>
              <w:t> </w:t>
            </w:r>
          </w:p>
        </w:tc>
      </w:tr>
      <w:tr w:rsidR="00506C41" w:rsidRPr="000F3134" w:rsidTr="00E50E25">
        <w:trPr>
          <w:trHeight w:val="300"/>
        </w:trPr>
        <w:tc>
          <w:tcPr>
            <w:tcW w:w="2720" w:type="dxa"/>
            <w:tcBorders>
              <w:top w:val="nil"/>
              <w:left w:val="single" w:sz="4" w:space="0" w:color="auto"/>
              <w:bottom w:val="single" w:sz="4" w:space="0" w:color="auto"/>
              <w:right w:val="single" w:sz="4" w:space="0" w:color="auto"/>
            </w:tcBorders>
            <w:shd w:val="clear" w:color="auto" w:fill="auto"/>
            <w:hideMark/>
          </w:tcPr>
          <w:p w:rsidR="00506C41" w:rsidRPr="000F3134" w:rsidRDefault="00506C41" w:rsidP="00E50E25">
            <w:pPr>
              <w:spacing w:after="0" w:line="240" w:lineRule="auto"/>
              <w:rPr>
                <w:rFonts w:ascii="Calibri" w:eastAsia="Times New Roman" w:hAnsi="Calibri" w:cs="Calibri"/>
                <w:color w:val="000000"/>
              </w:rPr>
            </w:pPr>
            <w:r w:rsidRPr="000F3134">
              <w:rPr>
                <w:rFonts w:ascii="Calibri" w:eastAsia="Times New Roman" w:hAnsi="Calibri" w:cs="Calibri"/>
                <w:color w:val="000000"/>
              </w:rPr>
              <w:t> </w:t>
            </w:r>
          </w:p>
        </w:tc>
        <w:tc>
          <w:tcPr>
            <w:tcW w:w="2225" w:type="dxa"/>
            <w:tcBorders>
              <w:top w:val="nil"/>
              <w:left w:val="nil"/>
              <w:bottom w:val="single" w:sz="4" w:space="0" w:color="auto"/>
              <w:right w:val="single" w:sz="4" w:space="0" w:color="auto"/>
            </w:tcBorders>
            <w:shd w:val="clear" w:color="auto" w:fill="auto"/>
            <w:hideMark/>
          </w:tcPr>
          <w:p w:rsidR="00506C41" w:rsidRPr="000F3134" w:rsidRDefault="00506C41" w:rsidP="00E50E25">
            <w:pPr>
              <w:spacing w:after="0" w:line="240" w:lineRule="auto"/>
              <w:rPr>
                <w:rFonts w:ascii="Calibri" w:eastAsia="Times New Roman" w:hAnsi="Calibri" w:cs="Calibri"/>
                <w:color w:val="000000"/>
              </w:rPr>
            </w:pPr>
            <w:r w:rsidRPr="000F3134">
              <w:rPr>
                <w:rFonts w:ascii="Calibri" w:eastAsia="Times New Roman" w:hAnsi="Calibri" w:cs="Calibri"/>
                <w:color w:val="000000"/>
              </w:rPr>
              <w:t> </w:t>
            </w:r>
          </w:p>
        </w:tc>
        <w:tc>
          <w:tcPr>
            <w:tcW w:w="1800" w:type="dxa"/>
            <w:tcBorders>
              <w:top w:val="nil"/>
              <w:left w:val="nil"/>
              <w:bottom w:val="single" w:sz="4" w:space="0" w:color="auto"/>
              <w:right w:val="single" w:sz="4" w:space="0" w:color="auto"/>
            </w:tcBorders>
            <w:shd w:val="clear" w:color="auto" w:fill="auto"/>
            <w:vAlign w:val="center"/>
            <w:hideMark/>
          </w:tcPr>
          <w:p w:rsidR="00506C41" w:rsidRPr="000F3134" w:rsidRDefault="00506C41" w:rsidP="00E50E25">
            <w:pPr>
              <w:spacing w:after="0" w:line="240" w:lineRule="auto"/>
              <w:rPr>
                <w:rFonts w:ascii="Calibri" w:eastAsia="Times New Roman" w:hAnsi="Calibri" w:cs="Calibri"/>
                <w:color w:val="000000"/>
                <w:sz w:val="16"/>
                <w:szCs w:val="16"/>
              </w:rPr>
            </w:pPr>
            <w:r w:rsidRPr="000F3134">
              <w:rPr>
                <w:rFonts w:ascii="Calibri" w:eastAsia="Times New Roman" w:hAnsi="Calibri" w:cs="Calibri"/>
                <w:color w:val="000000"/>
                <w:sz w:val="16"/>
                <w:szCs w:val="16"/>
              </w:rPr>
              <w:t>HD Video/ Sound</w:t>
            </w:r>
          </w:p>
        </w:tc>
        <w:tc>
          <w:tcPr>
            <w:tcW w:w="2160" w:type="dxa"/>
            <w:tcBorders>
              <w:top w:val="nil"/>
              <w:left w:val="nil"/>
              <w:bottom w:val="single" w:sz="4" w:space="0" w:color="auto"/>
              <w:right w:val="single" w:sz="4" w:space="0" w:color="auto"/>
            </w:tcBorders>
            <w:shd w:val="clear" w:color="auto" w:fill="auto"/>
            <w:vAlign w:val="center"/>
            <w:hideMark/>
          </w:tcPr>
          <w:p w:rsidR="00506C41" w:rsidRPr="000F3134" w:rsidRDefault="00506C41" w:rsidP="00E50E25">
            <w:pPr>
              <w:spacing w:after="0" w:line="240" w:lineRule="auto"/>
              <w:rPr>
                <w:rFonts w:ascii="Calibri" w:eastAsia="Times New Roman" w:hAnsi="Calibri" w:cs="Calibri"/>
                <w:color w:val="000000"/>
                <w:sz w:val="16"/>
                <w:szCs w:val="16"/>
              </w:rPr>
            </w:pPr>
            <w:r w:rsidRPr="000F3134">
              <w:rPr>
                <w:rFonts w:ascii="Calibri" w:eastAsia="Times New Roman" w:hAnsi="Calibri" w:cs="Calibri"/>
                <w:color w:val="000000"/>
                <w:sz w:val="16"/>
                <w:szCs w:val="16"/>
              </w:rPr>
              <w:t> </w:t>
            </w:r>
          </w:p>
        </w:tc>
      </w:tr>
      <w:tr w:rsidR="00506C41" w:rsidRPr="000F3134" w:rsidTr="00E50E25">
        <w:trPr>
          <w:trHeight w:val="300"/>
        </w:trPr>
        <w:tc>
          <w:tcPr>
            <w:tcW w:w="2720" w:type="dxa"/>
            <w:tcBorders>
              <w:top w:val="nil"/>
              <w:left w:val="single" w:sz="4" w:space="0" w:color="auto"/>
              <w:bottom w:val="single" w:sz="4" w:space="0" w:color="auto"/>
              <w:right w:val="single" w:sz="4" w:space="0" w:color="auto"/>
            </w:tcBorders>
            <w:shd w:val="clear" w:color="auto" w:fill="auto"/>
            <w:hideMark/>
          </w:tcPr>
          <w:p w:rsidR="00506C41" w:rsidRPr="000F3134" w:rsidRDefault="00506C41" w:rsidP="00E50E25">
            <w:pPr>
              <w:spacing w:after="0" w:line="240" w:lineRule="auto"/>
              <w:rPr>
                <w:rFonts w:ascii="Calibri" w:eastAsia="Times New Roman" w:hAnsi="Calibri" w:cs="Calibri"/>
                <w:color w:val="000000"/>
              </w:rPr>
            </w:pPr>
            <w:r w:rsidRPr="000F3134">
              <w:rPr>
                <w:rFonts w:ascii="Calibri" w:eastAsia="Times New Roman" w:hAnsi="Calibri" w:cs="Calibri"/>
                <w:color w:val="000000"/>
              </w:rPr>
              <w:t> </w:t>
            </w:r>
          </w:p>
        </w:tc>
        <w:tc>
          <w:tcPr>
            <w:tcW w:w="2225" w:type="dxa"/>
            <w:tcBorders>
              <w:top w:val="nil"/>
              <w:left w:val="nil"/>
              <w:bottom w:val="single" w:sz="4" w:space="0" w:color="auto"/>
              <w:right w:val="single" w:sz="4" w:space="0" w:color="auto"/>
            </w:tcBorders>
            <w:shd w:val="clear" w:color="auto" w:fill="auto"/>
            <w:hideMark/>
          </w:tcPr>
          <w:p w:rsidR="00506C41" w:rsidRPr="000F3134" w:rsidRDefault="00506C41" w:rsidP="00E50E25">
            <w:pPr>
              <w:spacing w:after="0" w:line="240" w:lineRule="auto"/>
              <w:rPr>
                <w:rFonts w:ascii="Calibri" w:eastAsia="Times New Roman" w:hAnsi="Calibri" w:cs="Calibri"/>
                <w:color w:val="000000"/>
              </w:rPr>
            </w:pPr>
            <w:r w:rsidRPr="000F3134">
              <w:rPr>
                <w:rFonts w:ascii="Calibri" w:eastAsia="Times New Roman" w:hAnsi="Calibri" w:cs="Calibri"/>
                <w:color w:val="000000"/>
              </w:rPr>
              <w:t> </w:t>
            </w:r>
          </w:p>
        </w:tc>
        <w:tc>
          <w:tcPr>
            <w:tcW w:w="1800" w:type="dxa"/>
            <w:tcBorders>
              <w:top w:val="nil"/>
              <w:left w:val="nil"/>
              <w:bottom w:val="single" w:sz="4" w:space="0" w:color="auto"/>
              <w:right w:val="single" w:sz="4" w:space="0" w:color="auto"/>
            </w:tcBorders>
            <w:shd w:val="clear" w:color="auto" w:fill="auto"/>
            <w:vAlign w:val="center"/>
            <w:hideMark/>
          </w:tcPr>
          <w:p w:rsidR="00506C41" w:rsidRPr="000F3134" w:rsidRDefault="00506C41" w:rsidP="00E50E25">
            <w:pPr>
              <w:spacing w:after="0" w:line="240" w:lineRule="auto"/>
              <w:rPr>
                <w:rFonts w:ascii="Calibri" w:eastAsia="Times New Roman" w:hAnsi="Calibri" w:cs="Calibri"/>
                <w:b/>
                <w:bCs/>
                <w:color w:val="000000"/>
                <w:sz w:val="16"/>
                <w:szCs w:val="16"/>
                <w:u w:val="single"/>
              </w:rPr>
            </w:pPr>
            <w:r w:rsidRPr="000F3134">
              <w:rPr>
                <w:rFonts w:ascii="Calibri" w:eastAsia="Times New Roman" w:hAnsi="Calibri" w:cs="Calibri"/>
                <w:b/>
                <w:bCs/>
                <w:color w:val="000000"/>
                <w:sz w:val="16"/>
                <w:szCs w:val="16"/>
                <w:u w:val="single"/>
              </w:rPr>
              <w:t> </w:t>
            </w:r>
          </w:p>
        </w:tc>
        <w:tc>
          <w:tcPr>
            <w:tcW w:w="2160" w:type="dxa"/>
            <w:tcBorders>
              <w:top w:val="nil"/>
              <w:left w:val="nil"/>
              <w:bottom w:val="single" w:sz="4" w:space="0" w:color="auto"/>
              <w:right w:val="single" w:sz="4" w:space="0" w:color="auto"/>
            </w:tcBorders>
            <w:shd w:val="clear" w:color="auto" w:fill="auto"/>
            <w:vAlign w:val="center"/>
            <w:hideMark/>
          </w:tcPr>
          <w:p w:rsidR="00506C41" w:rsidRPr="000F3134" w:rsidRDefault="00506C41" w:rsidP="00E50E25">
            <w:pPr>
              <w:spacing w:after="0" w:line="240" w:lineRule="auto"/>
              <w:rPr>
                <w:rFonts w:ascii="Calibri" w:eastAsia="Times New Roman" w:hAnsi="Calibri" w:cs="Calibri"/>
                <w:color w:val="000000"/>
                <w:sz w:val="16"/>
                <w:szCs w:val="16"/>
              </w:rPr>
            </w:pPr>
            <w:r w:rsidRPr="000F3134">
              <w:rPr>
                <w:rFonts w:ascii="Calibri" w:eastAsia="Times New Roman" w:hAnsi="Calibri" w:cs="Calibri"/>
                <w:color w:val="000000"/>
                <w:sz w:val="16"/>
                <w:szCs w:val="16"/>
              </w:rPr>
              <w:t> </w:t>
            </w:r>
          </w:p>
        </w:tc>
      </w:tr>
      <w:tr w:rsidR="00506C41" w:rsidRPr="000F3134" w:rsidTr="00E50E25">
        <w:trPr>
          <w:trHeight w:val="300"/>
        </w:trPr>
        <w:tc>
          <w:tcPr>
            <w:tcW w:w="2720" w:type="dxa"/>
            <w:tcBorders>
              <w:top w:val="nil"/>
              <w:left w:val="single" w:sz="4" w:space="0" w:color="auto"/>
              <w:bottom w:val="single" w:sz="4" w:space="0" w:color="auto"/>
              <w:right w:val="single" w:sz="4" w:space="0" w:color="auto"/>
            </w:tcBorders>
            <w:shd w:val="clear" w:color="auto" w:fill="auto"/>
            <w:hideMark/>
          </w:tcPr>
          <w:p w:rsidR="00506C41" w:rsidRPr="000F3134" w:rsidRDefault="00506C41" w:rsidP="00E50E25">
            <w:pPr>
              <w:spacing w:after="0" w:line="240" w:lineRule="auto"/>
              <w:rPr>
                <w:rFonts w:ascii="Calibri" w:eastAsia="Times New Roman" w:hAnsi="Calibri" w:cs="Calibri"/>
                <w:color w:val="000000"/>
              </w:rPr>
            </w:pPr>
            <w:r w:rsidRPr="000F3134">
              <w:rPr>
                <w:rFonts w:ascii="Calibri" w:eastAsia="Times New Roman" w:hAnsi="Calibri" w:cs="Calibri"/>
                <w:color w:val="000000"/>
              </w:rPr>
              <w:t> </w:t>
            </w:r>
          </w:p>
        </w:tc>
        <w:tc>
          <w:tcPr>
            <w:tcW w:w="2225" w:type="dxa"/>
            <w:tcBorders>
              <w:top w:val="nil"/>
              <w:left w:val="nil"/>
              <w:bottom w:val="single" w:sz="4" w:space="0" w:color="auto"/>
              <w:right w:val="single" w:sz="4" w:space="0" w:color="auto"/>
            </w:tcBorders>
            <w:shd w:val="clear" w:color="auto" w:fill="auto"/>
            <w:hideMark/>
          </w:tcPr>
          <w:p w:rsidR="00506C41" w:rsidRPr="000F3134" w:rsidRDefault="00506C41" w:rsidP="00E50E25">
            <w:pPr>
              <w:spacing w:after="0" w:line="240" w:lineRule="auto"/>
              <w:rPr>
                <w:rFonts w:ascii="Calibri" w:eastAsia="Times New Roman" w:hAnsi="Calibri" w:cs="Calibri"/>
                <w:color w:val="000000"/>
              </w:rPr>
            </w:pPr>
            <w:r w:rsidRPr="000F3134">
              <w:rPr>
                <w:rFonts w:ascii="Calibri" w:eastAsia="Times New Roman" w:hAnsi="Calibri" w:cs="Calibri"/>
                <w:color w:val="000000"/>
              </w:rPr>
              <w:t> </w:t>
            </w:r>
          </w:p>
        </w:tc>
        <w:tc>
          <w:tcPr>
            <w:tcW w:w="1800" w:type="dxa"/>
            <w:tcBorders>
              <w:top w:val="nil"/>
              <w:left w:val="nil"/>
              <w:bottom w:val="single" w:sz="4" w:space="0" w:color="auto"/>
              <w:right w:val="single" w:sz="4" w:space="0" w:color="auto"/>
            </w:tcBorders>
            <w:shd w:val="clear" w:color="000000" w:fill="BDD7EE"/>
            <w:vAlign w:val="center"/>
            <w:hideMark/>
          </w:tcPr>
          <w:p w:rsidR="00506C41" w:rsidRPr="000F3134" w:rsidRDefault="00506C41" w:rsidP="00E50E25">
            <w:pPr>
              <w:spacing w:after="0" w:line="240" w:lineRule="auto"/>
              <w:rPr>
                <w:rFonts w:ascii="Calibri" w:eastAsia="Times New Roman" w:hAnsi="Calibri" w:cs="Calibri"/>
                <w:b/>
                <w:bCs/>
                <w:color w:val="000000"/>
                <w:sz w:val="16"/>
                <w:szCs w:val="16"/>
                <w:u w:val="single"/>
              </w:rPr>
            </w:pPr>
            <w:r w:rsidRPr="000F3134">
              <w:rPr>
                <w:rFonts w:ascii="Calibri" w:eastAsia="Times New Roman" w:hAnsi="Calibri" w:cs="Calibri"/>
                <w:b/>
                <w:bCs/>
                <w:color w:val="000000"/>
                <w:sz w:val="16"/>
                <w:szCs w:val="16"/>
                <w:u w:val="single"/>
              </w:rPr>
              <w:t xml:space="preserve">IT Conference Room </w:t>
            </w:r>
          </w:p>
        </w:tc>
        <w:tc>
          <w:tcPr>
            <w:tcW w:w="2160" w:type="dxa"/>
            <w:tcBorders>
              <w:top w:val="nil"/>
              <w:left w:val="nil"/>
              <w:bottom w:val="single" w:sz="4" w:space="0" w:color="auto"/>
              <w:right w:val="single" w:sz="4" w:space="0" w:color="auto"/>
            </w:tcBorders>
            <w:shd w:val="clear" w:color="auto" w:fill="auto"/>
            <w:vAlign w:val="center"/>
            <w:hideMark/>
          </w:tcPr>
          <w:p w:rsidR="00506C41" w:rsidRPr="000F3134" w:rsidRDefault="00506C41" w:rsidP="00E50E25">
            <w:pPr>
              <w:spacing w:after="0" w:line="240" w:lineRule="auto"/>
              <w:rPr>
                <w:rFonts w:ascii="Calibri" w:eastAsia="Times New Roman" w:hAnsi="Calibri" w:cs="Calibri"/>
                <w:color w:val="000000"/>
                <w:sz w:val="16"/>
                <w:szCs w:val="16"/>
              </w:rPr>
            </w:pPr>
            <w:r w:rsidRPr="000F3134">
              <w:rPr>
                <w:rFonts w:ascii="Calibri" w:eastAsia="Times New Roman" w:hAnsi="Calibri" w:cs="Calibri"/>
                <w:color w:val="000000"/>
                <w:sz w:val="16"/>
                <w:szCs w:val="16"/>
              </w:rPr>
              <w:t> </w:t>
            </w:r>
          </w:p>
        </w:tc>
      </w:tr>
      <w:tr w:rsidR="00506C41" w:rsidRPr="000F3134" w:rsidTr="00E50E25">
        <w:trPr>
          <w:trHeight w:val="300"/>
        </w:trPr>
        <w:tc>
          <w:tcPr>
            <w:tcW w:w="2720" w:type="dxa"/>
            <w:tcBorders>
              <w:top w:val="nil"/>
              <w:left w:val="single" w:sz="4" w:space="0" w:color="auto"/>
              <w:bottom w:val="single" w:sz="4" w:space="0" w:color="auto"/>
              <w:right w:val="single" w:sz="4" w:space="0" w:color="auto"/>
            </w:tcBorders>
            <w:shd w:val="clear" w:color="auto" w:fill="auto"/>
            <w:hideMark/>
          </w:tcPr>
          <w:p w:rsidR="00506C41" w:rsidRPr="000F3134" w:rsidRDefault="00506C41" w:rsidP="00E50E25">
            <w:pPr>
              <w:spacing w:after="0" w:line="240" w:lineRule="auto"/>
              <w:rPr>
                <w:rFonts w:ascii="Calibri" w:eastAsia="Times New Roman" w:hAnsi="Calibri" w:cs="Calibri"/>
                <w:color w:val="000000"/>
              </w:rPr>
            </w:pPr>
            <w:r w:rsidRPr="000F3134">
              <w:rPr>
                <w:rFonts w:ascii="Calibri" w:eastAsia="Times New Roman" w:hAnsi="Calibri" w:cs="Calibri"/>
                <w:color w:val="000000"/>
              </w:rPr>
              <w:t> </w:t>
            </w:r>
          </w:p>
        </w:tc>
        <w:tc>
          <w:tcPr>
            <w:tcW w:w="2225" w:type="dxa"/>
            <w:tcBorders>
              <w:top w:val="nil"/>
              <w:left w:val="nil"/>
              <w:bottom w:val="single" w:sz="4" w:space="0" w:color="auto"/>
              <w:right w:val="single" w:sz="4" w:space="0" w:color="auto"/>
            </w:tcBorders>
            <w:shd w:val="clear" w:color="auto" w:fill="auto"/>
            <w:hideMark/>
          </w:tcPr>
          <w:p w:rsidR="00506C41" w:rsidRPr="000F3134" w:rsidRDefault="00506C41" w:rsidP="00E50E25">
            <w:pPr>
              <w:spacing w:after="0" w:line="240" w:lineRule="auto"/>
              <w:rPr>
                <w:rFonts w:ascii="Calibri" w:eastAsia="Times New Roman" w:hAnsi="Calibri" w:cs="Calibri"/>
                <w:color w:val="000000"/>
              </w:rPr>
            </w:pPr>
            <w:r w:rsidRPr="000F3134">
              <w:rPr>
                <w:rFonts w:ascii="Calibri" w:eastAsia="Times New Roman" w:hAnsi="Calibri" w:cs="Calibri"/>
                <w:color w:val="000000"/>
              </w:rPr>
              <w:t> </w:t>
            </w:r>
          </w:p>
        </w:tc>
        <w:tc>
          <w:tcPr>
            <w:tcW w:w="1800" w:type="dxa"/>
            <w:tcBorders>
              <w:top w:val="nil"/>
              <w:left w:val="nil"/>
              <w:bottom w:val="single" w:sz="4" w:space="0" w:color="auto"/>
              <w:right w:val="single" w:sz="4" w:space="0" w:color="auto"/>
            </w:tcBorders>
            <w:shd w:val="clear" w:color="auto" w:fill="auto"/>
            <w:vAlign w:val="center"/>
            <w:hideMark/>
          </w:tcPr>
          <w:p w:rsidR="00506C41" w:rsidRPr="000F3134" w:rsidRDefault="00506C41" w:rsidP="00E50E25">
            <w:pPr>
              <w:spacing w:after="0" w:line="240" w:lineRule="auto"/>
              <w:rPr>
                <w:rFonts w:ascii="Calibri" w:eastAsia="Times New Roman" w:hAnsi="Calibri" w:cs="Calibri"/>
                <w:color w:val="000000"/>
                <w:sz w:val="16"/>
                <w:szCs w:val="16"/>
              </w:rPr>
            </w:pPr>
            <w:r w:rsidRPr="000F3134">
              <w:rPr>
                <w:rFonts w:ascii="Calibri" w:eastAsia="Times New Roman" w:hAnsi="Calibri" w:cs="Calibri"/>
                <w:color w:val="000000"/>
                <w:sz w:val="16"/>
                <w:szCs w:val="16"/>
              </w:rPr>
              <w:t>(1GB Ethernet LAN)</w:t>
            </w:r>
          </w:p>
        </w:tc>
        <w:tc>
          <w:tcPr>
            <w:tcW w:w="2160" w:type="dxa"/>
            <w:tcBorders>
              <w:top w:val="nil"/>
              <w:left w:val="nil"/>
              <w:bottom w:val="single" w:sz="4" w:space="0" w:color="auto"/>
              <w:right w:val="single" w:sz="4" w:space="0" w:color="auto"/>
            </w:tcBorders>
            <w:shd w:val="clear" w:color="auto" w:fill="auto"/>
            <w:vAlign w:val="center"/>
            <w:hideMark/>
          </w:tcPr>
          <w:p w:rsidR="00506C41" w:rsidRPr="000F3134" w:rsidRDefault="00506C41" w:rsidP="00E50E25">
            <w:pPr>
              <w:spacing w:after="0" w:line="240" w:lineRule="auto"/>
              <w:rPr>
                <w:rFonts w:ascii="Calibri" w:eastAsia="Times New Roman" w:hAnsi="Calibri" w:cs="Calibri"/>
                <w:color w:val="000000"/>
                <w:sz w:val="16"/>
                <w:szCs w:val="16"/>
              </w:rPr>
            </w:pPr>
            <w:r w:rsidRPr="000F3134">
              <w:rPr>
                <w:rFonts w:ascii="Calibri" w:eastAsia="Times New Roman" w:hAnsi="Calibri" w:cs="Calibri"/>
                <w:color w:val="000000"/>
                <w:sz w:val="16"/>
                <w:szCs w:val="16"/>
              </w:rPr>
              <w:t> </w:t>
            </w:r>
          </w:p>
        </w:tc>
      </w:tr>
      <w:tr w:rsidR="00506C41" w:rsidRPr="000F3134" w:rsidTr="00E50E25">
        <w:trPr>
          <w:trHeight w:val="300"/>
        </w:trPr>
        <w:tc>
          <w:tcPr>
            <w:tcW w:w="2720" w:type="dxa"/>
            <w:tcBorders>
              <w:top w:val="nil"/>
              <w:left w:val="single" w:sz="4" w:space="0" w:color="auto"/>
              <w:bottom w:val="single" w:sz="4" w:space="0" w:color="auto"/>
              <w:right w:val="single" w:sz="4" w:space="0" w:color="auto"/>
            </w:tcBorders>
            <w:shd w:val="clear" w:color="auto" w:fill="auto"/>
            <w:hideMark/>
          </w:tcPr>
          <w:p w:rsidR="00506C41" w:rsidRPr="000F3134" w:rsidRDefault="00506C41" w:rsidP="00E50E25">
            <w:pPr>
              <w:spacing w:after="0" w:line="240" w:lineRule="auto"/>
              <w:rPr>
                <w:rFonts w:ascii="Calibri" w:eastAsia="Times New Roman" w:hAnsi="Calibri" w:cs="Calibri"/>
                <w:color w:val="000000"/>
              </w:rPr>
            </w:pPr>
            <w:r w:rsidRPr="000F3134">
              <w:rPr>
                <w:rFonts w:ascii="Calibri" w:eastAsia="Times New Roman" w:hAnsi="Calibri" w:cs="Calibri"/>
                <w:color w:val="000000"/>
              </w:rPr>
              <w:t> </w:t>
            </w:r>
          </w:p>
        </w:tc>
        <w:tc>
          <w:tcPr>
            <w:tcW w:w="2225" w:type="dxa"/>
            <w:tcBorders>
              <w:top w:val="nil"/>
              <w:left w:val="nil"/>
              <w:bottom w:val="single" w:sz="4" w:space="0" w:color="auto"/>
              <w:right w:val="single" w:sz="4" w:space="0" w:color="auto"/>
            </w:tcBorders>
            <w:shd w:val="clear" w:color="auto" w:fill="auto"/>
            <w:hideMark/>
          </w:tcPr>
          <w:p w:rsidR="00506C41" w:rsidRPr="000F3134" w:rsidRDefault="00506C41" w:rsidP="00E50E25">
            <w:pPr>
              <w:spacing w:after="0" w:line="240" w:lineRule="auto"/>
              <w:rPr>
                <w:rFonts w:ascii="Calibri" w:eastAsia="Times New Roman" w:hAnsi="Calibri" w:cs="Calibri"/>
                <w:color w:val="000000"/>
              </w:rPr>
            </w:pPr>
            <w:r w:rsidRPr="000F3134">
              <w:rPr>
                <w:rFonts w:ascii="Calibri" w:eastAsia="Times New Roman" w:hAnsi="Calibri" w:cs="Calibri"/>
                <w:color w:val="000000"/>
              </w:rPr>
              <w:t> </w:t>
            </w:r>
          </w:p>
        </w:tc>
        <w:tc>
          <w:tcPr>
            <w:tcW w:w="1800" w:type="dxa"/>
            <w:tcBorders>
              <w:top w:val="nil"/>
              <w:left w:val="nil"/>
              <w:bottom w:val="single" w:sz="4" w:space="0" w:color="auto"/>
              <w:right w:val="single" w:sz="4" w:space="0" w:color="auto"/>
            </w:tcBorders>
            <w:shd w:val="clear" w:color="auto" w:fill="auto"/>
            <w:vAlign w:val="center"/>
            <w:hideMark/>
          </w:tcPr>
          <w:p w:rsidR="00506C41" w:rsidRPr="000F3134" w:rsidRDefault="00506C41" w:rsidP="00E50E25">
            <w:pPr>
              <w:spacing w:after="0" w:line="240" w:lineRule="auto"/>
              <w:rPr>
                <w:rFonts w:ascii="Calibri" w:eastAsia="Times New Roman" w:hAnsi="Calibri" w:cs="Calibri"/>
                <w:color w:val="000000"/>
                <w:sz w:val="16"/>
                <w:szCs w:val="16"/>
              </w:rPr>
            </w:pPr>
            <w:r w:rsidRPr="000F3134">
              <w:rPr>
                <w:rFonts w:ascii="Calibri" w:eastAsia="Times New Roman" w:hAnsi="Calibri" w:cs="Calibri"/>
                <w:color w:val="000000"/>
                <w:sz w:val="16"/>
                <w:szCs w:val="16"/>
              </w:rPr>
              <w:t>14’x20’</w:t>
            </w:r>
          </w:p>
        </w:tc>
        <w:tc>
          <w:tcPr>
            <w:tcW w:w="2160" w:type="dxa"/>
            <w:tcBorders>
              <w:top w:val="nil"/>
              <w:left w:val="nil"/>
              <w:bottom w:val="single" w:sz="4" w:space="0" w:color="auto"/>
              <w:right w:val="single" w:sz="4" w:space="0" w:color="auto"/>
            </w:tcBorders>
            <w:shd w:val="clear" w:color="auto" w:fill="auto"/>
            <w:vAlign w:val="center"/>
            <w:hideMark/>
          </w:tcPr>
          <w:p w:rsidR="00506C41" w:rsidRPr="000F3134" w:rsidRDefault="00506C41" w:rsidP="00E50E25">
            <w:pPr>
              <w:spacing w:after="0" w:line="240" w:lineRule="auto"/>
              <w:rPr>
                <w:rFonts w:ascii="Calibri" w:eastAsia="Times New Roman" w:hAnsi="Calibri" w:cs="Calibri"/>
                <w:color w:val="000000"/>
                <w:sz w:val="16"/>
                <w:szCs w:val="16"/>
              </w:rPr>
            </w:pPr>
            <w:r w:rsidRPr="000F3134">
              <w:rPr>
                <w:rFonts w:ascii="Calibri" w:eastAsia="Times New Roman" w:hAnsi="Calibri" w:cs="Calibri"/>
                <w:color w:val="000000"/>
                <w:sz w:val="16"/>
                <w:szCs w:val="16"/>
              </w:rPr>
              <w:t> </w:t>
            </w:r>
          </w:p>
        </w:tc>
      </w:tr>
      <w:tr w:rsidR="00506C41" w:rsidRPr="000F3134" w:rsidTr="00E50E25">
        <w:trPr>
          <w:trHeight w:val="300"/>
        </w:trPr>
        <w:tc>
          <w:tcPr>
            <w:tcW w:w="2720" w:type="dxa"/>
            <w:tcBorders>
              <w:top w:val="nil"/>
              <w:left w:val="single" w:sz="4" w:space="0" w:color="auto"/>
              <w:bottom w:val="single" w:sz="4" w:space="0" w:color="auto"/>
              <w:right w:val="single" w:sz="4" w:space="0" w:color="auto"/>
            </w:tcBorders>
            <w:shd w:val="clear" w:color="auto" w:fill="auto"/>
            <w:hideMark/>
          </w:tcPr>
          <w:p w:rsidR="00506C41" w:rsidRPr="000F3134" w:rsidRDefault="00506C41" w:rsidP="00E50E25">
            <w:pPr>
              <w:spacing w:after="0" w:line="240" w:lineRule="auto"/>
              <w:rPr>
                <w:rFonts w:ascii="Calibri" w:eastAsia="Times New Roman" w:hAnsi="Calibri" w:cs="Calibri"/>
                <w:color w:val="000000"/>
              </w:rPr>
            </w:pPr>
            <w:r w:rsidRPr="000F3134">
              <w:rPr>
                <w:rFonts w:ascii="Calibri" w:eastAsia="Times New Roman" w:hAnsi="Calibri" w:cs="Calibri"/>
                <w:color w:val="000000"/>
              </w:rPr>
              <w:t> </w:t>
            </w:r>
          </w:p>
        </w:tc>
        <w:tc>
          <w:tcPr>
            <w:tcW w:w="2225" w:type="dxa"/>
            <w:tcBorders>
              <w:top w:val="nil"/>
              <w:left w:val="nil"/>
              <w:bottom w:val="single" w:sz="4" w:space="0" w:color="auto"/>
              <w:right w:val="single" w:sz="4" w:space="0" w:color="auto"/>
            </w:tcBorders>
            <w:shd w:val="clear" w:color="auto" w:fill="auto"/>
            <w:hideMark/>
          </w:tcPr>
          <w:p w:rsidR="00506C41" w:rsidRPr="000F3134" w:rsidRDefault="00506C41" w:rsidP="00E50E25">
            <w:pPr>
              <w:spacing w:after="0" w:line="240" w:lineRule="auto"/>
              <w:rPr>
                <w:rFonts w:ascii="Calibri" w:eastAsia="Times New Roman" w:hAnsi="Calibri" w:cs="Calibri"/>
                <w:color w:val="000000"/>
              </w:rPr>
            </w:pPr>
            <w:r w:rsidRPr="000F3134">
              <w:rPr>
                <w:rFonts w:ascii="Calibri" w:eastAsia="Times New Roman" w:hAnsi="Calibri" w:cs="Calibri"/>
                <w:color w:val="000000"/>
              </w:rPr>
              <w:t> </w:t>
            </w:r>
          </w:p>
        </w:tc>
        <w:tc>
          <w:tcPr>
            <w:tcW w:w="1800" w:type="dxa"/>
            <w:tcBorders>
              <w:top w:val="nil"/>
              <w:left w:val="nil"/>
              <w:bottom w:val="single" w:sz="4" w:space="0" w:color="auto"/>
              <w:right w:val="single" w:sz="4" w:space="0" w:color="auto"/>
            </w:tcBorders>
            <w:shd w:val="clear" w:color="auto" w:fill="auto"/>
            <w:vAlign w:val="center"/>
            <w:hideMark/>
          </w:tcPr>
          <w:p w:rsidR="00506C41" w:rsidRPr="000F3134" w:rsidRDefault="00506C41" w:rsidP="00E50E25">
            <w:pPr>
              <w:spacing w:after="0" w:line="240" w:lineRule="auto"/>
              <w:rPr>
                <w:rFonts w:ascii="Calibri" w:eastAsia="Times New Roman" w:hAnsi="Calibri" w:cs="Calibri"/>
                <w:color w:val="000000"/>
                <w:sz w:val="16"/>
                <w:szCs w:val="16"/>
              </w:rPr>
            </w:pPr>
            <w:r w:rsidRPr="000F3134">
              <w:rPr>
                <w:rFonts w:ascii="Calibri" w:eastAsia="Times New Roman" w:hAnsi="Calibri" w:cs="Calibri"/>
                <w:color w:val="000000"/>
                <w:sz w:val="16"/>
                <w:szCs w:val="16"/>
              </w:rPr>
              <w:t>Max Cap: 10 People</w:t>
            </w:r>
          </w:p>
        </w:tc>
        <w:tc>
          <w:tcPr>
            <w:tcW w:w="2160" w:type="dxa"/>
            <w:tcBorders>
              <w:top w:val="nil"/>
              <w:left w:val="nil"/>
              <w:bottom w:val="single" w:sz="4" w:space="0" w:color="auto"/>
              <w:right w:val="single" w:sz="4" w:space="0" w:color="auto"/>
            </w:tcBorders>
            <w:shd w:val="clear" w:color="auto" w:fill="auto"/>
            <w:vAlign w:val="center"/>
            <w:hideMark/>
          </w:tcPr>
          <w:p w:rsidR="00506C41" w:rsidRPr="000F3134" w:rsidRDefault="00506C41" w:rsidP="00E50E25">
            <w:pPr>
              <w:spacing w:after="0" w:line="240" w:lineRule="auto"/>
              <w:rPr>
                <w:rFonts w:ascii="Calibri" w:eastAsia="Times New Roman" w:hAnsi="Calibri" w:cs="Calibri"/>
                <w:color w:val="000000"/>
                <w:sz w:val="16"/>
                <w:szCs w:val="16"/>
              </w:rPr>
            </w:pPr>
            <w:r w:rsidRPr="000F3134">
              <w:rPr>
                <w:rFonts w:ascii="Calibri" w:eastAsia="Times New Roman" w:hAnsi="Calibri" w:cs="Calibri"/>
                <w:color w:val="000000"/>
                <w:sz w:val="16"/>
                <w:szCs w:val="16"/>
              </w:rPr>
              <w:t> </w:t>
            </w:r>
          </w:p>
        </w:tc>
      </w:tr>
      <w:tr w:rsidR="00506C41" w:rsidRPr="000F3134" w:rsidTr="00E50E25">
        <w:trPr>
          <w:trHeight w:val="300"/>
        </w:trPr>
        <w:tc>
          <w:tcPr>
            <w:tcW w:w="2720" w:type="dxa"/>
            <w:tcBorders>
              <w:top w:val="nil"/>
              <w:left w:val="single" w:sz="4" w:space="0" w:color="auto"/>
              <w:bottom w:val="single" w:sz="4" w:space="0" w:color="auto"/>
              <w:right w:val="single" w:sz="4" w:space="0" w:color="auto"/>
            </w:tcBorders>
            <w:shd w:val="clear" w:color="auto" w:fill="auto"/>
            <w:hideMark/>
          </w:tcPr>
          <w:p w:rsidR="00506C41" w:rsidRPr="000F3134" w:rsidRDefault="00506C41" w:rsidP="00E50E25">
            <w:pPr>
              <w:spacing w:after="0" w:line="240" w:lineRule="auto"/>
              <w:rPr>
                <w:rFonts w:ascii="Calibri" w:eastAsia="Times New Roman" w:hAnsi="Calibri" w:cs="Calibri"/>
                <w:color w:val="000000"/>
              </w:rPr>
            </w:pPr>
            <w:r w:rsidRPr="000F3134">
              <w:rPr>
                <w:rFonts w:ascii="Calibri" w:eastAsia="Times New Roman" w:hAnsi="Calibri" w:cs="Calibri"/>
                <w:color w:val="000000"/>
              </w:rPr>
              <w:t> </w:t>
            </w:r>
          </w:p>
        </w:tc>
        <w:tc>
          <w:tcPr>
            <w:tcW w:w="2225" w:type="dxa"/>
            <w:tcBorders>
              <w:top w:val="nil"/>
              <w:left w:val="nil"/>
              <w:bottom w:val="single" w:sz="4" w:space="0" w:color="auto"/>
              <w:right w:val="single" w:sz="4" w:space="0" w:color="auto"/>
            </w:tcBorders>
            <w:shd w:val="clear" w:color="auto" w:fill="auto"/>
            <w:hideMark/>
          </w:tcPr>
          <w:p w:rsidR="00506C41" w:rsidRPr="000F3134" w:rsidRDefault="00506C41" w:rsidP="00E50E25">
            <w:pPr>
              <w:spacing w:after="0" w:line="240" w:lineRule="auto"/>
              <w:rPr>
                <w:rFonts w:ascii="Calibri" w:eastAsia="Times New Roman" w:hAnsi="Calibri" w:cs="Calibri"/>
                <w:color w:val="000000"/>
              </w:rPr>
            </w:pPr>
            <w:r w:rsidRPr="000F3134">
              <w:rPr>
                <w:rFonts w:ascii="Calibri" w:eastAsia="Times New Roman" w:hAnsi="Calibri" w:cs="Calibri"/>
                <w:color w:val="000000"/>
              </w:rPr>
              <w:t> </w:t>
            </w:r>
          </w:p>
        </w:tc>
        <w:tc>
          <w:tcPr>
            <w:tcW w:w="1800" w:type="dxa"/>
            <w:tcBorders>
              <w:top w:val="nil"/>
              <w:left w:val="nil"/>
              <w:bottom w:val="single" w:sz="4" w:space="0" w:color="auto"/>
              <w:right w:val="single" w:sz="4" w:space="0" w:color="auto"/>
            </w:tcBorders>
            <w:shd w:val="clear" w:color="auto" w:fill="auto"/>
            <w:vAlign w:val="center"/>
            <w:hideMark/>
          </w:tcPr>
          <w:p w:rsidR="00506C41" w:rsidRPr="000F3134" w:rsidRDefault="00506C41" w:rsidP="00E50E25">
            <w:pPr>
              <w:spacing w:after="0" w:line="240" w:lineRule="auto"/>
              <w:rPr>
                <w:rFonts w:ascii="Calibri" w:eastAsia="Times New Roman" w:hAnsi="Calibri" w:cs="Calibri"/>
                <w:b/>
                <w:bCs/>
                <w:color w:val="000000"/>
                <w:sz w:val="16"/>
                <w:szCs w:val="16"/>
                <w:u w:val="single"/>
              </w:rPr>
            </w:pPr>
            <w:r w:rsidRPr="000F3134">
              <w:rPr>
                <w:rFonts w:ascii="Calibri" w:eastAsia="Times New Roman" w:hAnsi="Calibri" w:cs="Calibri"/>
                <w:b/>
                <w:bCs/>
                <w:color w:val="000000"/>
                <w:sz w:val="16"/>
                <w:szCs w:val="16"/>
                <w:u w:val="single"/>
              </w:rPr>
              <w:t> </w:t>
            </w:r>
          </w:p>
        </w:tc>
        <w:tc>
          <w:tcPr>
            <w:tcW w:w="2160" w:type="dxa"/>
            <w:tcBorders>
              <w:top w:val="nil"/>
              <w:left w:val="nil"/>
              <w:bottom w:val="single" w:sz="4" w:space="0" w:color="auto"/>
              <w:right w:val="single" w:sz="4" w:space="0" w:color="auto"/>
            </w:tcBorders>
            <w:shd w:val="clear" w:color="auto" w:fill="auto"/>
            <w:vAlign w:val="center"/>
            <w:hideMark/>
          </w:tcPr>
          <w:p w:rsidR="00506C41" w:rsidRPr="000F3134" w:rsidRDefault="00506C41" w:rsidP="00E50E25">
            <w:pPr>
              <w:spacing w:after="0" w:line="240" w:lineRule="auto"/>
              <w:rPr>
                <w:rFonts w:ascii="Calibri" w:eastAsia="Times New Roman" w:hAnsi="Calibri" w:cs="Calibri"/>
                <w:color w:val="000000"/>
                <w:sz w:val="16"/>
                <w:szCs w:val="16"/>
              </w:rPr>
            </w:pPr>
            <w:r w:rsidRPr="000F3134">
              <w:rPr>
                <w:rFonts w:ascii="Calibri" w:eastAsia="Times New Roman" w:hAnsi="Calibri" w:cs="Calibri"/>
                <w:color w:val="000000"/>
                <w:sz w:val="16"/>
                <w:szCs w:val="16"/>
              </w:rPr>
              <w:t> </w:t>
            </w:r>
          </w:p>
        </w:tc>
      </w:tr>
      <w:tr w:rsidR="00506C41" w:rsidRPr="000F3134" w:rsidTr="00E50E25">
        <w:trPr>
          <w:trHeight w:val="300"/>
        </w:trPr>
        <w:tc>
          <w:tcPr>
            <w:tcW w:w="2720" w:type="dxa"/>
            <w:tcBorders>
              <w:top w:val="nil"/>
              <w:left w:val="single" w:sz="4" w:space="0" w:color="auto"/>
              <w:bottom w:val="single" w:sz="4" w:space="0" w:color="auto"/>
              <w:right w:val="single" w:sz="4" w:space="0" w:color="auto"/>
            </w:tcBorders>
            <w:shd w:val="clear" w:color="auto" w:fill="auto"/>
            <w:hideMark/>
          </w:tcPr>
          <w:p w:rsidR="00506C41" w:rsidRPr="000F3134" w:rsidRDefault="00506C41" w:rsidP="00E50E25">
            <w:pPr>
              <w:spacing w:after="0" w:line="240" w:lineRule="auto"/>
              <w:rPr>
                <w:rFonts w:ascii="Calibri" w:eastAsia="Times New Roman" w:hAnsi="Calibri" w:cs="Calibri"/>
                <w:color w:val="000000"/>
              </w:rPr>
            </w:pPr>
            <w:r w:rsidRPr="000F3134">
              <w:rPr>
                <w:rFonts w:ascii="Calibri" w:eastAsia="Times New Roman" w:hAnsi="Calibri" w:cs="Calibri"/>
                <w:color w:val="000000"/>
              </w:rPr>
              <w:t> </w:t>
            </w:r>
          </w:p>
        </w:tc>
        <w:tc>
          <w:tcPr>
            <w:tcW w:w="2225" w:type="dxa"/>
            <w:tcBorders>
              <w:top w:val="nil"/>
              <w:left w:val="nil"/>
              <w:bottom w:val="single" w:sz="4" w:space="0" w:color="auto"/>
              <w:right w:val="single" w:sz="4" w:space="0" w:color="auto"/>
            </w:tcBorders>
            <w:shd w:val="clear" w:color="auto" w:fill="auto"/>
            <w:hideMark/>
          </w:tcPr>
          <w:p w:rsidR="00506C41" w:rsidRPr="000F3134" w:rsidRDefault="00506C41" w:rsidP="00E50E25">
            <w:pPr>
              <w:spacing w:after="0" w:line="240" w:lineRule="auto"/>
              <w:rPr>
                <w:rFonts w:ascii="Calibri" w:eastAsia="Times New Roman" w:hAnsi="Calibri" w:cs="Calibri"/>
                <w:color w:val="000000"/>
              </w:rPr>
            </w:pPr>
            <w:r w:rsidRPr="000F3134">
              <w:rPr>
                <w:rFonts w:ascii="Calibri" w:eastAsia="Times New Roman" w:hAnsi="Calibri" w:cs="Calibri"/>
                <w:color w:val="000000"/>
              </w:rPr>
              <w:t> </w:t>
            </w:r>
          </w:p>
        </w:tc>
        <w:tc>
          <w:tcPr>
            <w:tcW w:w="1800" w:type="dxa"/>
            <w:tcBorders>
              <w:top w:val="nil"/>
              <w:left w:val="nil"/>
              <w:bottom w:val="single" w:sz="4" w:space="0" w:color="auto"/>
              <w:right w:val="single" w:sz="4" w:space="0" w:color="auto"/>
            </w:tcBorders>
            <w:shd w:val="clear" w:color="000000" w:fill="BDD7EE"/>
            <w:vAlign w:val="center"/>
            <w:hideMark/>
          </w:tcPr>
          <w:p w:rsidR="00506C41" w:rsidRPr="000F3134" w:rsidRDefault="00506C41" w:rsidP="00E50E25">
            <w:pPr>
              <w:spacing w:after="0" w:line="240" w:lineRule="auto"/>
              <w:rPr>
                <w:rFonts w:ascii="Calibri" w:eastAsia="Times New Roman" w:hAnsi="Calibri" w:cs="Calibri"/>
                <w:b/>
                <w:bCs/>
                <w:color w:val="000000"/>
                <w:sz w:val="16"/>
                <w:szCs w:val="16"/>
                <w:u w:val="single"/>
              </w:rPr>
            </w:pPr>
            <w:r w:rsidRPr="000F3134">
              <w:rPr>
                <w:rFonts w:ascii="Calibri" w:eastAsia="Times New Roman" w:hAnsi="Calibri" w:cs="Calibri"/>
                <w:b/>
                <w:bCs/>
                <w:color w:val="000000"/>
                <w:sz w:val="16"/>
                <w:szCs w:val="16"/>
                <w:u w:val="single"/>
              </w:rPr>
              <w:t>Leadership Seneca</w:t>
            </w:r>
          </w:p>
        </w:tc>
        <w:tc>
          <w:tcPr>
            <w:tcW w:w="2160" w:type="dxa"/>
            <w:tcBorders>
              <w:top w:val="nil"/>
              <w:left w:val="nil"/>
              <w:bottom w:val="single" w:sz="4" w:space="0" w:color="auto"/>
              <w:right w:val="single" w:sz="4" w:space="0" w:color="auto"/>
            </w:tcBorders>
            <w:shd w:val="clear" w:color="auto" w:fill="auto"/>
            <w:vAlign w:val="center"/>
            <w:hideMark/>
          </w:tcPr>
          <w:p w:rsidR="00506C41" w:rsidRPr="000F3134" w:rsidRDefault="00506C41" w:rsidP="00E50E25">
            <w:pPr>
              <w:spacing w:after="0" w:line="240" w:lineRule="auto"/>
              <w:rPr>
                <w:rFonts w:ascii="Calibri" w:eastAsia="Times New Roman" w:hAnsi="Calibri" w:cs="Calibri"/>
                <w:color w:val="000000"/>
                <w:sz w:val="16"/>
                <w:szCs w:val="16"/>
              </w:rPr>
            </w:pPr>
            <w:r w:rsidRPr="000F3134">
              <w:rPr>
                <w:rFonts w:ascii="Calibri" w:eastAsia="Times New Roman" w:hAnsi="Calibri" w:cs="Calibri"/>
                <w:color w:val="000000"/>
                <w:sz w:val="16"/>
                <w:szCs w:val="16"/>
              </w:rPr>
              <w:t> </w:t>
            </w:r>
          </w:p>
        </w:tc>
      </w:tr>
      <w:tr w:rsidR="00506C41" w:rsidRPr="000F3134" w:rsidTr="00E50E25">
        <w:trPr>
          <w:trHeight w:val="300"/>
        </w:trPr>
        <w:tc>
          <w:tcPr>
            <w:tcW w:w="2720" w:type="dxa"/>
            <w:tcBorders>
              <w:top w:val="nil"/>
              <w:left w:val="single" w:sz="4" w:space="0" w:color="auto"/>
              <w:bottom w:val="single" w:sz="4" w:space="0" w:color="auto"/>
              <w:right w:val="single" w:sz="4" w:space="0" w:color="auto"/>
            </w:tcBorders>
            <w:shd w:val="clear" w:color="auto" w:fill="auto"/>
            <w:hideMark/>
          </w:tcPr>
          <w:p w:rsidR="00506C41" w:rsidRPr="000F3134" w:rsidRDefault="00506C41" w:rsidP="00E50E25">
            <w:pPr>
              <w:spacing w:after="0" w:line="240" w:lineRule="auto"/>
              <w:rPr>
                <w:rFonts w:ascii="Calibri" w:eastAsia="Times New Roman" w:hAnsi="Calibri" w:cs="Calibri"/>
                <w:color w:val="000000"/>
              </w:rPr>
            </w:pPr>
            <w:r w:rsidRPr="000F3134">
              <w:rPr>
                <w:rFonts w:ascii="Calibri" w:eastAsia="Times New Roman" w:hAnsi="Calibri" w:cs="Calibri"/>
                <w:color w:val="000000"/>
              </w:rPr>
              <w:t> </w:t>
            </w:r>
          </w:p>
        </w:tc>
        <w:tc>
          <w:tcPr>
            <w:tcW w:w="2225" w:type="dxa"/>
            <w:tcBorders>
              <w:top w:val="nil"/>
              <w:left w:val="nil"/>
              <w:bottom w:val="single" w:sz="4" w:space="0" w:color="auto"/>
              <w:right w:val="single" w:sz="4" w:space="0" w:color="auto"/>
            </w:tcBorders>
            <w:shd w:val="clear" w:color="auto" w:fill="auto"/>
            <w:hideMark/>
          </w:tcPr>
          <w:p w:rsidR="00506C41" w:rsidRPr="000F3134" w:rsidRDefault="00506C41" w:rsidP="00E50E25">
            <w:pPr>
              <w:spacing w:after="0" w:line="240" w:lineRule="auto"/>
              <w:rPr>
                <w:rFonts w:ascii="Calibri" w:eastAsia="Times New Roman" w:hAnsi="Calibri" w:cs="Calibri"/>
                <w:color w:val="000000"/>
              </w:rPr>
            </w:pPr>
            <w:r w:rsidRPr="000F3134">
              <w:rPr>
                <w:rFonts w:ascii="Calibri" w:eastAsia="Times New Roman" w:hAnsi="Calibri" w:cs="Calibri"/>
                <w:color w:val="000000"/>
              </w:rPr>
              <w:t> </w:t>
            </w:r>
          </w:p>
        </w:tc>
        <w:tc>
          <w:tcPr>
            <w:tcW w:w="1800" w:type="dxa"/>
            <w:tcBorders>
              <w:top w:val="nil"/>
              <w:left w:val="nil"/>
              <w:bottom w:val="single" w:sz="4" w:space="0" w:color="auto"/>
              <w:right w:val="single" w:sz="4" w:space="0" w:color="auto"/>
            </w:tcBorders>
            <w:shd w:val="clear" w:color="auto" w:fill="auto"/>
            <w:vAlign w:val="center"/>
            <w:hideMark/>
          </w:tcPr>
          <w:p w:rsidR="00506C41" w:rsidRPr="000F3134" w:rsidRDefault="00506C41" w:rsidP="00E50E25">
            <w:pPr>
              <w:spacing w:after="0" w:line="240" w:lineRule="auto"/>
              <w:rPr>
                <w:rFonts w:ascii="Calibri" w:eastAsia="Times New Roman" w:hAnsi="Calibri" w:cs="Calibri"/>
                <w:color w:val="000000"/>
                <w:sz w:val="16"/>
                <w:szCs w:val="16"/>
              </w:rPr>
            </w:pPr>
            <w:r w:rsidRPr="000F3134">
              <w:rPr>
                <w:rFonts w:ascii="Calibri" w:eastAsia="Times New Roman" w:hAnsi="Calibri" w:cs="Calibri"/>
                <w:color w:val="000000"/>
                <w:sz w:val="16"/>
                <w:szCs w:val="16"/>
              </w:rPr>
              <w:t>(1GB Ethernet LAN)</w:t>
            </w:r>
          </w:p>
        </w:tc>
        <w:tc>
          <w:tcPr>
            <w:tcW w:w="2160" w:type="dxa"/>
            <w:tcBorders>
              <w:top w:val="nil"/>
              <w:left w:val="nil"/>
              <w:bottom w:val="single" w:sz="4" w:space="0" w:color="auto"/>
              <w:right w:val="single" w:sz="4" w:space="0" w:color="auto"/>
            </w:tcBorders>
            <w:shd w:val="clear" w:color="auto" w:fill="auto"/>
            <w:vAlign w:val="center"/>
            <w:hideMark/>
          </w:tcPr>
          <w:p w:rsidR="00506C41" w:rsidRPr="000F3134" w:rsidRDefault="00506C41" w:rsidP="00E50E25">
            <w:pPr>
              <w:spacing w:after="0" w:line="240" w:lineRule="auto"/>
              <w:rPr>
                <w:rFonts w:ascii="Calibri" w:eastAsia="Times New Roman" w:hAnsi="Calibri" w:cs="Calibri"/>
                <w:color w:val="000000"/>
                <w:sz w:val="16"/>
                <w:szCs w:val="16"/>
              </w:rPr>
            </w:pPr>
            <w:r w:rsidRPr="000F3134">
              <w:rPr>
                <w:rFonts w:ascii="Calibri" w:eastAsia="Times New Roman" w:hAnsi="Calibri" w:cs="Calibri"/>
                <w:color w:val="000000"/>
                <w:sz w:val="16"/>
                <w:szCs w:val="16"/>
              </w:rPr>
              <w:t> </w:t>
            </w:r>
          </w:p>
        </w:tc>
      </w:tr>
      <w:tr w:rsidR="00506C41" w:rsidRPr="000F3134" w:rsidTr="00E50E25">
        <w:trPr>
          <w:trHeight w:val="300"/>
        </w:trPr>
        <w:tc>
          <w:tcPr>
            <w:tcW w:w="2720" w:type="dxa"/>
            <w:tcBorders>
              <w:top w:val="nil"/>
              <w:left w:val="single" w:sz="4" w:space="0" w:color="auto"/>
              <w:bottom w:val="single" w:sz="4" w:space="0" w:color="auto"/>
              <w:right w:val="single" w:sz="4" w:space="0" w:color="auto"/>
            </w:tcBorders>
            <w:shd w:val="clear" w:color="auto" w:fill="auto"/>
            <w:hideMark/>
          </w:tcPr>
          <w:p w:rsidR="00506C41" w:rsidRPr="000F3134" w:rsidRDefault="00506C41" w:rsidP="00E50E25">
            <w:pPr>
              <w:spacing w:after="0" w:line="240" w:lineRule="auto"/>
              <w:rPr>
                <w:rFonts w:ascii="Calibri" w:eastAsia="Times New Roman" w:hAnsi="Calibri" w:cs="Calibri"/>
                <w:color w:val="000000"/>
              </w:rPr>
            </w:pPr>
            <w:r w:rsidRPr="000F3134">
              <w:rPr>
                <w:rFonts w:ascii="Calibri" w:eastAsia="Times New Roman" w:hAnsi="Calibri" w:cs="Calibri"/>
                <w:color w:val="000000"/>
              </w:rPr>
              <w:t> </w:t>
            </w:r>
          </w:p>
        </w:tc>
        <w:tc>
          <w:tcPr>
            <w:tcW w:w="2225" w:type="dxa"/>
            <w:tcBorders>
              <w:top w:val="nil"/>
              <w:left w:val="nil"/>
              <w:bottom w:val="single" w:sz="4" w:space="0" w:color="auto"/>
              <w:right w:val="single" w:sz="4" w:space="0" w:color="auto"/>
            </w:tcBorders>
            <w:shd w:val="clear" w:color="auto" w:fill="auto"/>
            <w:hideMark/>
          </w:tcPr>
          <w:p w:rsidR="00506C41" w:rsidRPr="000F3134" w:rsidRDefault="00506C41" w:rsidP="00E50E25">
            <w:pPr>
              <w:spacing w:after="0" w:line="240" w:lineRule="auto"/>
              <w:rPr>
                <w:rFonts w:ascii="Calibri" w:eastAsia="Times New Roman" w:hAnsi="Calibri" w:cs="Calibri"/>
                <w:color w:val="000000"/>
              </w:rPr>
            </w:pPr>
            <w:r w:rsidRPr="000F3134">
              <w:rPr>
                <w:rFonts w:ascii="Calibri" w:eastAsia="Times New Roman" w:hAnsi="Calibri" w:cs="Calibri"/>
                <w:color w:val="000000"/>
              </w:rPr>
              <w:t> </w:t>
            </w:r>
          </w:p>
        </w:tc>
        <w:tc>
          <w:tcPr>
            <w:tcW w:w="1800" w:type="dxa"/>
            <w:tcBorders>
              <w:top w:val="nil"/>
              <w:left w:val="nil"/>
              <w:bottom w:val="single" w:sz="4" w:space="0" w:color="auto"/>
              <w:right w:val="single" w:sz="4" w:space="0" w:color="auto"/>
            </w:tcBorders>
            <w:shd w:val="clear" w:color="auto" w:fill="auto"/>
            <w:vAlign w:val="center"/>
            <w:hideMark/>
          </w:tcPr>
          <w:p w:rsidR="00506C41" w:rsidRPr="000F3134" w:rsidRDefault="00506C41" w:rsidP="00E50E25">
            <w:pPr>
              <w:spacing w:after="0" w:line="240" w:lineRule="auto"/>
              <w:rPr>
                <w:rFonts w:ascii="Calibri" w:eastAsia="Times New Roman" w:hAnsi="Calibri" w:cs="Calibri"/>
                <w:color w:val="000000"/>
                <w:sz w:val="16"/>
                <w:szCs w:val="16"/>
              </w:rPr>
            </w:pPr>
            <w:r w:rsidRPr="000F3134">
              <w:rPr>
                <w:rFonts w:ascii="Calibri" w:eastAsia="Times New Roman" w:hAnsi="Calibri" w:cs="Calibri"/>
                <w:color w:val="000000"/>
                <w:sz w:val="16"/>
                <w:szCs w:val="16"/>
              </w:rPr>
              <w:t>14’x20’</w:t>
            </w:r>
          </w:p>
        </w:tc>
        <w:tc>
          <w:tcPr>
            <w:tcW w:w="2160" w:type="dxa"/>
            <w:tcBorders>
              <w:top w:val="nil"/>
              <w:left w:val="nil"/>
              <w:bottom w:val="single" w:sz="4" w:space="0" w:color="auto"/>
              <w:right w:val="single" w:sz="4" w:space="0" w:color="auto"/>
            </w:tcBorders>
            <w:shd w:val="clear" w:color="auto" w:fill="auto"/>
            <w:vAlign w:val="center"/>
            <w:hideMark/>
          </w:tcPr>
          <w:p w:rsidR="00506C41" w:rsidRPr="000F3134" w:rsidRDefault="00506C41" w:rsidP="00E50E25">
            <w:pPr>
              <w:spacing w:after="0" w:line="240" w:lineRule="auto"/>
              <w:rPr>
                <w:rFonts w:ascii="Calibri" w:eastAsia="Times New Roman" w:hAnsi="Calibri" w:cs="Calibri"/>
                <w:color w:val="000000"/>
                <w:sz w:val="16"/>
                <w:szCs w:val="16"/>
              </w:rPr>
            </w:pPr>
            <w:r w:rsidRPr="000F3134">
              <w:rPr>
                <w:rFonts w:ascii="Calibri" w:eastAsia="Times New Roman" w:hAnsi="Calibri" w:cs="Calibri"/>
                <w:color w:val="000000"/>
                <w:sz w:val="16"/>
                <w:szCs w:val="16"/>
              </w:rPr>
              <w:t> </w:t>
            </w:r>
          </w:p>
        </w:tc>
      </w:tr>
      <w:tr w:rsidR="00506C41" w:rsidRPr="000F3134" w:rsidTr="00E50E25">
        <w:trPr>
          <w:trHeight w:val="300"/>
        </w:trPr>
        <w:tc>
          <w:tcPr>
            <w:tcW w:w="2720" w:type="dxa"/>
            <w:tcBorders>
              <w:top w:val="nil"/>
              <w:left w:val="single" w:sz="4" w:space="0" w:color="auto"/>
              <w:bottom w:val="single" w:sz="4" w:space="0" w:color="auto"/>
              <w:right w:val="single" w:sz="4" w:space="0" w:color="auto"/>
            </w:tcBorders>
            <w:shd w:val="clear" w:color="auto" w:fill="auto"/>
            <w:hideMark/>
          </w:tcPr>
          <w:p w:rsidR="00506C41" w:rsidRPr="000F3134" w:rsidRDefault="00506C41" w:rsidP="00E50E25">
            <w:pPr>
              <w:spacing w:after="0" w:line="240" w:lineRule="auto"/>
              <w:rPr>
                <w:rFonts w:ascii="Calibri" w:eastAsia="Times New Roman" w:hAnsi="Calibri" w:cs="Calibri"/>
                <w:color w:val="000000"/>
              </w:rPr>
            </w:pPr>
            <w:r w:rsidRPr="000F3134">
              <w:rPr>
                <w:rFonts w:ascii="Calibri" w:eastAsia="Times New Roman" w:hAnsi="Calibri" w:cs="Calibri"/>
                <w:color w:val="000000"/>
              </w:rPr>
              <w:t> </w:t>
            </w:r>
          </w:p>
        </w:tc>
        <w:tc>
          <w:tcPr>
            <w:tcW w:w="2225" w:type="dxa"/>
            <w:tcBorders>
              <w:top w:val="nil"/>
              <w:left w:val="nil"/>
              <w:bottom w:val="single" w:sz="4" w:space="0" w:color="auto"/>
              <w:right w:val="single" w:sz="4" w:space="0" w:color="auto"/>
            </w:tcBorders>
            <w:shd w:val="clear" w:color="auto" w:fill="auto"/>
            <w:hideMark/>
          </w:tcPr>
          <w:p w:rsidR="00506C41" w:rsidRPr="000F3134" w:rsidRDefault="00506C41" w:rsidP="00E50E25">
            <w:pPr>
              <w:spacing w:after="0" w:line="240" w:lineRule="auto"/>
              <w:rPr>
                <w:rFonts w:ascii="Calibri" w:eastAsia="Times New Roman" w:hAnsi="Calibri" w:cs="Calibri"/>
                <w:color w:val="000000"/>
              </w:rPr>
            </w:pPr>
            <w:r w:rsidRPr="000F3134">
              <w:rPr>
                <w:rFonts w:ascii="Calibri" w:eastAsia="Times New Roman" w:hAnsi="Calibri" w:cs="Calibri"/>
                <w:color w:val="000000"/>
              </w:rPr>
              <w:t> </w:t>
            </w:r>
          </w:p>
        </w:tc>
        <w:tc>
          <w:tcPr>
            <w:tcW w:w="1800" w:type="dxa"/>
            <w:tcBorders>
              <w:top w:val="nil"/>
              <w:left w:val="nil"/>
              <w:bottom w:val="single" w:sz="4" w:space="0" w:color="auto"/>
              <w:right w:val="single" w:sz="4" w:space="0" w:color="auto"/>
            </w:tcBorders>
            <w:shd w:val="clear" w:color="auto" w:fill="auto"/>
            <w:vAlign w:val="center"/>
            <w:hideMark/>
          </w:tcPr>
          <w:p w:rsidR="00506C41" w:rsidRPr="000F3134" w:rsidRDefault="00506C41" w:rsidP="00E50E25">
            <w:pPr>
              <w:spacing w:after="0" w:line="240" w:lineRule="auto"/>
              <w:rPr>
                <w:rFonts w:ascii="Calibri" w:eastAsia="Times New Roman" w:hAnsi="Calibri" w:cs="Calibri"/>
                <w:color w:val="000000"/>
                <w:sz w:val="16"/>
                <w:szCs w:val="16"/>
              </w:rPr>
            </w:pPr>
            <w:r w:rsidRPr="000F3134">
              <w:rPr>
                <w:rFonts w:ascii="Calibri" w:eastAsia="Times New Roman" w:hAnsi="Calibri" w:cs="Calibri"/>
                <w:color w:val="000000"/>
                <w:sz w:val="16"/>
                <w:szCs w:val="16"/>
              </w:rPr>
              <w:t>Max Cap: 10 People</w:t>
            </w:r>
          </w:p>
        </w:tc>
        <w:tc>
          <w:tcPr>
            <w:tcW w:w="2160" w:type="dxa"/>
            <w:tcBorders>
              <w:top w:val="nil"/>
              <w:left w:val="nil"/>
              <w:bottom w:val="single" w:sz="4" w:space="0" w:color="auto"/>
              <w:right w:val="single" w:sz="4" w:space="0" w:color="auto"/>
            </w:tcBorders>
            <w:shd w:val="clear" w:color="auto" w:fill="auto"/>
            <w:vAlign w:val="center"/>
            <w:hideMark/>
          </w:tcPr>
          <w:p w:rsidR="00506C41" w:rsidRPr="000F3134" w:rsidRDefault="00506C41" w:rsidP="00E50E25">
            <w:pPr>
              <w:spacing w:after="0" w:line="240" w:lineRule="auto"/>
              <w:rPr>
                <w:rFonts w:ascii="Calibri" w:eastAsia="Times New Roman" w:hAnsi="Calibri" w:cs="Calibri"/>
                <w:b/>
                <w:bCs/>
                <w:color w:val="000000"/>
                <w:sz w:val="16"/>
                <w:szCs w:val="16"/>
                <w:u w:val="single"/>
              </w:rPr>
            </w:pPr>
            <w:r w:rsidRPr="000F3134">
              <w:rPr>
                <w:rFonts w:ascii="Calibri" w:eastAsia="Times New Roman" w:hAnsi="Calibri" w:cs="Calibri"/>
                <w:b/>
                <w:bCs/>
                <w:color w:val="000000"/>
                <w:sz w:val="16"/>
                <w:szCs w:val="16"/>
                <w:u w:val="single"/>
              </w:rPr>
              <w:t> </w:t>
            </w:r>
          </w:p>
        </w:tc>
      </w:tr>
      <w:tr w:rsidR="00506C41" w:rsidRPr="000F3134" w:rsidTr="00E50E25">
        <w:trPr>
          <w:trHeight w:val="300"/>
        </w:trPr>
        <w:tc>
          <w:tcPr>
            <w:tcW w:w="2720" w:type="dxa"/>
            <w:tcBorders>
              <w:top w:val="nil"/>
              <w:left w:val="single" w:sz="4" w:space="0" w:color="auto"/>
              <w:bottom w:val="single" w:sz="4" w:space="0" w:color="auto"/>
              <w:right w:val="single" w:sz="4" w:space="0" w:color="auto"/>
            </w:tcBorders>
            <w:shd w:val="clear" w:color="auto" w:fill="auto"/>
            <w:hideMark/>
          </w:tcPr>
          <w:p w:rsidR="00506C41" w:rsidRPr="000F3134" w:rsidRDefault="00506C41" w:rsidP="00E50E25">
            <w:pPr>
              <w:spacing w:after="0" w:line="240" w:lineRule="auto"/>
              <w:rPr>
                <w:rFonts w:ascii="Calibri" w:eastAsia="Times New Roman" w:hAnsi="Calibri" w:cs="Calibri"/>
                <w:color w:val="000000"/>
              </w:rPr>
            </w:pPr>
            <w:r w:rsidRPr="000F3134">
              <w:rPr>
                <w:rFonts w:ascii="Calibri" w:eastAsia="Times New Roman" w:hAnsi="Calibri" w:cs="Calibri"/>
                <w:color w:val="000000"/>
              </w:rPr>
              <w:t> </w:t>
            </w:r>
          </w:p>
        </w:tc>
        <w:tc>
          <w:tcPr>
            <w:tcW w:w="2225" w:type="dxa"/>
            <w:tcBorders>
              <w:top w:val="nil"/>
              <w:left w:val="nil"/>
              <w:bottom w:val="single" w:sz="4" w:space="0" w:color="auto"/>
              <w:right w:val="single" w:sz="4" w:space="0" w:color="auto"/>
            </w:tcBorders>
            <w:shd w:val="clear" w:color="auto" w:fill="auto"/>
            <w:hideMark/>
          </w:tcPr>
          <w:p w:rsidR="00506C41" w:rsidRPr="000F3134" w:rsidRDefault="00506C41" w:rsidP="00E50E25">
            <w:pPr>
              <w:spacing w:after="0" w:line="240" w:lineRule="auto"/>
              <w:rPr>
                <w:rFonts w:ascii="Calibri" w:eastAsia="Times New Roman" w:hAnsi="Calibri" w:cs="Calibri"/>
                <w:color w:val="000000"/>
              </w:rPr>
            </w:pPr>
            <w:r w:rsidRPr="000F3134">
              <w:rPr>
                <w:rFonts w:ascii="Calibri" w:eastAsia="Times New Roman" w:hAnsi="Calibri" w:cs="Calibri"/>
                <w:color w:val="000000"/>
              </w:rPr>
              <w:t> </w:t>
            </w:r>
          </w:p>
        </w:tc>
        <w:tc>
          <w:tcPr>
            <w:tcW w:w="1800" w:type="dxa"/>
            <w:tcBorders>
              <w:top w:val="nil"/>
              <w:left w:val="nil"/>
              <w:bottom w:val="single" w:sz="4" w:space="0" w:color="auto"/>
              <w:right w:val="single" w:sz="4" w:space="0" w:color="auto"/>
            </w:tcBorders>
            <w:shd w:val="clear" w:color="auto" w:fill="auto"/>
            <w:hideMark/>
          </w:tcPr>
          <w:p w:rsidR="00506C41" w:rsidRPr="000F3134" w:rsidRDefault="00506C41" w:rsidP="00E50E25">
            <w:pPr>
              <w:spacing w:after="0" w:line="240" w:lineRule="auto"/>
              <w:rPr>
                <w:rFonts w:ascii="Calibri" w:eastAsia="Times New Roman" w:hAnsi="Calibri" w:cs="Calibri"/>
                <w:color w:val="000000"/>
              </w:rPr>
            </w:pPr>
            <w:r w:rsidRPr="000F3134">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rsidR="00506C41" w:rsidRPr="000F3134" w:rsidRDefault="00506C41" w:rsidP="00E50E25">
            <w:pPr>
              <w:spacing w:after="0" w:line="240" w:lineRule="auto"/>
              <w:rPr>
                <w:rFonts w:ascii="Calibri" w:eastAsia="Times New Roman" w:hAnsi="Calibri" w:cs="Calibri"/>
                <w:color w:val="000000"/>
                <w:sz w:val="16"/>
                <w:szCs w:val="16"/>
              </w:rPr>
            </w:pPr>
            <w:r w:rsidRPr="000F3134">
              <w:rPr>
                <w:rFonts w:ascii="Calibri" w:eastAsia="Times New Roman" w:hAnsi="Calibri" w:cs="Calibri"/>
                <w:color w:val="000000"/>
                <w:sz w:val="16"/>
                <w:szCs w:val="16"/>
              </w:rPr>
              <w:t> </w:t>
            </w:r>
          </w:p>
        </w:tc>
      </w:tr>
      <w:tr w:rsidR="00506C41" w:rsidRPr="000F3134" w:rsidTr="00E50E25">
        <w:trPr>
          <w:trHeight w:val="300"/>
        </w:trPr>
        <w:tc>
          <w:tcPr>
            <w:tcW w:w="2720" w:type="dxa"/>
            <w:tcBorders>
              <w:top w:val="nil"/>
              <w:left w:val="single" w:sz="4" w:space="0" w:color="auto"/>
              <w:bottom w:val="single" w:sz="4" w:space="0" w:color="auto"/>
              <w:right w:val="single" w:sz="4" w:space="0" w:color="auto"/>
            </w:tcBorders>
            <w:shd w:val="clear" w:color="auto" w:fill="auto"/>
            <w:hideMark/>
          </w:tcPr>
          <w:p w:rsidR="00506C41" w:rsidRPr="000F3134" w:rsidRDefault="00506C41" w:rsidP="00E50E25">
            <w:pPr>
              <w:spacing w:after="0" w:line="240" w:lineRule="auto"/>
              <w:rPr>
                <w:rFonts w:ascii="Calibri" w:eastAsia="Times New Roman" w:hAnsi="Calibri" w:cs="Calibri"/>
                <w:color w:val="000000"/>
              </w:rPr>
            </w:pPr>
            <w:r w:rsidRPr="000F3134">
              <w:rPr>
                <w:rFonts w:ascii="Calibri" w:eastAsia="Times New Roman" w:hAnsi="Calibri" w:cs="Calibri"/>
                <w:color w:val="000000"/>
              </w:rPr>
              <w:t> </w:t>
            </w:r>
          </w:p>
        </w:tc>
        <w:tc>
          <w:tcPr>
            <w:tcW w:w="2225" w:type="dxa"/>
            <w:tcBorders>
              <w:top w:val="nil"/>
              <w:left w:val="nil"/>
              <w:bottom w:val="single" w:sz="4" w:space="0" w:color="auto"/>
              <w:right w:val="single" w:sz="4" w:space="0" w:color="auto"/>
            </w:tcBorders>
            <w:shd w:val="clear" w:color="auto" w:fill="auto"/>
            <w:hideMark/>
          </w:tcPr>
          <w:p w:rsidR="00506C41" w:rsidRPr="000F3134" w:rsidRDefault="00506C41" w:rsidP="00E50E25">
            <w:pPr>
              <w:spacing w:after="0" w:line="240" w:lineRule="auto"/>
              <w:rPr>
                <w:rFonts w:ascii="Calibri" w:eastAsia="Times New Roman" w:hAnsi="Calibri" w:cs="Calibri"/>
                <w:color w:val="000000"/>
              </w:rPr>
            </w:pPr>
            <w:r w:rsidRPr="000F3134">
              <w:rPr>
                <w:rFonts w:ascii="Calibri" w:eastAsia="Times New Roman" w:hAnsi="Calibri" w:cs="Calibri"/>
                <w:color w:val="000000"/>
              </w:rPr>
              <w:t> </w:t>
            </w:r>
          </w:p>
        </w:tc>
        <w:tc>
          <w:tcPr>
            <w:tcW w:w="1800" w:type="dxa"/>
            <w:tcBorders>
              <w:top w:val="nil"/>
              <w:left w:val="nil"/>
              <w:bottom w:val="single" w:sz="4" w:space="0" w:color="auto"/>
              <w:right w:val="single" w:sz="4" w:space="0" w:color="auto"/>
            </w:tcBorders>
            <w:shd w:val="clear" w:color="auto" w:fill="auto"/>
            <w:hideMark/>
          </w:tcPr>
          <w:p w:rsidR="00506C41" w:rsidRPr="000F3134" w:rsidRDefault="00506C41" w:rsidP="00E50E25">
            <w:pPr>
              <w:spacing w:after="0" w:line="240" w:lineRule="auto"/>
              <w:rPr>
                <w:rFonts w:ascii="Calibri" w:eastAsia="Times New Roman" w:hAnsi="Calibri" w:cs="Calibri"/>
                <w:color w:val="000000"/>
              </w:rPr>
            </w:pPr>
            <w:r w:rsidRPr="000F3134">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rsidR="00506C41" w:rsidRPr="000F3134" w:rsidRDefault="00506C41" w:rsidP="00E50E25">
            <w:pPr>
              <w:spacing w:after="0" w:line="240" w:lineRule="auto"/>
              <w:rPr>
                <w:rFonts w:ascii="Calibri" w:eastAsia="Times New Roman" w:hAnsi="Calibri" w:cs="Calibri"/>
                <w:color w:val="000000"/>
                <w:sz w:val="16"/>
                <w:szCs w:val="16"/>
              </w:rPr>
            </w:pPr>
            <w:r w:rsidRPr="000F3134">
              <w:rPr>
                <w:rFonts w:ascii="Calibri" w:eastAsia="Times New Roman" w:hAnsi="Calibri" w:cs="Calibri"/>
                <w:color w:val="000000"/>
                <w:sz w:val="16"/>
                <w:szCs w:val="16"/>
              </w:rPr>
              <w:t> </w:t>
            </w:r>
          </w:p>
        </w:tc>
      </w:tr>
      <w:tr w:rsidR="00506C41" w:rsidRPr="000F3134" w:rsidTr="00E50E25">
        <w:trPr>
          <w:trHeight w:val="615"/>
        </w:trPr>
        <w:tc>
          <w:tcPr>
            <w:tcW w:w="2720" w:type="dxa"/>
            <w:tcBorders>
              <w:top w:val="nil"/>
              <w:left w:val="single" w:sz="4" w:space="0" w:color="auto"/>
              <w:bottom w:val="single" w:sz="4" w:space="0" w:color="auto"/>
              <w:right w:val="single" w:sz="4" w:space="0" w:color="auto"/>
            </w:tcBorders>
            <w:shd w:val="clear" w:color="000000" w:fill="2F75B5"/>
            <w:vAlign w:val="center"/>
            <w:hideMark/>
          </w:tcPr>
          <w:p w:rsidR="00506C41" w:rsidRPr="000F3134" w:rsidRDefault="00506C41" w:rsidP="00E50E25">
            <w:pPr>
              <w:spacing w:after="0" w:line="240" w:lineRule="auto"/>
              <w:rPr>
                <w:rFonts w:ascii="Calibri" w:eastAsia="Times New Roman" w:hAnsi="Calibri" w:cs="Calibri"/>
                <w:b/>
                <w:bCs/>
                <w:color w:val="000000"/>
                <w:sz w:val="18"/>
                <w:szCs w:val="18"/>
                <w:u w:val="single"/>
              </w:rPr>
            </w:pPr>
            <w:r w:rsidRPr="000F3134">
              <w:rPr>
                <w:rFonts w:ascii="Calibri" w:eastAsia="Times New Roman" w:hAnsi="Calibri" w:cs="Calibri"/>
                <w:b/>
                <w:bCs/>
                <w:color w:val="000000"/>
                <w:sz w:val="18"/>
                <w:szCs w:val="18"/>
                <w:u w:val="single"/>
              </w:rPr>
              <w:t>Seneca Niagara Resort &amp; Casino</w:t>
            </w:r>
          </w:p>
        </w:tc>
        <w:tc>
          <w:tcPr>
            <w:tcW w:w="2225" w:type="dxa"/>
            <w:tcBorders>
              <w:top w:val="nil"/>
              <w:left w:val="nil"/>
              <w:bottom w:val="single" w:sz="4" w:space="0" w:color="auto"/>
              <w:right w:val="single" w:sz="4" w:space="0" w:color="auto"/>
            </w:tcBorders>
            <w:shd w:val="clear" w:color="000000" w:fill="BDD7EE"/>
            <w:hideMark/>
          </w:tcPr>
          <w:p w:rsidR="00506C41" w:rsidRPr="000F3134" w:rsidRDefault="00506C41" w:rsidP="00E50E25">
            <w:pPr>
              <w:spacing w:after="0" w:line="240" w:lineRule="auto"/>
              <w:rPr>
                <w:rFonts w:ascii="Calibri" w:eastAsia="Times New Roman" w:hAnsi="Calibri" w:cs="Calibri"/>
                <w:b/>
                <w:bCs/>
                <w:color w:val="000000"/>
                <w:sz w:val="16"/>
                <w:szCs w:val="16"/>
                <w:u w:val="single"/>
              </w:rPr>
            </w:pPr>
            <w:r w:rsidRPr="000F3134">
              <w:rPr>
                <w:rFonts w:ascii="Calibri" w:eastAsia="Times New Roman" w:hAnsi="Calibri" w:cs="Calibri"/>
                <w:b/>
                <w:bCs/>
                <w:color w:val="000000"/>
                <w:sz w:val="16"/>
                <w:szCs w:val="16"/>
                <w:u w:val="single"/>
              </w:rPr>
              <w:t>Executive Conference Room</w:t>
            </w:r>
          </w:p>
        </w:tc>
        <w:tc>
          <w:tcPr>
            <w:tcW w:w="1800" w:type="dxa"/>
            <w:tcBorders>
              <w:top w:val="nil"/>
              <w:left w:val="nil"/>
              <w:bottom w:val="single" w:sz="4" w:space="0" w:color="auto"/>
              <w:right w:val="single" w:sz="4" w:space="0" w:color="auto"/>
            </w:tcBorders>
            <w:shd w:val="clear" w:color="auto" w:fill="auto"/>
            <w:vAlign w:val="center"/>
            <w:hideMark/>
          </w:tcPr>
          <w:p w:rsidR="00506C41" w:rsidRPr="000F3134" w:rsidRDefault="00506C41" w:rsidP="00E50E25">
            <w:pPr>
              <w:spacing w:after="0" w:line="240" w:lineRule="auto"/>
              <w:rPr>
                <w:rFonts w:ascii="Calibri" w:eastAsia="Times New Roman" w:hAnsi="Calibri" w:cs="Calibri"/>
                <w:b/>
                <w:bCs/>
                <w:color w:val="000000"/>
                <w:sz w:val="16"/>
                <w:szCs w:val="16"/>
                <w:u w:val="single"/>
              </w:rPr>
            </w:pPr>
            <w:r w:rsidRPr="000F3134">
              <w:rPr>
                <w:rFonts w:ascii="Calibri" w:eastAsia="Times New Roman" w:hAnsi="Calibri" w:cs="Calibri"/>
                <w:b/>
                <w:bCs/>
                <w:color w:val="000000"/>
                <w:sz w:val="16"/>
                <w:szCs w:val="16"/>
                <w:u w:val="single"/>
              </w:rPr>
              <w:t> </w:t>
            </w:r>
          </w:p>
        </w:tc>
        <w:tc>
          <w:tcPr>
            <w:tcW w:w="2160" w:type="dxa"/>
            <w:vMerge w:val="restart"/>
            <w:tcBorders>
              <w:top w:val="nil"/>
              <w:left w:val="single" w:sz="4" w:space="0" w:color="auto"/>
              <w:bottom w:val="single" w:sz="4" w:space="0" w:color="auto"/>
              <w:right w:val="single" w:sz="4" w:space="0" w:color="auto"/>
            </w:tcBorders>
            <w:shd w:val="clear" w:color="auto" w:fill="auto"/>
            <w:vAlign w:val="center"/>
            <w:hideMark/>
          </w:tcPr>
          <w:p w:rsidR="00506C41" w:rsidRPr="000F3134" w:rsidRDefault="00506C41" w:rsidP="00E50E25">
            <w:pPr>
              <w:spacing w:after="0" w:line="240" w:lineRule="auto"/>
              <w:jc w:val="both"/>
              <w:rPr>
                <w:rFonts w:ascii="Arial" w:eastAsia="Times New Roman" w:hAnsi="Arial" w:cs="Arial"/>
                <w:b/>
                <w:bCs/>
                <w:color w:val="000000"/>
                <w:sz w:val="20"/>
                <w:szCs w:val="20"/>
              </w:rPr>
            </w:pPr>
            <w:r w:rsidRPr="000F3134">
              <w:rPr>
                <w:rFonts w:ascii="Arial" w:eastAsia="Times New Roman" w:hAnsi="Arial" w:cs="Arial"/>
                <w:b/>
                <w:bCs/>
                <w:color w:val="000000"/>
                <w:sz w:val="20"/>
                <w:szCs w:val="20"/>
              </w:rPr>
              <w:t> </w:t>
            </w:r>
          </w:p>
        </w:tc>
      </w:tr>
      <w:tr w:rsidR="00506C41" w:rsidRPr="000F3134" w:rsidTr="00E50E25">
        <w:trPr>
          <w:trHeight w:val="30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506C41" w:rsidRPr="000F3134" w:rsidRDefault="00506C41" w:rsidP="00E50E25">
            <w:pPr>
              <w:spacing w:after="0" w:line="240" w:lineRule="auto"/>
              <w:rPr>
                <w:rFonts w:ascii="Calibri" w:eastAsia="Times New Roman" w:hAnsi="Calibri" w:cs="Calibri"/>
                <w:color w:val="000000"/>
                <w:sz w:val="16"/>
                <w:szCs w:val="16"/>
              </w:rPr>
            </w:pPr>
            <w:r w:rsidRPr="000F3134">
              <w:rPr>
                <w:rFonts w:ascii="Calibri" w:eastAsia="Times New Roman" w:hAnsi="Calibri" w:cs="Calibri"/>
                <w:color w:val="000000"/>
                <w:sz w:val="16"/>
                <w:szCs w:val="16"/>
              </w:rPr>
              <w:t>310 Fourth Street</w:t>
            </w:r>
          </w:p>
        </w:tc>
        <w:tc>
          <w:tcPr>
            <w:tcW w:w="2225" w:type="dxa"/>
            <w:tcBorders>
              <w:top w:val="nil"/>
              <w:left w:val="nil"/>
              <w:bottom w:val="single" w:sz="4" w:space="0" w:color="auto"/>
              <w:right w:val="single" w:sz="4" w:space="0" w:color="auto"/>
            </w:tcBorders>
            <w:shd w:val="clear" w:color="auto" w:fill="auto"/>
            <w:vAlign w:val="center"/>
            <w:hideMark/>
          </w:tcPr>
          <w:p w:rsidR="00506C41" w:rsidRPr="000F3134" w:rsidRDefault="00506C41" w:rsidP="00E50E25">
            <w:pPr>
              <w:spacing w:after="0" w:line="240" w:lineRule="auto"/>
              <w:rPr>
                <w:rFonts w:ascii="Calibri" w:eastAsia="Times New Roman" w:hAnsi="Calibri" w:cs="Calibri"/>
                <w:color w:val="000000"/>
                <w:sz w:val="16"/>
                <w:szCs w:val="16"/>
              </w:rPr>
            </w:pPr>
            <w:r w:rsidRPr="000F3134">
              <w:rPr>
                <w:rFonts w:ascii="Calibri" w:eastAsia="Times New Roman" w:hAnsi="Calibri" w:cs="Calibri"/>
                <w:color w:val="000000"/>
                <w:sz w:val="16"/>
                <w:szCs w:val="16"/>
              </w:rPr>
              <w:t>(1GB Ethernet LAN)</w:t>
            </w:r>
          </w:p>
        </w:tc>
        <w:tc>
          <w:tcPr>
            <w:tcW w:w="1800" w:type="dxa"/>
            <w:tcBorders>
              <w:top w:val="nil"/>
              <w:left w:val="nil"/>
              <w:bottom w:val="single" w:sz="4" w:space="0" w:color="auto"/>
              <w:right w:val="single" w:sz="4" w:space="0" w:color="auto"/>
            </w:tcBorders>
            <w:shd w:val="clear" w:color="auto" w:fill="auto"/>
            <w:vAlign w:val="center"/>
            <w:hideMark/>
          </w:tcPr>
          <w:p w:rsidR="00506C41" w:rsidRPr="000F3134" w:rsidRDefault="00506C41" w:rsidP="00E50E25">
            <w:pPr>
              <w:spacing w:after="0" w:line="240" w:lineRule="auto"/>
              <w:rPr>
                <w:rFonts w:ascii="Calibri" w:eastAsia="Times New Roman" w:hAnsi="Calibri" w:cs="Calibri"/>
                <w:b/>
                <w:bCs/>
                <w:color w:val="000000"/>
                <w:sz w:val="16"/>
                <w:szCs w:val="16"/>
              </w:rPr>
            </w:pPr>
            <w:r w:rsidRPr="000F3134">
              <w:rPr>
                <w:rFonts w:ascii="Calibri" w:eastAsia="Times New Roman" w:hAnsi="Calibri" w:cs="Calibri"/>
                <w:b/>
                <w:bCs/>
                <w:color w:val="000000"/>
                <w:sz w:val="16"/>
                <w:szCs w:val="16"/>
              </w:rPr>
              <w:t> </w:t>
            </w:r>
          </w:p>
        </w:tc>
        <w:tc>
          <w:tcPr>
            <w:tcW w:w="2160" w:type="dxa"/>
            <w:vMerge/>
            <w:tcBorders>
              <w:top w:val="nil"/>
              <w:left w:val="single" w:sz="4" w:space="0" w:color="auto"/>
              <w:bottom w:val="single" w:sz="4" w:space="0" w:color="auto"/>
              <w:right w:val="single" w:sz="4" w:space="0" w:color="auto"/>
            </w:tcBorders>
            <w:vAlign w:val="center"/>
            <w:hideMark/>
          </w:tcPr>
          <w:p w:rsidR="00506C41" w:rsidRPr="000F3134" w:rsidRDefault="00506C41" w:rsidP="00E50E25">
            <w:pPr>
              <w:spacing w:after="0" w:line="240" w:lineRule="auto"/>
              <w:rPr>
                <w:rFonts w:ascii="Arial" w:eastAsia="Times New Roman" w:hAnsi="Arial" w:cs="Arial"/>
                <w:b/>
                <w:bCs/>
                <w:color w:val="000000"/>
                <w:sz w:val="20"/>
                <w:szCs w:val="20"/>
              </w:rPr>
            </w:pPr>
          </w:p>
        </w:tc>
      </w:tr>
      <w:tr w:rsidR="00506C41" w:rsidRPr="000F3134" w:rsidTr="00E50E25">
        <w:trPr>
          <w:trHeight w:val="30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506C41" w:rsidRPr="000F3134" w:rsidRDefault="00506C41" w:rsidP="00E50E25">
            <w:pPr>
              <w:spacing w:after="0" w:line="240" w:lineRule="auto"/>
              <w:rPr>
                <w:rFonts w:ascii="Calibri" w:eastAsia="Times New Roman" w:hAnsi="Calibri" w:cs="Calibri"/>
                <w:color w:val="000000"/>
                <w:sz w:val="16"/>
                <w:szCs w:val="16"/>
              </w:rPr>
            </w:pPr>
            <w:r w:rsidRPr="000F3134">
              <w:rPr>
                <w:rFonts w:ascii="Calibri" w:eastAsia="Times New Roman" w:hAnsi="Calibri" w:cs="Calibri"/>
                <w:color w:val="000000"/>
                <w:sz w:val="16"/>
                <w:szCs w:val="16"/>
              </w:rPr>
              <w:t>Niagara Falls NY 14303</w:t>
            </w:r>
          </w:p>
        </w:tc>
        <w:tc>
          <w:tcPr>
            <w:tcW w:w="2225" w:type="dxa"/>
            <w:tcBorders>
              <w:top w:val="nil"/>
              <w:left w:val="nil"/>
              <w:bottom w:val="single" w:sz="4" w:space="0" w:color="auto"/>
              <w:right w:val="single" w:sz="4" w:space="0" w:color="auto"/>
            </w:tcBorders>
            <w:shd w:val="clear" w:color="auto" w:fill="auto"/>
            <w:vAlign w:val="center"/>
            <w:hideMark/>
          </w:tcPr>
          <w:p w:rsidR="00506C41" w:rsidRPr="000F3134" w:rsidRDefault="00506C41" w:rsidP="00E50E25">
            <w:pPr>
              <w:spacing w:after="0" w:line="240" w:lineRule="auto"/>
              <w:rPr>
                <w:rFonts w:ascii="Calibri" w:eastAsia="Times New Roman" w:hAnsi="Calibri" w:cs="Calibri"/>
                <w:color w:val="000000"/>
                <w:sz w:val="16"/>
                <w:szCs w:val="16"/>
              </w:rPr>
            </w:pPr>
            <w:r w:rsidRPr="000F3134">
              <w:rPr>
                <w:rFonts w:ascii="Calibri" w:eastAsia="Times New Roman" w:hAnsi="Calibri" w:cs="Calibri"/>
                <w:color w:val="000000"/>
                <w:sz w:val="16"/>
                <w:szCs w:val="16"/>
              </w:rPr>
              <w:t>18’x35’</w:t>
            </w:r>
          </w:p>
        </w:tc>
        <w:tc>
          <w:tcPr>
            <w:tcW w:w="1800" w:type="dxa"/>
            <w:tcBorders>
              <w:top w:val="nil"/>
              <w:left w:val="nil"/>
              <w:bottom w:val="single" w:sz="4" w:space="0" w:color="auto"/>
              <w:right w:val="single" w:sz="4" w:space="0" w:color="auto"/>
            </w:tcBorders>
            <w:shd w:val="clear" w:color="auto" w:fill="auto"/>
            <w:vAlign w:val="center"/>
            <w:hideMark/>
          </w:tcPr>
          <w:p w:rsidR="00506C41" w:rsidRPr="000F3134" w:rsidRDefault="00506C41" w:rsidP="00E50E25">
            <w:pPr>
              <w:spacing w:after="0" w:line="240" w:lineRule="auto"/>
              <w:rPr>
                <w:rFonts w:ascii="Calibri" w:eastAsia="Times New Roman" w:hAnsi="Calibri" w:cs="Calibri"/>
                <w:color w:val="000000"/>
                <w:sz w:val="16"/>
                <w:szCs w:val="16"/>
              </w:rPr>
            </w:pPr>
            <w:r w:rsidRPr="000F3134">
              <w:rPr>
                <w:rFonts w:ascii="Calibri" w:eastAsia="Times New Roman" w:hAnsi="Calibri" w:cs="Calibri"/>
                <w:color w:val="000000"/>
                <w:sz w:val="16"/>
                <w:szCs w:val="16"/>
              </w:rPr>
              <w:t> </w:t>
            </w:r>
          </w:p>
        </w:tc>
        <w:tc>
          <w:tcPr>
            <w:tcW w:w="2160" w:type="dxa"/>
            <w:vMerge/>
            <w:tcBorders>
              <w:top w:val="nil"/>
              <w:left w:val="single" w:sz="4" w:space="0" w:color="auto"/>
              <w:bottom w:val="single" w:sz="4" w:space="0" w:color="auto"/>
              <w:right w:val="single" w:sz="4" w:space="0" w:color="auto"/>
            </w:tcBorders>
            <w:vAlign w:val="center"/>
            <w:hideMark/>
          </w:tcPr>
          <w:p w:rsidR="00506C41" w:rsidRPr="000F3134" w:rsidRDefault="00506C41" w:rsidP="00E50E25">
            <w:pPr>
              <w:spacing w:after="0" w:line="240" w:lineRule="auto"/>
              <w:rPr>
                <w:rFonts w:ascii="Arial" w:eastAsia="Times New Roman" w:hAnsi="Arial" w:cs="Arial"/>
                <w:b/>
                <w:bCs/>
                <w:color w:val="000000"/>
                <w:sz w:val="20"/>
                <w:szCs w:val="20"/>
              </w:rPr>
            </w:pPr>
          </w:p>
        </w:tc>
      </w:tr>
      <w:tr w:rsidR="00506C41" w:rsidRPr="000F3134" w:rsidTr="00E50E25">
        <w:trPr>
          <w:trHeight w:val="300"/>
        </w:trPr>
        <w:tc>
          <w:tcPr>
            <w:tcW w:w="2720" w:type="dxa"/>
            <w:tcBorders>
              <w:top w:val="nil"/>
              <w:left w:val="single" w:sz="4" w:space="0" w:color="auto"/>
              <w:bottom w:val="single" w:sz="4" w:space="0" w:color="auto"/>
              <w:right w:val="single" w:sz="4" w:space="0" w:color="auto"/>
            </w:tcBorders>
            <w:shd w:val="clear" w:color="auto" w:fill="auto"/>
            <w:hideMark/>
          </w:tcPr>
          <w:p w:rsidR="00506C41" w:rsidRPr="000F3134" w:rsidRDefault="00506C41" w:rsidP="00E50E25">
            <w:pPr>
              <w:spacing w:after="0" w:line="240" w:lineRule="auto"/>
              <w:rPr>
                <w:rFonts w:ascii="Calibri" w:eastAsia="Times New Roman" w:hAnsi="Calibri" w:cs="Calibri"/>
                <w:color w:val="000000"/>
              </w:rPr>
            </w:pPr>
            <w:r w:rsidRPr="000F3134">
              <w:rPr>
                <w:rFonts w:ascii="Calibri" w:eastAsia="Times New Roman" w:hAnsi="Calibri" w:cs="Calibri"/>
                <w:color w:val="000000"/>
              </w:rPr>
              <w:t> </w:t>
            </w:r>
          </w:p>
        </w:tc>
        <w:tc>
          <w:tcPr>
            <w:tcW w:w="2225" w:type="dxa"/>
            <w:tcBorders>
              <w:top w:val="nil"/>
              <w:left w:val="nil"/>
              <w:bottom w:val="single" w:sz="4" w:space="0" w:color="auto"/>
              <w:right w:val="single" w:sz="4" w:space="0" w:color="auto"/>
            </w:tcBorders>
            <w:shd w:val="clear" w:color="auto" w:fill="auto"/>
            <w:vAlign w:val="center"/>
            <w:hideMark/>
          </w:tcPr>
          <w:p w:rsidR="00506C41" w:rsidRPr="000F3134" w:rsidRDefault="00506C41" w:rsidP="00E50E25">
            <w:pPr>
              <w:spacing w:after="0" w:line="240" w:lineRule="auto"/>
              <w:rPr>
                <w:rFonts w:ascii="Calibri" w:eastAsia="Times New Roman" w:hAnsi="Calibri" w:cs="Calibri"/>
                <w:color w:val="000000"/>
                <w:sz w:val="16"/>
                <w:szCs w:val="16"/>
              </w:rPr>
            </w:pPr>
            <w:r w:rsidRPr="000F3134">
              <w:rPr>
                <w:rFonts w:ascii="Calibri" w:eastAsia="Times New Roman" w:hAnsi="Calibri" w:cs="Calibri"/>
                <w:color w:val="000000"/>
                <w:sz w:val="16"/>
                <w:szCs w:val="16"/>
              </w:rPr>
              <w:t>Max Cap: 20 People</w:t>
            </w:r>
          </w:p>
        </w:tc>
        <w:tc>
          <w:tcPr>
            <w:tcW w:w="1800" w:type="dxa"/>
            <w:tcBorders>
              <w:top w:val="nil"/>
              <w:left w:val="nil"/>
              <w:bottom w:val="single" w:sz="4" w:space="0" w:color="auto"/>
              <w:right w:val="single" w:sz="4" w:space="0" w:color="auto"/>
            </w:tcBorders>
            <w:shd w:val="clear" w:color="auto" w:fill="auto"/>
            <w:vAlign w:val="center"/>
            <w:hideMark/>
          </w:tcPr>
          <w:p w:rsidR="00506C41" w:rsidRPr="000F3134" w:rsidRDefault="00506C41" w:rsidP="00E50E25">
            <w:pPr>
              <w:spacing w:after="0" w:line="240" w:lineRule="auto"/>
              <w:rPr>
                <w:rFonts w:ascii="Calibri" w:eastAsia="Times New Roman" w:hAnsi="Calibri" w:cs="Calibri"/>
                <w:color w:val="000000"/>
                <w:sz w:val="16"/>
                <w:szCs w:val="16"/>
              </w:rPr>
            </w:pPr>
            <w:r w:rsidRPr="000F3134">
              <w:rPr>
                <w:rFonts w:ascii="Calibri" w:eastAsia="Times New Roman" w:hAnsi="Calibri" w:cs="Calibri"/>
                <w:color w:val="000000"/>
                <w:sz w:val="16"/>
                <w:szCs w:val="16"/>
              </w:rPr>
              <w:t> </w:t>
            </w:r>
          </w:p>
        </w:tc>
        <w:tc>
          <w:tcPr>
            <w:tcW w:w="2160" w:type="dxa"/>
            <w:vMerge/>
            <w:tcBorders>
              <w:top w:val="nil"/>
              <w:left w:val="single" w:sz="4" w:space="0" w:color="auto"/>
              <w:bottom w:val="single" w:sz="4" w:space="0" w:color="auto"/>
              <w:right w:val="single" w:sz="4" w:space="0" w:color="auto"/>
            </w:tcBorders>
            <w:vAlign w:val="center"/>
            <w:hideMark/>
          </w:tcPr>
          <w:p w:rsidR="00506C41" w:rsidRPr="000F3134" w:rsidRDefault="00506C41" w:rsidP="00E50E25">
            <w:pPr>
              <w:spacing w:after="0" w:line="240" w:lineRule="auto"/>
              <w:rPr>
                <w:rFonts w:ascii="Arial" w:eastAsia="Times New Roman" w:hAnsi="Arial" w:cs="Arial"/>
                <w:b/>
                <w:bCs/>
                <w:color w:val="000000"/>
                <w:sz w:val="20"/>
                <w:szCs w:val="20"/>
              </w:rPr>
            </w:pPr>
          </w:p>
        </w:tc>
      </w:tr>
      <w:tr w:rsidR="00506C41" w:rsidRPr="000F3134" w:rsidTr="00E50E25">
        <w:trPr>
          <w:trHeight w:val="300"/>
        </w:trPr>
        <w:tc>
          <w:tcPr>
            <w:tcW w:w="2720" w:type="dxa"/>
            <w:tcBorders>
              <w:top w:val="nil"/>
              <w:left w:val="single" w:sz="4" w:space="0" w:color="auto"/>
              <w:bottom w:val="single" w:sz="4" w:space="0" w:color="auto"/>
              <w:right w:val="single" w:sz="4" w:space="0" w:color="auto"/>
            </w:tcBorders>
            <w:shd w:val="clear" w:color="auto" w:fill="auto"/>
            <w:hideMark/>
          </w:tcPr>
          <w:p w:rsidR="00506C41" w:rsidRPr="000F3134" w:rsidRDefault="00506C41" w:rsidP="00E50E25">
            <w:pPr>
              <w:spacing w:after="0" w:line="240" w:lineRule="auto"/>
              <w:rPr>
                <w:rFonts w:ascii="Calibri" w:eastAsia="Times New Roman" w:hAnsi="Calibri" w:cs="Calibri"/>
                <w:color w:val="000000"/>
              </w:rPr>
            </w:pPr>
            <w:r w:rsidRPr="000F3134">
              <w:rPr>
                <w:rFonts w:ascii="Calibri" w:eastAsia="Times New Roman" w:hAnsi="Calibri" w:cs="Calibri"/>
                <w:color w:val="000000"/>
              </w:rPr>
              <w:t> </w:t>
            </w:r>
          </w:p>
        </w:tc>
        <w:tc>
          <w:tcPr>
            <w:tcW w:w="2225" w:type="dxa"/>
            <w:tcBorders>
              <w:top w:val="nil"/>
              <w:left w:val="nil"/>
              <w:bottom w:val="single" w:sz="4" w:space="0" w:color="auto"/>
              <w:right w:val="single" w:sz="4" w:space="0" w:color="auto"/>
            </w:tcBorders>
            <w:shd w:val="clear" w:color="auto" w:fill="auto"/>
            <w:vAlign w:val="center"/>
            <w:hideMark/>
          </w:tcPr>
          <w:p w:rsidR="00506C41" w:rsidRPr="000F3134" w:rsidRDefault="00506C41" w:rsidP="00E50E25">
            <w:pPr>
              <w:spacing w:after="0" w:line="240" w:lineRule="auto"/>
              <w:rPr>
                <w:rFonts w:ascii="Calibri" w:eastAsia="Times New Roman" w:hAnsi="Calibri" w:cs="Calibri"/>
                <w:b/>
                <w:bCs/>
                <w:color w:val="000000"/>
                <w:sz w:val="16"/>
                <w:szCs w:val="16"/>
                <w:u w:val="single"/>
              </w:rPr>
            </w:pPr>
            <w:r w:rsidRPr="000F3134">
              <w:rPr>
                <w:rFonts w:ascii="Calibri" w:eastAsia="Times New Roman" w:hAnsi="Calibri" w:cs="Calibri"/>
                <w:b/>
                <w:bCs/>
                <w:color w:val="000000"/>
                <w:sz w:val="16"/>
                <w:szCs w:val="16"/>
                <w:u w:val="single"/>
              </w:rPr>
              <w:t>Requirement</w:t>
            </w:r>
            <w:r w:rsidRPr="000F3134">
              <w:rPr>
                <w:rFonts w:ascii="Calibri" w:eastAsia="Times New Roman" w:hAnsi="Calibri" w:cs="Calibri"/>
                <w:color w:val="000000"/>
                <w:sz w:val="16"/>
                <w:szCs w:val="16"/>
              </w:rPr>
              <w:t>:</w:t>
            </w:r>
          </w:p>
        </w:tc>
        <w:tc>
          <w:tcPr>
            <w:tcW w:w="1800" w:type="dxa"/>
            <w:tcBorders>
              <w:top w:val="nil"/>
              <w:left w:val="nil"/>
              <w:bottom w:val="single" w:sz="4" w:space="0" w:color="auto"/>
              <w:right w:val="single" w:sz="4" w:space="0" w:color="auto"/>
            </w:tcBorders>
            <w:shd w:val="clear" w:color="auto" w:fill="auto"/>
            <w:vAlign w:val="center"/>
            <w:hideMark/>
          </w:tcPr>
          <w:p w:rsidR="00506C41" w:rsidRPr="000F3134" w:rsidRDefault="00506C41" w:rsidP="00E50E25">
            <w:pPr>
              <w:spacing w:after="0" w:line="240" w:lineRule="auto"/>
              <w:rPr>
                <w:rFonts w:ascii="Calibri" w:eastAsia="Times New Roman" w:hAnsi="Calibri" w:cs="Calibri"/>
                <w:b/>
                <w:bCs/>
                <w:color w:val="000000"/>
                <w:sz w:val="16"/>
                <w:szCs w:val="16"/>
                <w:u w:val="single"/>
              </w:rPr>
            </w:pPr>
            <w:r w:rsidRPr="000F3134">
              <w:rPr>
                <w:rFonts w:ascii="Calibri" w:eastAsia="Times New Roman" w:hAnsi="Calibri" w:cs="Calibri"/>
                <w:b/>
                <w:bCs/>
                <w:color w:val="000000"/>
                <w:sz w:val="16"/>
                <w:szCs w:val="16"/>
                <w:u w:val="single"/>
              </w:rPr>
              <w:t> </w:t>
            </w:r>
          </w:p>
        </w:tc>
        <w:tc>
          <w:tcPr>
            <w:tcW w:w="2160" w:type="dxa"/>
            <w:vMerge/>
            <w:tcBorders>
              <w:top w:val="nil"/>
              <w:left w:val="single" w:sz="4" w:space="0" w:color="auto"/>
              <w:bottom w:val="single" w:sz="4" w:space="0" w:color="auto"/>
              <w:right w:val="single" w:sz="4" w:space="0" w:color="auto"/>
            </w:tcBorders>
            <w:vAlign w:val="center"/>
            <w:hideMark/>
          </w:tcPr>
          <w:p w:rsidR="00506C41" w:rsidRPr="000F3134" w:rsidRDefault="00506C41" w:rsidP="00E50E25">
            <w:pPr>
              <w:spacing w:after="0" w:line="240" w:lineRule="auto"/>
              <w:rPr>
                <w:rFonts w:ascii="Arial" w:eastAsia="Times New Roman" w:hAnsi="Arial" w:cs="Arial"/>
                <w:b/>
                <w:bCs/>
                <w:color w:val="000000"/>
                <w:sz w:val="20"/>
                <w:szCs w:val="20"/>
              </w:rPr>
            </w:pPr>
          </w:p>
        </w:tc>
      </w:tr>
      <w:tr w:rsidR="00506C41" w:rsidRPr="000F3134" w:rsidTr="00E50E25">
        <w:trPr>
          <w:trHeight w:val="300"/>
        </w:trPr>
        <w:tc>
          <w:tcPr>
            <w:tcW w:w="2720" w:type="dxa"/>
            <w:tcBorders>
              <w:top w:val="nil"/>
              <w:left w:val="single" w:sz="4" w:space="0" w:color="auto"/>
              <w:bottom w:val="single" w:sz="4" w:space="0" w:color="auto"/>
              <w:right w:val="single" w:sz="4" w:space="0" w:color="auto"/>
            </w:tcBorders>
            <w:shd w:val="clear" w:color="auto" w:fill="auto"/>
            <w:hideMark/>
          </w:tcPr>
          <w:p w:rsidR="00506C41" w:rsidRPr="000F3134" w:rsidRDefault="00506C41" w:rsidP="00E50E25">
            <w:pPr>
              <w:spacing w:after="0" w:line="240" w:lineRule="auto"/>
              <w:rPr>
                <w:rFonts w:ascii="Calibri" w:eastAsia="Times New Roman" w:hAnsi="Calibri" w:cs="Calibri"/>
                <w:color w:val="000000"/>
              </w:rPr>
            </w:pPr>
            <w:r w:rsidRPr="000F3134">
              <w:rPr>
                <w:rFonts w:ascii="Calibri" w:eastAsia="Times New Roman" w:hAnsi="Calibri" w:cs="Calibri"/>
                <w:color w:val="000000"/>
              </w:rPr>
              <w:t> </w:t>
            </w:r>
          </w:p>
        </w:tc>
        <w:tc>
          <w:tcPr>
            <w:tcW w:w="2225" w:type="dxa"/>
            <w:tcBorders>
              <w:top w:val="nil"/>
              <w:left w:val="nil"/>
              <w:bottom w:val="single" w:sz="4" w:space="0" w:color="auto"/>
              <w:right w:val="single" w:sz="4" w:space="0" w:color="auto"/>
            </w:tcBorders>
            <w:shd w:val="clear" w:color="auto" w:fill="auto"/>
            <w:vAlign w:val="center"/>
            <w:hideMark/>
          </w:tcPr>
          <w:p w:rsidR="00506C41" w:rsidRPr="000F3134" w:rsidRDefault="00506C41" w:rsidP="00E50E25">
            <w:pPr>
              <w:spacing w:after="0" w:line="240" w:lineRule="auto"/>
              <w:rPr>
                <w:rFonts w:ascii="Calibri" w:eastAsia="Times New Roman" w:hAnsi="Calibri" w:cs="Calibri"/>
                <w:color w:val="000000"/>
                <w:sz w:val="16"/>
                <w:szCs w:val="16"/>
              </w:rPr>
            </w:pPr>
            <w:r w:rsidRPr="000F3134">
              <w:rPr>
                <w:rFonts w:ascii="Calibri" w:eastAsia="Times New Roman" w:hAnsi="Calibri" w:cs="Calibri"/>
                <w:color w:val="000000"/>
                <w:sz w:val="16"/>
                <w:szCs w:val="16"/>
              </w:rPr>
              <w:t xml:space="preserve">HD Video / Sound </w:t>
            </w:r>
          </w:p>
        </w:tc>
        <w:tc>
          <w:tcPr>
            <w:tcW w:w="1800" w:type="dxa"/>
            <w:tcBorders>
              <w:top w:val="nil"/>
              <w:left w:val="nil"/>
              <w:bottom w:val="single" w:sz="4" w:space="0" w:color="auto"/>
              <w:right w:val="single" w:sz="4" w:space="0" w:color="auto"/>
            </w:tcBorders>
            <w:shd w:val="clear" w:color="auto" w:fill="auto"/>
            <w:vAlign w:val="center"/>
            <w:hideMark/>
          </w:tcPr>
          <w:p w:rsidR="00506C41" w:rsidRPr="000F3134" w:rsidRDefault="00506C41" w:rsidP="00E50E25">
            <w:pPr>
              <w:spacing w:after="0" w:line="240" w:lineRule="auto"/>
              <w:rPr>
                <w:rFonts w:ascii="Calibri" w:eastAsia="Times New Roman" w:hAnsi="Calibri" w:cs="Calibri"/>
                <w:color w:val="000000"/>
                <w:sz w:val="16"/>
                <w:szCs w:val="16"/>
              </w:rPr>
            </w:pPr>
            <w:r w:rsidRPr="000F3134">
              <w:rPr>
                <w:rFonts w:ascii="Calibri" w:eastAsia="Times New Roman" w:hAnsi="Calibri" w:cs="Calibri"/>
                <w:color w:val="000000"/>
                <w:sz w:val="16"/>
                <w:szCs w:val="16"/>
              </w:rPr>
              <w:t> </w:t>
            </w:r>
          </w:p>
        </w:tc>
        <w:tc>
          <w:tcPr>
            <w:tcW w:w="2160" w:type="dxa"/>
            <w:vMerge/>
            <w:tcBorders>
              <w:top w:val="nil"/>
              <w:left w:val="single" w:sz="4" w:space="0" w:color="auto"/>
              <w:bottom w:val="single" w:sz="4" w:space="0" w:color="auto"/>
              <w:right w:val="single" w:sz="4" w:space="0" w:color="auto"/>
            </w:tcBorders>
            <w:vAlign w:val="center"/>
            <w:hideMark/>
          </w:tcPr>
          <w:p w:rsidR="00506C41" w:rsidRPr="000F3134" w:rsidRDefault="00506C41" w:rsidP="00E50E25">
            <w:pPr>
              <w:spacing w:after="0" w:line="240" w:lineRule="auto"/>
              <w:rPr>
                <w:rFonts w:ascii="Arial" w:eastAsia="Times New Roman" w:hAnsi="Arial" w:cs="Arial"/>
                <w:b/>
                <w:bCs/>
                <w:color w:val="000000"/>
                <w:sz w:val="20"/>
                <w:szCs w:val="20"/>
              </w:rPr>
            </w:pPr>
          </w:p>
        </w:tc>
      </w:tr>
      <w:tr w:rsidR="00506C41" w:rsidRPr="000F3134" w:rsidTr="00E50E25">
        <w:trPr>
          <w:trHeight w:val="300"/>
        </w:trPr>
        <w:tc>
          <w:tcPr>
            <w:tcW w:w="2720" w:type="dxa"/>
            <w:tcBorders>
              <w:top w:val="nil"/>
              <w:left w:val="single" w:sz="4" w:space="0" w:color="auto"/>
              <w:bottom w:val="single" w:sz="4" w:space="0" w:color="auto"/>
              <w:right w:val="single" w:sz="4" w:space="0" w:color="auto"/>
            </w:tcBorders>
            <w:shd w:val="clear" w:color="auto" w:fill="auto"/>
            <w:hideMark/>
          </w:tcPr>
          <w:p w:rsidR="00506C41" w:rsidRPr="000F3134" w:rsidRDefault="00506C41" w:rsidP="00E50E25">
            <w:pPr>
              <w:spacing w:after="0" w:line="240" w:lineRule="auto"/>
              <w:rPr>
                <w:rFonts w:ascii="Calibri" w:eastAsia="Times New Roman" w:hAnsi="Calibri" w:cs="Calibri"/>
                <w:color w:val="000000"/>
              </w:rPr>
            </w:pPr>
            <w:r w:rsidRPr="000F3134">
              <w:rPr>
                <w:rFonts w:ascii="Calibri" w:eastAsia="Times New Roman" w:hAnsi="Calibri" w:cs="Calibri"/>
                <w:color w:val="000000"/>
              </w:rPr>
              <w:t> </w:t>
            </w:r>
          </w:p>
        </w:tc>
        <w:tc>
          <w:tcPr>
            <w:tcW w:w="2225" w:type="dxa"/>
            <w:tcBorders>
              <w:top w:val="nil"/>
              <w:left w:val="nil"/>
              <w:bottom w:val="single" w:sz="4" w:space="0" w:color="auto"/>
              <w:right w:val="single" w:sz="4" w:space="0" w:color="auto"/>
            </w:tcBorders>
            <w:shd w:val="clear" w:color="auto" w:fill="auto"/>
            <w:vAlign w:val="center"/>
            <w:hideMark/>
          </w:tcPr>
          <w:p w:rsidR="00506C41" w:rsidRPr="000F3134" w:rsidRDefault="00506C41" w:rsidP="00E50E25">
            <w:pPr>
              <w:spacing w:after="0" w:line="240" w:lineRule="auto"/>
              <w:rPr>
                <w:rFonts w:ascii="Calibri" w:eastAsia="Times New Roman" w:hAnsi="Calibri" w:cs="Calibri"/>
                <w:b/>
                <w:bCs/>
                <w:color w:val="000000"/>
                <w:sz w:val="16"/>
                <w:szCs w:val="16"/>
              </w:rPr>
            </w:pPr>
            <w:r w:rsidRPr="000F3134">
              <w:rPr>
                <w:rFonts w:ascii="Calibri" w:eastAsia="Times New Roman" w:hAnsi="Calibri" w:cs="Calibri"/>
                <w:b/>
                <w:bCs/>
                <w:color w:val="000000"/>
                <w:sz w:val="16"/>
                <w:szCs w:val="16"/>
              </w:rPr>
              <w:t> </w:t>
            </w:r>
          </w:p>
        </w:tc>
        <w:tc>
          <w:tcPr>
            <w:tcW w:w="1800" w:type="dxa"/>
            <w:tcBorders>
              <w:top w:val="nil"/>
              <w:left w:val="nil"/>
              <w:bottom w:val="single" w:sz="4" w:space="0" w:color="auto"/>
              <w:right w:val="single" w:sz="4" w:space="0" w:color="auto"/>
            </w:tcBorders>
            <w:shd w:val="clear" w:color="auto" w:fill="auto"/>
            <w:vAlign w:val="center"/>
            <w:hideMark/>
          </w:tcPr>
          <w:p w:rsidR="00506C41" w:rsidRPr="000F3134" w:rsidRDefault="00506C41" w:rsidP="00E50E25">
            <w:pPr>
              <w:spacing w:after="0" w:line="240" w:lineRule="auto"/>
              <w:jc w:val="both"/>
              <w:rPr>
                <w:rFonts w:ascii="Calibri" w:eastAsia="Times New Roman" w:hAnsi="Calibri" w:cs="Calibri"/>
                <w:b/>
                <w:bCs/>
                <w:color w:val="000000"/>
                <w:sz w:val="16"/>
                <w:szCs w:val="16"/>
              </w:rPr>
            </w:pPr>
            <w:r w:rsidRPr="000F3134">
              <w:rPr>
                <w:rFonts w:ascii="Calibri" w:eastAsia="Times New Roman" w:hAnsi="Calibri" w:cs="Calibri"/>
                <w:b/>
                <w:bCs/>
                <w:color w:val="000000"/>
                <w:sz w:val="16"/>
                <w:szCs w:val="16"/>
              </w:rPr>
              <w:t> </w:t>
            </w:r>
          </w:p>
        </w:tc>
        <w:tc>
          <w:tcPr>
            <w:tcW w:w="2160" w:type="dxa"/>
            <w:vMerge/>
            <w:tcBorders>
              <w:top w:val="nil"/>
              <w:left w:val="single" w:sz="4" w:space="0" w:color="auto"/>
              <w:bottom w:val="single" w:sz="4" w:space="0" w:color="auto"/>
              <w:right w:val="single" w:sz="4" w:space="0" w:color="auto"/>
            </w:tcBorders>
            <w:vAlign w:val="center"/>
            <w:hideMark/>
          </w:tcPr>
          <w:p w:rsidR="00506C41" w:rsidRPr="000F3134" w:rsidRDefault="00506C41" w:rsidP="00E50E25">
            <w:pPr>
              <w:spacing w:after="0" w:line="240" w:lineRule="auto"/>
              <w:rPr>
                <w:rFonts w:ascii="Arial" w:eastAsia="Times New Roman" w:hAnsi="Arial" w:cs="Arial"/>
                <w:b/>
                <w:bCs/>
                <w:color w:val="000000"/>
                <w:sz w:val="20"/>
                <w:szCs w:val="20"/>
              </w:rPr>
            </w:pPr>
          </w:p>
        </w:tc>
      </w:tr>
      <w:tr w:rsidR="00506C41" w:rsidRPr="000F3134" w:rsidTr="00E50E25">
        <w:trPr>
          <w:trHeight w:val="450"/>
        </w:trPr>
        <w:tc>
          <w:tcPr>
            <w:tcW w:w="2720" w:type="dxa"/>
            <w:tcBorders>
              <w:top w:val="nil"/>
              <w:left w:val="single" w:sz="4" w:space="0" w:color="auto"/>
              <w:bottom w:val="single" w:sz="4" w:space="0" w:color="auto"/>
              <w:right w:val="single" w:sz="4" w:space="0" w:color="auto"/>
            </w:tcBorders>
            <w:shd w:val="clear" w:color="000000" w:fill="2F75B5"/>
            <w:vAlign w:val="center"/>
            <w:hideMark/>
          </w:tcPr>
          <w:p w:rsidR="00506C41" w:rsidRPr="000F3134" w:rsidRDefault="00506C41" w:rsidP="00E50E25">
            <w:pPr>
              <w:spacing w:after="0" w:line="240" w:lineRule="auto"/>
              <w:rPr>
                <w:rFonts w:ascii="Calibri" w:eastAsia="Times New Roman" w:hAnsi="Calibri" w:cs="Calibri"/>
                <w:b/>
                <w:bCs/>
                <w:color w:val="000000"/>
                <w:sz w:val="18"/>
                <w:szCs w:val="18"/>
                <w:u w:val="single"/>
              </w:rPr>
            </w:pPr>
            <w:r w:rsidRPr="000F3134">
              <w:rPr>
                <w:rFonts w:ascii="Calibri" w:eastAsia="Times New Roman" w:hAnsi="Calibri" w:cs="Calibri"/>
                <w:b/>
                <w:bCs/>
                <w:color w:val="000000"/>
                <w:sz w:val="18"/>
                <w:szCs w:val="18"/>
                <w:u w:val="single"/>
              </w:rPr>
              <w:t>Seneca Buffalo Casino</w:t>
            </w:r>
          </w:p>
        </w:tc>
        <w:tc>
          <w:tcPr>
            <w:tcW w:w="2225" w:type="dxa"/>
            <w:tcBorders>
              <w:top w:val="nil"/>
              <w:left w:val="nil"/>
              <w:bottom w:val="single" w:sz="4" w:space="0" w:color="auto"/>
              <w:right w:val="single" w:sz="4" w:space="0" w:color="auto"/>
            </w:tcBorders>
            <w:shd w:val="clear" w:color="000000" w:fill="BDD7EE"/>
            <w:vAlign w:val="center"/>
            <w:hideMark/>
          </w:tcPr>
          <w:p w:rsidR="00506C41" w:rsidRPr="000F3134" w:rsidRDefault="00506C41" w:rsidP="00E50E25">
            <w:pPr>
              <w:spacing w:after="0" w:line="240" w:lineRule="auto"/>
              <w:rPr>
                <w:rFonts w:ascii="Calibri" w:eastAsia="Times New Roman" w:hAnsi="Calibri" w:cs="Calibri"/>
                <w:b/>
                <w:bCs/>
                <w:color w:val="000000"/>
                <w:sz w:val="16"/>
                <w:szCs w:val="16"/>
                <w:u w:val="single"/>
              </w:rPr>
            </w:pPr>
            <w:r w:rsidRPr="000F3134">
              <w:rPr>
                <w:rFonts w:ascii="Calibri" w:eastAsia="Times New Roman" w:hAnsi="Calibri" w:cs="Calibri"/>
                <w:b/>
                <w:bCs/>
                <w:color w:val="000000"/>
                <w:sz w:val="16"/>
                <w:szCs w:val="16"/>
                <w:u w:val="single"/>
              </w:rPr>
              <w:t>Board Room</w:t>
            </w:r>
          </w:p>
        </w:tc>
        <w:tc>
          <w:tcPr>
            <w:tcW w:w="1800" w:type="dxa"/>
            <w:tcBorders>
              <w:top w:val="nil"/>
              <w:left w:val="nil"/>
              <w:bottom w:val="single" w:sz="4" w:space="0" w:color="auto"/>
              <w:right w:val="single" w:sz="4" w:space="0" w:color="auto"/>
            </w:tcBorders>
            <w:shd w:val="clear" w:color="000000" w:fill="BDD7EE"/>
            <w:vAlign w:val="center"/>
            <w:hideMark/>
          </w:tcPr>
          <w:p w:rsidR="00506C41" w:rsidRPr="000F3134" w:rsidRDefault="00506C41" w:rsidP="00E50E25">
            <w:pPr>
              <w:spacing w:after="0" w:line="240" w:lineRule="auto"/>
              <w:rPr>
                <w:rFonts w:ascii="Calibri" w:eastAsia="Times New Roman" w:hAnsi="Calibri" w:cs="Calibri"/>
                <w:b/>
                <w:bCs/>
                <w:color w:val="000000"/>
                <w:sz w:val="16"/>
                <w:szCs w:val="16"/>
                <w:u w:val="single"/>
              </w:rPr>
            </w:pPr>
            <w:r w:rsidRPr="000F3134">
              <w:rPr>
                <w:rFonts w:ascii="Calibri" w:eastAsia="Times New Roman" w:hAnsi="Calibri" w:cs="Calibri"/>
                <w:b/>
                <w:bCs/>
                <w:color w:val="000000"/>
                <w:sz w:val="16"/>
                <w:szCs w:val="16"/>
                <w:u w:val="single"/>
              </w:rPr>
              <w:t>Conference Room</w:t>
            </w:r>
          </w:p>
        </w:tc>
        <w:tc>
          <w:tcPr>
            <w:tcW w:w="2160" w:type="dxa"/>
            <w:vMerge w:val="restart"/>
            <w:tcBorders>
              <w:top w:val="nil"/>
              <w:left w:val="single" w:sz="4" w:space="0" w:color="auto"/>
              <w:bottom w:val="single" w:sz="4" w:space="0" w:color="auto"/>
              <w:right w:val="single" w:sz="4" w:space="0" w:color="auto"/>
            </w:tcBorders>
            <w:shd w:val="clear" w:color="auto" w:fill="auto"/>
            <w:vAlign w:val="center"/>
            <w:hideMark/>
          </w:tcPr>
          <w:p w:rsidR="00506C41" w:rsidRPr="000F3134" w:rsidRDefault="00506C41" w:rsidP="00E50E25">
            <w:pPr>
              <w:spacing w:after="0" w:line="240" w:lineRule="auto"/>
              <w:jc w:val="both"/>
              <w:rPr>
                <w:rFonts w:ascii="Arial" w:eastAsia="Times New Roman" w:hAnsi="Arial" w:cs="Arial"/>
                <w:b/>
                <w:bCs/>
                <w:color w:val="000000"/>
                <w:sz w:val="20"/>
                <w:szCs w:val="20"/>
              </w:rPr>
            </w:pPr>
            <w:r w:rsidRPr="000F3134">
              <w:rPr>
                <w:rFonts w:ascii="Arial" w:eastAsia="Times New Roman" w:hAnsi="Arial" w:cs="Arial"/>
                <w:b/>
                <w:bCs/>
                <w:color w:val="000000"/>
                <w:sz w:val="20"/>
                <w:szCs w:val="20"/>
              </w:rPr>
              <w:t> </w:t>
            </w:r>
          </w:p>
        </w:tc>
      </w:tr>
      <w:tr w:rsidR="00506C41" w:rsidRPr="000F3134" w:rsidTr="00E50E25">
        <w:trPr>
          <w:trHeight w:val="30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506C41" w:rsidRPr="000F3134" w:rsidRDefault="00506C41" w:rsidP="00E50E25">
            <w:pPr>
              <w:spacing w:after="0" w:line="240" w:lineRule="auto"/>
              <w:rPr>
                <w:rFonts w:ascii="Calibri" w:eastAsia="Times New Roman" w:hAnsi="Calibri" w:cs="Calibri"/>
                <w:color w:val="000000"/>
                <w:sz w:val="16"/>
                <w:szCs w:val="16"/>
              </w:rPr>
            </w:pPr>
            <w:r w:rsidRPr="000F3134">
              <w:rPr>
                <w:rFonts w:ascii="Calibri" w:eastAsia="Times New Roman" w:hAnsi="Calibri" w:cs="Calibri"/>
                <w:color w:val="000000"/>
                <w:sz w:val="16"/>
                <w:szCs w:val="16"/>
              </w:rPr>
              <w:t>1 Fulton Street</w:t>
            </w:r>
          </w:p>
        </w:tc>
        <w:tc>
          <w:tcPr>
            <w:tcW w:w="2225" w:type="dxa"/>
            <w:tcBorders>
              <w:top w:val="nil"/>
              <w:left w:val="nil"/>
              <w:bottom w:val="single" w:sz="4" w:space="0" w:color="auto"/>
              <w:right w:val="single" w:sz="4" w:space="0" w:color="auto"/>
            </w:tcBorders>
            <w:shd w:val="clear" w:color="auto" w:fill="auto"/>
            <w:vAlign w:val="center"/>
            <w:hideMark/>
          </w:tcPr>
          <w:p w:rsidR="00506C41" w:rsidRPr="000F3134" w:rsidRDefault="00506C41" w:rsidP="00E50E25">
            <w:pPr>
              <w:spacing w:after="0" w:line="240" w:lineRule="auto"/>
              <w:rPr>
                <w:rFonts w:ascii="Calibri" w:eastAsia="Times New Roman" w:hAnsi="Calibri" w:cs="Calibri"/>
                <w:color w:val="000000"/>
                <w:sz w:val="16"/>
                <w:szCs w:val="16"/>
              </w:rPr>
            </w:pPr>
            <w:r w:rsidRPr="000F3134">
              <w:rPr>
                <w:rFonts w:ascii="Calibri" w:eastAsia="Times New Roman" w:hAnsi="Calibri" w:cs="Calibri"/>
                <w:color w:val="000000"/>
                <w:sz w:val="16"/>
                <w:szCs w:val="16"/>
              </w:rPr>
              <w:t>(1GB Ethernet LAN)</w:t>
            </w:r>
          </w:p>
        </w:tc>
        <w:tc>
          <w:tcPr>
            <w:tcW w:w="1800" w:type="dxa"/>
            <w:tcBorders>
              <w:top w:val="nil"/>
              <w:left w:val="nil"/>
              <w:bottom w:val="single" w:sz="4" w:space="0" w:color="auto"/>
              <w:right w:val="single" w:sz="4" w:space="0" w:color="auto"/>
            </w:tcBorders>
            <w:shd w:val="clear" w:color="auto" w:fill="auto"/>
            <w:vAlign w:val="center"/>
            <w:hideMark/>
          </w:tcPr>
          <w:p w:rsidR="00506C41" w:rsidRPr="000F3134" w:rsidRDefault="00506C41" w:rsidP="00E50E25">
            <w:pPr>
              <w:spacing w:after="0" w:line="240" w:lineRule="auto"/>
              <w:rPr>
                <w:rFonts w:ascii="Calibri" w:eastAsia="Times New Roman" w:hAnsi="Calibri" w:cs="Calibri"/>
                <w:b/>
                <w:bCs/>
                <w:color w:val="000000"/>
                <w:sz w:val="16"/>
                <w:szCs w:val="16"/>
              </w:rPr>
            </w:pPr>
            <w:r w:rsidRPr="000F3134">
              <w:rPr>
                <w:rFonts w:ascii="Calibri" w:eastAsia="Times New Roman" w:hAnsi="Calibri" w:cs="Calibri"/>
                <w:b/>
                <w:bCs/>
                <w:color w:val="000000"/>
                <w:sz w:val="16"/>
                <w:szCs w:val="16"/>
              </w:rPr>
              <w:t>(</w:t>
            </w:r>
            <w:r w:rsidRPr="000F3134">
              <w:rPr>
                <w:rFonts w:ascii="Calibri" w:eastAsia="Times New Roman" w:hAnsi="Calibri" w:cs="Calibri"/>
                <w:color w:val="000000"/>
                <w:sz w:val="16"/>
                <w:szCs w:val="16"/>
              </w:rPr>
              <w:t>1GB Ethernet LAN)</w:t>
            </w:r>
          </w:p>
        </w:tc>
        <w:tc>
          <w:tcPr>
            <w:tcW w:w="2160" w:type="dxa"/>
            <w:vMerge/>
            <w:tcBorders>
              <w:top w:val="nil"/>
              <w:left w:val="single" w:sz="4" w:space="0" w:color="auto"/>
              <w:bottom w:val="single" w:sz="4" w:space="0" w:color="auto"/>
              <w:right w:val="single" w:sz="4" w:space="0" w:color="auto"/>
            </w:tcBorders>
            <w:vAlign w:val="center"/>
            <w:hideMark/>
          </w:tcPr>
          <w:p w:rsidR="00506C41" w:rsidRPr="000F3134" w:rsidRDefault="00506C41" w:rsidP="00E50E25">
            <w:pPr>
              <w:spacing w:after="0" w:line="240" w:lineRule="auto"/>
              <w:rPr>
                <w:rFonts w:ascii="Arial" w:eastAsia="Times New Roman" w:hAnsi="Arial" w:cs="Arial"/>
                <w:b/>
                <w:bCs/>
                <w:color w:val="000000"/>
                <w:sz w:val="20"/>
                <w:szCs w:val="20"/>
              </w:rPr>
            </w:pPr>
          </w:p>
        </w:tc>
      </w:tr>
      <w:tr w:rsidR="00506C41" w:rsidRPr="000F3134" w:rsidTr="00E50E25">
        <w:trPr>
          <w:trHeight w:val="30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506C41" w:rsidRPr="000F3134" w:rsidRDefault="00506C41" w:rsidP="00E50E25">
            <w:pPr>
              <w:spacing w:after="0" w:line="240" w:lineRule="auto"/>
              <w:rPr>
                <w:rFonts w:ascii="Calibri" w:eastAsia="Times New Roman" w:hAnsi="Calibri" w:cs="Calibri"/>
                <w:color w:val="000000"/>
                <w:sz w:val="16"/>
                <w:szCs w:val="16"/>
              </w:rPr>
            </w:pPr>
            <w:r w:rsidRPr="000F3134">
              <w:rPr>
                <w:rFonts w:ascii="Calibri" w:eastAsia="Times New Roman" w:hAnsi="Calibri" w:cs="Calibri"/>
                <w:color w:val="000000"/>
                <w:sz w:val="16"/>
                <w:szCs w:val="16"/>
              </w:rPr>
              <w:t>Buffalo, NY 14204</w:t>
            </w:r>
          </w:p>
        </w:tc>
        <w:tc>
          <w:tcPr>
            <w:tcW w:w="2225" w:type="dxa"/>
            <w:tcBorders>
              <w:top w:val="nil"/>
              <w:left w:val="nil"/>
              <w:bottom w:val="single" w:sz="4" w:space="0" w:color="auto"/>
              <w:right w:val="single" w:sz="4" w:space="0" w:color="auto"/>
            </w:tcBorders>
            <w:shd w:val="clear" w:color="auto" w:fill="auto"/>
            <w:vAlign w:val="center"/>
            <w:hideMark/>
          </w:tcPr>
          <w:p w:rsidR="00506C41" w:rsidRPr="000F3134" w:rsidRDefault="00506C41" w:rsidP="00E50E25">
            <w:pPr>
              <w:spacing w:after="0" w:line="240" w:lineRule="auto"/>
              <w:rPr>
                <w:rFonts w:ascii="Calibri" w:eastAsia="Times New Roman" w:hAnsi="Calibri" w:cs="Calibri"/>
                <w:color w:val="000000"/>
                <w:sz w:val="16"/>
                <w:szCs w:val="16"/>
              </w:rPr>
            </w:pPr>
            <w:r w:rsidRPr="000F3134">
              <w:rPr>
                <w:rFonts w:ascii="Calibri" w:eastAsia="Times New Roman" w:hAnsi="Calibri" w:cs="Calibri"/>
                <w:color w:val="000000"/>
                <w:sz w:val="16"/>
                <w:szCs w:val="16"/>
              </w:rPr>
              <w:t>15’x30’</w:t>
            </w:r>
          </w:p>
        </w:tc>
        <w:tc>
          <w:tcPr>
            <w:tcW w:w="1800" w:type="dxa"/>
            <w:tcBorders>
              <w:top w:val="nil"/>
              <w:left w:val="nil"/>
              <w:bottom w:val="single" w:sz="4" w:space="0" w:color="auto"/>
              <w:right w:val="single" w:sz="4" w:space="0" w:color="auto"/>
            </w:tcBorders>
            <w:shd w:val="clear" w:color="auto" w:fill="auto"/>
            <w:vAlign w:val="center"/>
            <w:hideMark/>
          </w:tcPr>
          <w:p w:rsidR="00506C41" w:rsidRPr="000F3134" w:rsidRDefault="00506C41" w:rsidP="00E50E25">
            <w:pPr>
              <w:spacing w:after="0" w:line="240" w:lineRule="auto"/>
              <w:rPr>
                <w:rFonts w:ascii="Calibri" w:eastAsia="Times New Roman" w:hAnsi="Calibri" w:cs="Calibri"/>
                <w:color w:val="000000"/>
                <w:sz w:val="16"/>
                <w:szCs w:val="16"/>
              </w:rPr>
            </w:pPr>
            <w:r w:rsidRPr="000F3134">
              <w:rPr>
                <w:rFonts w:ascii="Calibri" w:eastAsia="Times New Roman" w:hAnsi="Calibri" w:cs="Calibri"/>
                <w:color w:val="000000"/>
                <w:sz w:val="16"/>
                <w:szCs w:val="16"/>
              </w:rPr>
              <w:t>14’x20’</w:t>
            </w:r>
          </w:p>
        </w:tc>
        <w:tc>
          <w:tcPr>
            <w:tcW w:w="2160" w:type="dxa"/>
            <w:vMerge/>
            <w:tcBorders>
              <w:top w:val="nil"/>
              <w:left w:val="single" w:sz="4" w:space="0" w:color="auto"/>
              <w:bottom w:val="single" w:sz="4" w:space="0" w:color="auto"/>
              <w:right w:val="single" w:sz="4" w:space="0" w:color="auto"/>
            </w:tcBorders>
            <w:vAlign w:val="center"/>
            <w:hideMark/>
          </w:tcPr>
          <w:p w:rsidR="00506C41" w:rsidRPr="000F3134" w:rsidRDefault="00506C41" w:rsidP="00E50E25">
            <w:pPr>
              <w:spacing w:after="0" w:line="240" w:lineRule="auto"/>
              <w:rPr>
                <w:rFonts w:ascii="Arial" w:eastAsia="Times New Roman" w:hAnsi="Arial" w:cs="Arial"/>
                <w:b/>
                <w:bCs/>
                <w:color w:val="000000"/>
                <w:sz w:val="20"/>
                <w:szCs w:val="20"/>
              </w:rPr>
            </w:pPr>
          </w:p>
        </w:tc>
      </w:tr>
      <w:tr w:rsidR="00506C41" w:rsidRPr="000F3134" w:rsidTr="00E50E25">
        <w:trPr>
          <w:trHeight w:val="300"/>
        </w:trPr>
        <w:tc>
          <w:tcPr>
            <w:tcW w:w="2720" w:type="dxa"/>
            <w:tcBorders>
              <w:top w:val="nil"/>
              <w:left w:val="single" w:sz="4" w:space="0" w:color="auto"/>
              <w:bottom w:val="single" w:sz="4" w:space="0" w:color="auto"/>
              <w:right w:val="single" w:sz="4" w:space="0" w:color="auto"/>
            </w:tcBorders>
            <w:shd w:val="clear" w:color="auto" w:fill="auto"/>
            <w:hideMark/>
          </w:tcPr>
          <w:p w:rsidR="00506C41" w:rsidRPr="000F3134" w:rsidRDefault="00506C41" w:rsidP="00E50E25">
            <w:pPr>
              <w:spacing w:after="0" w:line="240" w:lineRule="auto"/>
              <w:rPr>
                <w:rFonts w:ascii="Calibri" w:eastAsia="Times New Roman" w:hAnsi="Calibri" w:cs="Calibri"/>
                <w:color w:val="000000"/>
              </w:rPr>
            </w:pPr>
            <w:r w:rsidRPr="000F3134">
              <w:rPr>
                <w:rFonts w:ascii="Calibri" w:eastAsia="Times New Roman" w:hAnsi="Calibri" w:cs="Calibri"/>
                <w:color w:val="000000"/>
              </w:rPr>
              <w:t> </w:t>
            </w:r>
          </w:p>
        </w:tc>
        <w:tc>
          <w:tcPr>
            <w:tcW w:w="2225" w:type="dxa"/>
            <w:tcBorders>
              <w:top w:val="nil"/>
              <w:left w:val="nil"/>
              <w:bottom w:val="single" w:sz="4" w:space="0" w:color="auto"/>
              <w:right w:val="single" w:sz="4" w:space="0" w:color="auto"/>
            </w:tcBorders>
            <w:shd w:val="clear" w:color="auto" w:fill="auto"/>
            <w:vAlign w:val="center"/>
            <w:hideMark/>
          </w:tcPr>
          <w:p w:rsidR="00506C41" w:rsidRPr="000F3134" w:rsidRDefault="00506C41" w:rsidP="00E50E25">
            <w:pPr>
              <w:spacing w:after="0" w:line="240" w:lineRule="auto"/>
              <w:rPr>
                <w:rFonts w:ascii="Calibri" w:eastAsia="Times New Roman" w:hAnsi="Calibri" w:cs="Calibri"/>
                <w:color w:val="000000"/>
                <w:sz w:val="16"/>
                <w:szCs w:val="16"/>
              </w:rPr>
            </w:pPr>
            <w:r w:rsidRPr="000F3134">
              <w:rPr>
                <w:rFonts w:ascii="Calibri" w:eastAsia="Times New Roman" w:hAnsi="Calibri" w:cs="Calibri"/>
                <w:color w:val="000000"/>
                <w:sz w:val="16"/>
                <w:szCs w:val="16"/>
              </w:rPr>
              <w:t>Max Cap: 16 People</w:t>
            </w:r>
          </w:p>
        </w:tc>
        <w:tc>
          <w:tcPr>
            <w:tcW w:w="1800" w:type="dxa"/>
            <w:tcBorders>
              <w:top w:val="nil"/>
              <w:left w:val="nil"/>
              <w:bottom w:val="single" w:sz="4" w:space="0" w:color="auto"/>
              <w:right w:val="single" w:sz="4" w:space="0" w:color="auto"/>
            </w:tcBorders>
            <w:shd w:val="clear" w:color="auto" w:fill="auto"/>
            <w:vAlign w:val="center"/>
            <w:hideMark/>
          </w:tcPr>
          <w:p w:rsidR="00506C41" w:rsidRPr="000F3134" w:rsidRDefault="00506C41" w:rsidP="00E50E25">
            <w:pPr>
              <w:spacing w:after="0" w:line="240" w:lineRule="auto"/>
              <w:rPr>
                <w:rFonts w:ascii="Calibri" w:eastAsia="Times New Roman" w:hAnsi="Calibri" w:cs="Calibri"/>
                <w:color w:val="000000"/>
                <w:sz w:val="16"/>
                <w:szCs w:val="16"/>
              </w:rPr>
            </w:pPr>
            <w:r w:rsidRPr="000F3134">
              <w:rPr>
                <w:rFonts w:ascii="Calibri" w:eastAsia="Times New Roman" w:hAnsi="Calibri" w:cs="Calibri"/>
                <w:color w:val="000000"/>
                <w:sz w:val="16"/>
                <w:szCs w:val="16"/>
              </w:rPr>
              <w:t>Max Cap: 11 People</w:t>
            </w:r>
          </w:p>
        </w:tc>
        <w:tc>
          <w:tcPr>
            <w:tcW w:w="2160" w:type="dxa"/>
            <w:vMerge/>
            <w:tcBorders>
              <w:top w:val="nil"/>
              <w:left w:val="single" w:sz="4" w:space="0" w:color="auto"/>
              <w:bottom w:val="single" w:sz="4" w:space="0" w:color="auto"/>
              <w:right w:val="single" w:sz="4" w:space="0" w:color="auto"/>
            </w:tcBorders>
            <w:vAlign w:val="center"/>
            <w:hideMark/>
          </w:tcPr>
          <w:p w:rsidR="00506C41" w:rsidRPr="000F3134" w:rsidRDefault="00506C41" w:rsidP="00E50E25">
            <w:pPr>
              <w:spacing w:after="0" w:line="240" w:lineRule="auto"/>
              <w:rPr>
                <w:rFonts w:ascii="Arial" w:eastAsia="Times New Roman" w:hAnsi="Arial" w:cs="Arial"/>
                <w:b/>
                <w:bCs/>
                <w:color w:val="000000"/>
                <w:sz w:val="20"/>
                <w:szCs w:val="20"/>
              </w:rPr>
            </w:pPr>
          </w:p>
        </w:tc>
      </w:tr>
      <w:tr w:rsidR="00506C41" w:rsidRPr="000F3134" w:rsidTr="00E50E25">
        <w:trPr>
          <w:trHeight w:val="300"/>
        </w:trPr>
        <w:tc>
          <w:tcPr>
            <w:tcW w:w="2720" w:type="dxa"/>
            <w:tcBorders>
              <w:top w:val="nil"/>
              <w:left w:val="single" w:sz="4" w:space="0" w:color="auto"/>
              <w:bottom w:val="single" w:sz="4" w:space="0" w:color="auto"/>
              <w:right w:val="single" w:sz="4" w:space="0" w:color="auto"/>
            </w:tcBorders>
            <w:shd w:val="clear" w:color="auto" w:fill="auto"/>
            <w:hideMark/>
          </w:tcPr>
          <w:p w:rsidR="00506C41" w:rsidRPr="000F3134" w:rsidRDefault="00506C41" w:rsidP="00E50E25">
            <w:pPr>
              <w:spacing w:after="0" w:line="240" w:lineRule="auto"/>
              <w:rPr>
                <w:rFonts w:ascii="Calibri" w:eastAsia="Times New Roman" w:hAnsi="Calibri" w:cs="Calibri"/>
                <w:color w:val="000000"/>
              </w:rPr>
            </w:pPr>
            <w:r w:rsidRPr="000F3134">
              <w:rPr>
                <w:rFonts w:ascii="Calibri" w:eastAsia="Times New Roman" w:hAnsi="Calibri" w:cs="Calibri"/>
                <w:color w:val="000000"/>
              </w:rPr>
              <w:t> </w:t>
            </w:r>
          </w:p>
        </w:tc>
        <w:tc>
          <w:tcPr>
            <w:tcW w:w="2225" w:type="dxa"/>
            <w:tcBorders>
              <w:top w:val="nil"/>
              <w:left w:val="nil"/>
              <w:bottom w:val="single" w:sz="4" w:space="0" w:color="auto"/>
              <w:right w:val="single" w:sz="4" w:space="0" w:color="auto"/>
            </w:tcBorders>
            <w:shd w:val="clear" w:color="auto" w:fill="auto"/>
            <w:vAlign w:val="center"/>
            <w:hideMark/>
          </w:tcPr>
          <w:p w:rsidR="00506C41" w:rsidRPr="000F3134" w:rsidRDefault="00506C41" w:rsidP="00E50E25">
            <w:pPr>
              <w:spacing w:after="0" w:line="240" w:lineRule="auto"/>
              <w:rPr>
                <w:rFonts w:ascii="Calibri" w:eastAsia="Times New Roman" w:hAnsi="Calibri" w:cs="Calibri"/>
                <w:b/>
                <w:bCs/>
                <w:color w:val="000000"/>
                <w:sz w:val="16"/>
                <w:szCs w:val="16"/>
                <w:u w:val="single"/>
              </w:rPr>
            </w:pPr>
            <w:r w:rsidRPr="000F3134">
              <w:rPr>
                <w:rFonts w:ascii="Calibri" w:eastAsia="Times New Roman" w:hAnsi="Calibri" w:cs="Calibri"/>
                <w:b/>
                <w:bCs/>
                <w:color w:val="000000"/>
                <w:sz w:val="16"/>
                <w:szCs w:val="16"/>
                <w:u w:val="single"/>
              </w:rPr>
              <w:t>Requirement</w:t>
            </w:r>
            <w:r w:rsidRPr="000F3134">
              <w:rPr>
                <w:rFonts w:ascii="Calibri" w:eastAsia="Times New Roman" w:hAnsi="Calibri" w:cs="Calibri"/>
                <w:color w:val="000000"/>
                <w:sz w:val="16"/>
                <w:szCs w:val="16"/>
              </w:rPr>
              <w:t>:</w:t>
            </w:r>
          </w:p>
        </w:tc>
        <w:tc>
          <w:tcPr>
            <w:tcW w:w="1800" w:type="dxa"/>
            <w:tcBorders>
              <w:top w:val="nil"/>
              <w:left w:val="nil"/>
              <w:bottom w:val="single" w:sz="4" w:space="0" w:color="auto"/>
              <w:right w:val="single" w:sz="4" w:space="0" w:color="auto"/>
            </w:tcBorders>
            <w:shd w:val="clear" w:color="auto" w:fill="auto"/>
            <w:vAlign w:val="center"/>
            <w:hideMark/>
          </w:tcPr>
          <w:p w:rsidR="00506C41" w:rsidRPr="000F3134" w:rsidRDefault="00506C41" w:rsidP="00E50E25">
            <w:pPr>
              <w:spacing w:after="0" w:line="240" w:lineRule="auto"/>
              <w:rPr>
                <w:rFonts w:ascii="Calibri" w:eastAsia="Times New Roman" w:hAnsi="Calibri" w:cs="Calibri"/>
                <w:b/>
                <w:bCs/>
                <w:color w:val="000000"/>
                <w:sz w:val="16"/>
                <w:szCs w:val="16"/>
                <w:u w:val="single"/>
              </w:rPr>
            </w:pPr>
            <w:r w:rsidRPr="000F3134">
              <w:rPr>
                <w:rFonts w:ascii="Calibri" w:eastAsia="Times New Roman" w:hAnsi="Calibri" w:cs="Calibri"/>
                <w:b/>
                <w:bCs/>
                <w:color w:val="000000"/>
                <w:sz w:val="16"/>
                <w:szCs w:val="16"/>
                <w:u w:val="single"/>
              </w:rPr>
              <w:t>Requiremen</w:t>
            </w:r>
            <w:r w:rsidRPr="000F3134">
              <w:rPr>
                <w:rFonts w:ascii="Calibri" w:eastAsia="Times New Roman" w:hAnsi="Calibri" w:cs="Calibri"/>
                <w:color w:val="000000"/>
                <w:sz w:val="16"/>
                <w:szCs w:val="16"/>
                <w:u w:val="single"/>
              </w:rPr>
              <w:t>t</w:t>
            </w:r>
            <w:r w:rsidRPr="000F3134">
              <w:rPr>
                <w:rFonts w:ascii="Calibri" w:eastAsia="Times New Roman" w:hAnsi="Calibri" w:cs="Calibri"/>
                <w:color w:val="000000"/>
                <w:sz w:val="16"/>
                <w:szCs w:val="16"/>
              </w:rPr>
              <w:t>:</w:t>
            </w:r>
          </w:p>
        </w:tc>
        <w:tc>
          <w:tcPr>
            <w:tcW w:w="2160" w:type="dxa"/>
            <w:vMerge/>
            <w:tcBorders>
              <w:top w:val="nil"/>
              <w:left w:val="single" w:sz="4" w:space="0" w:color="auto"/>
              <w:bottom w:val="single" w:sz="4" w:space="0" w:color="auto"/>
              <w:right w:val="single" w:sz="4" w:space="0" w:color="auto"/>
            </w:tcBorders>
            <w:vAlign w:val="center"/>
            <w:hideMark/>
          </w:tcPr>
          <w:p w:rsidR="00506C41" w:rsidRPr="000F3134" w:rsidRDefault="00506C41" w:rsidP="00E50E25">
            <w:pPr>
              <w:spacing w:after="0" w:line="240" w:lineRule="auto"/>
              <w:rPr>
                <w:rFonts w:ascii="Arial" w:eastAsia="Times New Roman" w:hAnsi="Arial" w:cs="Arial"/>
                <w:b/>
                <w:bCs/>
                <w:color w:val="000000"/>
                <w:sz w:val="20"/>
                <w:szCs w:val="20"/>
              </w:rPr>
            </w:pPr>
          </w:p>
        </w:tc>
      </w:tr>
      <w:tr w:rsidR="00506C41" w:rsidRPr="000F3134" w:rsidTr="00E50E25">
        <w:trPr>
          <w:trHeight w:val="300"/>
        </w:trPr>
        <w:tc>
          <w:tcPr>
            <w:tcW w:w="2720" w:type="dxa"/>
            <w:tcBorders>
              <w:top w:val="nil"/>
              <w:left w:val="single" w:sz="4" w:space="0" w:color="auto"/>
              <w:bottom w:val="single" w:sz="4" w:space="0" w:color="auto"/>
              <w:right w:val="single" w:sz="4" w:space="0" w:color="auto"/>
            </w:tcBorders>
            <w:shd w:val="clear" w:color="auto" w:fill="auto"/>
            <w:hideMark/>
          </w:tcPr>
          <w:p w:rsidR="00506C41" w:rsidRPr="000F3134" w:rsidRDefault="00506C41" w:rsidP="00E50E25">
            <w:pPr>
              <w:spacing w:after="0" w:line="240" w:lineRule="auto"/>
              <w:rPr>
                <w:rFonts w:ascii="Calibri" w:eastAsia="Times New Roman" w:hAnsi="Calibri" w:cs="Calibri"/>
                <w:color w:val="000000"/>
              </w:rPr>
            </w:pPr>
            <w:r w:rsidRPr="000F3134">
              <w:rPr>
                <w:rFonts w:ascii="Calibri" w:eastAsia="Times New Roman" w:hAnsi="Calibri" w:cs="Calibri"/>
                <w:color w:val="000000"/>
              </w:rPr>
              <w:t> </w:t>
            </w:r>
          </w:p>
        </w:tc>
        <w:tc>
          <w:tcPr>
            <w:tcW w:w="2225" w:type="dxa"/>
            <w:tcBorders>
              <w:top w:val="nil"/>
              <w:left w:val="nil"/>
              <w:bottom w:val="single" w:sz="4" w:space="0" w:color="auto"/>
              <w:right w:val="single" w:sz="4" w:space="0" w:color="auto"/>
            </w:tcBorders>
            <w:shd w:val="clear" w:color="auto" w:fill="auto"/>
            <w:vAlign w:val="center"/>
            <w:hideMark/>
          </w:tcPr>
          <w:p w:rsidR="00506C41" w:rsidRPr="000F3134" w:rsidRDefault="00506C41" w:rsidP="00E50E25">
            <w:pPr>
              <w:spacing w:after="0" w:line="240" w:lineRule="auto"/>
              <w:jc w:val="both"/>
              <w:rPr>
                <w:rFonts w:ascii="Calibri" w:eastAsia="Times New Roman" w:hAnsi="Calibri" w:cs="Calibri"/>
                <w:color w:val="000000"/>
                <w:sz w:val="16"/>
                <w:szCs w:val="16"/>
              </w:rPr>
            </w:pPr>
            <w:r w:rsidRPr="000F3134">
              <w:rPr>
                <w:rFonts w:ascii="Calibri" w:eastAsia="Times New Roman" w:hAnsi="Calibri" w:cs="Calibri"/>
                <w:color w:val="000000"/>
                <w:sz w:val="16"/>
                <w:szCs w:val="16"/>
              </w:rPr>
              <w:t xml:space="preserve">HD Video / Sound </w:t>
            </w:r>
          </w:p>
        </w:tc>
        <w:tc>
          <w:tcPr>
            <w:tcW w:w="1800" w:type="dxa"/>
            <w:tcBorders>
              <w:top w:val="nil"/>
              <w:left w:val="nil"/>
              <w:bottom w:val="single" w:sz="4" w:space="0" w:color="auto"/>
              <w:right w:val="single" w:sz="4" w:space="0" w:color="auto"/>
            </w:tcBorders>
            <w:shd w:val="clear" w:color="auto" w:fill="auto"/>
            <w:vAlign w:val="center"/>
            <w:hideMark/>
          </w:tcPr>
          <w:p w:rsidR="00506C41" w:rsidRPr="000F3134" w:rsidRDefault="00506C41" w:rsidP="00E50E25">
            <w:pPr>
              <w:spacing w:after="0" w:line="240" w:lineRule="auto"/>
              <w:rPr>
                <w:rFonts w:ascii="Calibri" w:eastAsia="Times New Roman" w:hAnsi="Calibri" w:cs="Calibri"/>
                <w:color w:val="000000"/>
                <w:sz w:val="16"/>
                <w:szCs w:val="16"/>
              </w:rPr>
            </w:pPr>
            <w:r w:rsidRPr="000F3134">
              <w:rPr>
                <w:rFonts w:ascii="Calibri" w:eastAsia="Times New Roman" w:hAnsi="Calibri" w:cs="Calibri"/>
                <w:color w:val="000000"/>
                <w:sz w:val="16"/>
                <w:szCs w:val="16"/>
              </w:rPr>
              <w:t xml:space="preserve">HD Video/ Sound </w:t>
            </w:r>
          </w:p>
        </w:tc>
        <w:tc>
          <w:tcPr>
            <w:tcW w:w="2160" w:type="dxa"/>
            <w:vMerge/>
            <w:tcBorders>
              <w:top w:val="nil"/>
              <w:left w:val="single" w:sz="4" w:space="0" w:color="auto"/>
              <w:bottom w:val="single" w:sz="4" w:space="0" w:color="auto"/>
              <w:right w:val="single" w:sz="4" w:space="0" w:color="auto"/>
            </w:tcBorders>
            <w:vAlign w:val="center"/>
            <w:hideMark/>
          </w:tcPr>
          <w:p w:rsidR="00506C41" w:rsidRPr="000F3134" w:rsidRDefault="00506C41" w:rsidP="00E50E25">
            <w:pPr>
              <w:spacing w:after="0" w:line="240" w:lineRule="auto"/>
              <w:rPr>
                <w:rFonts w:ascii="Arial" w:eastAsia="Times New Roman" w:hAnsi="Arial" w:cs="Arial"/>
                <w:b/>
                <w:bCs/>
                <w:color w:val="000000"/>
                <w:sz w:val="20"/>
                <w:szCs w:val="20"/>
              </w:rPr>
            </w:pPr>
          </w:p>
        </w:tc>
      </w:tr>
      <w:tr w:rsidR="00506C41" w:rsidRPr="000F3134" w:rsidTr="00E50E25">
        <w:trPr>
          <w:trHeight w:val="300"/>
        </w:trPr>
        <w:tc>
          <w:tcPr>
            <w:tcW w:w="2720" w:type="dxa"/>
            <w:tcBorders>
              <w:top w:val="nil"/>
              <w:left w:val="single" w:sz="4" w:space="0" w:color="auto"/>
              <w:bottom w:val="single" w:sz="4" w:space="0" w:color="auto"/>
              <w:right w:val="single" w:sz="4" w:space="0" w:color="auto"/>
            </w:tcBorders>
            <w:shd w:val="clear" w:color="auto" w:fill="auto"/>
            <w:hideMark/>
          </w:tcPr>
          <w:p w:rsidR="00506C41" w:rsidRPr="000F3134" w:rsidRDefault="00506C41" w:rsidP="00E50E25">
            <w:pPr>
              <w:spacing w:after="0" w:line="240" w:lineRule="auto"/>
              <w:rPr>
                <w:rFonts w:ascii="Calibri" w:eastAsia="Times New Roman" w:hAnsi="Calibri" w:cs="Calibri"/>
                <w:color w:val="000000"/>
              </w:rPr>
            </w:pPr>
            <w:r w:rsidRPr="000F3134">
              <w:rPr>
                <w:rFonts w:ascii="Calibri" w:eastAsia="Times New Roman" w:hAnsi="Calibri" w:cs="Calibri"/>
                <w:color w:val="000000"/>
              </w:rPr>
              <w:t> </w:t>
            </w:r>
          </w:p>
        </w:tc>
        <w:tc>
          <w:tcPr>
            <w:tcW w:w="2225" w:type="dxa"/>
            <w:tcBorders>
              <w:top w:val="nil"/>
              <w:left w:val="nil"/>
              <w:bottom w:val="single" w:sz="4" w:space="0" w:color="auto"/>
              <w:right w:val="single" w:sz="4" w:space="0" w:color="auto"/>
            </w:tcBorders>
            <w:shd w:val="clear" w:color="auto" w:fill="auto"/>
            <w:hideMark/>
          </w:tcPr>
          <w:p w:rsidR="00506C41" w:rsidRPr="000F3134" w:rsidRDefault="00506C41" w:rsidP="00E50E25">
            <w:pPr>
              <w:spacing w:after="0" w:line="240" w:lineRule="auto"/>
              <w:rPr>
                <w:rFonts w:ascii="Calibri" w:eastAsia="Times New Roman" w:hAnsi="Calibri" w:cs="Calibri"/>
                <w:color w:val="000000"/>
              </w:rPr>
            </w:pPr>
            <w:r w:rsidRPr="000F3134">
              <w:rPr>
                <w:rFonts w:ascii="Calibri" w:eastAsia="Times New Roman" w:hAnsi="Calibri" w:cs="Calibri"/>
                <w:color w:val="000000"/>
              </w:rPr>
              <w:t> </w:t>
            </w:r>
          </w:p>
        </w:tc>
        <w:tc>
          <w:tcPr>
            <w:tcW w:w="1800" w:type="dxa"/>
            <w:tcBorders>
              <w:top w:val="nil"/>
              <w:left w:val="nil"/>
              <w:bottom w:val="single" w:sz="4" w:space="0" w:color="auto"/>
              <w:right w:val="single" w:sz="4" w:space="0" w:color="auto"/>
            </w:tcBorders>
            <w:shd w:val="clear" w:color="auto" w:fill="auto"/>
            <w:vAlign w:val="center"/>
            <w:hideMark/>
          </w:tcPr>
          <w:p w:rsidR="00506C41" w:rsidRPr="000F3134" w:rsidRDefault="00506C41" w:rsidP="00E50E25">
            <w:pPr>
              <w:spacing w:after="0" w:line="240" w:lineRule="auto"/>
              <w:jc w:val="both"/>
              <w:rPr>
                <w:rFonts w:ascii="Calibri" w:eastAsia="Times New Roman" w:hAnsi="Calibri" w:cs="Calibri"/>
                <w:b/>
                <w:bCs/>
                <w:color w:val="000000"/>
                <w:sz w:val="20"/>
                <w:szCs w:val="20"/>
              </w:rPr>
            </w:pPr>
            <w:r w:rsidRPr="000F3134">
              <w:rPr>
                <w:rFonts w:ascii="Calibri" w:eastAsia="Times New Roman" w:hAnsi="Calibri" w:cs="Calibri"/>
                <w:b/>
                <w:bCs/>
                <w:color w:val="000000"/>
                <w:sz w:val="20"/>
                <w:szCs w:val="20"/>
              </w:rPr>
              <w:t> </w:t>
            </w:r>
          </w:p>
        </w:tc>
        <w:tc>
          <w:tcPr>
            <w:tcW w:w="2160" w:type="dxa"/>
            <w:vMerge/>
            <w:tcBorders>
              <w:top w:val="nil"/>
              <w:left w:val="single" w:sz="4" w:space="0" w:color="auto"/>
              <w:bottom w:val="single" w:sz="4" w:space="0" w:color="auto"/>
              <w:right w:val="single" w:sz="4" w:space="0" w:color="auto"/>
            </w:tcBorders>
            <w:vAlign w:val="center"/>
            <w:hideMark/>
          </w:tcPr>
          <w:p w:rsidR="00506C41" w:rsidRPr="000F3134" w:rsidRDefault="00506C41" w:rsidP="00E50E25">
            <w:pPr>
              <w:spacing w:after="0" w:line="240" w:lineRule="auto"/>
              <w:rPr>
                <w:rFonts w:ascii="Arial" w:eastAsia="Times New Roman" w:hAnsi="Arial" w:cs="Arial"/>
                <w:b/>
                <w:bCs/>
                <w:color w:val="000000"/>
                <w:sz w:val="20"/>
                <w:szCs w:val="20"/>
              </w:rPr>
            </w:pPr>
          </w:p>
        </w:tc>
      </w:tr>
      <w:tr w:rsidR="00506C41" w:rsidRPr="000F3134" w:rsidTr="00E50E25">
        <w:trPr>
          <w:trHeight w:val="540"/>
        </w:trPr>
        <w:tc>
          <w:tcPr>
            <w:tcW w:w="2720" w:type="dxa"/>
            <w:tcBorders>
              <w:top w:val="nil"/>
              <w:left w:val="single" w:sz="4" w:space="0" w:color="auto"/>
              <w:bottom w:val="single" w:sz="4" w:space="0" w:color="auto"/>
              <w:right w:val="single" w:sz="4" w:space="0" w:color="auto"/>
            </w:tcBorders>
            <w:shd w:val="clear" w:color="000000" w:fill="2F75B5"/>
            <w:vAlign w:val="center"/>
            <w:hideMark/>
          </w:tcPr>
          <w:p w:rsidR="00506C41" w:rsidRPr="000F3134" w:rsidRDefault="00506C41" w:rsidP="00E50E25">
            <w:pPr>
              <w:spacing w:after="0" w:line="240" w:lineRule="auto"/>
              <w:rPr>
                <w:rFonts w:ascii="Calibri" w:eastAsia="Times New Roman" w:hAnsi="Calibri" w:cs="Calibri"/>
                <w:b/>
                <w:bCs/>
                <w:color w:val="000000"/>
                <w:sz w:val="18"/>
                <w:szCs w:val="18"/>
                <w:u w:val="single"/>
              </w:rPr>
            </w:pPr>
            <w:r w:rsidRPr="000F3134">
              <w:rPr>
                <w:rFonts w:ascii="Calibri" w:eastAsia="Times New Roman" w:hAnsi="Calibri" w:cs="Calibri"/>
                <w:b/>
                <w:bCs/>
                <w:color w:val="000000"/>
                <w:sz w:val="18"/>
                <w:szCs w:val="18"/>
                <w:u w:val="single"/>
              </w:rPr>
              <w:lastRenderedPageBreak/>
              <w:t>Seneca Allegany Resort &amp; Casino</w:t>
            </w:r>
          </w:p>
        </w:tc>
        <w:tc>
          <w:tcPr>
            <w:tcW w:w="2225" w:type="dxa"/>
            <w:tcBorders>
              <w:top w:val="nil"/>
              <w:left w:val="nil"/>
              <w:bottom w:val="single" w:sz="4" w:space="0" w:color="auto"/>
              <w:right w:val="single" w:sz="4" w:space="0" w:color="auto"/>
            </w:tcBorders>
            <w:shd w:val="clear" w:color="000000" w:fill="BDD7EE"/>
            <w:hideMark/>
          </w:tcPr>
          <w:p w:rsidR="00506C41" w:rsidRPr="000F3134" w:rsidRDefault="00506C41" w:rsidP="00E50E25">
            <w:pPr>
              <w:spacing w:after="0" w:line="240" w:lineRule="auto"/>
              <w:rPr>
                <w:rFonts w:ascii="Calibri" w:eastAsia="Times New Roman" w:hAnsi="Calibri" w:cs="Calibri"/>
                <w:b/>
                <w:bCs/>
                <w:color w:val="000000"/>
                <w:sz w:val="16"/>
                <w:szCs w:val="16"/>
                <w:u w:val="single"/>
              </w:rPr>
            </w:pPr>
            <w:r w:rsidRPr="000F3134">
              <w:rPr>
                <w:rFonts w:ascii="Calibri" w:eastAsia="Times New Roman" w:hAnsi="Calibri" w:cs="Calibri"/>
                <w:b/>
                <w:bCs/>
                <w:color w:val="000000"/>
                <w:sz w:val="16"/>
                <w:szCs w:val="16"/>
                <w:u w:val="single"/>
              </w:rPr>
              <w:t>Board Room</w:t>
            </w:r>
          </w:p>
        </w:tc>
        <w:tc>
          <w:tcPr>
            <w:tcW w:w="1800" w:type="dxa"/>
            <w:tcBorders>
              <w:top w:val="nil"/>
              <w:left w:val="nil"/>
              <w:bottom w:val="single" w:sz="4" w:space="0" w:color="auto"/>
              <w:right w:val="single" w:sz="4" w:space="0" w:color="auto"/>
            </w:tcBorders>
            <w:shd w:val="clear" w:color="000000" w:fill="BDD7EE"/>
            <w:hideMark/>
          </w:tcPr>
          <w:p w:rsidR="00506C41" w:rsidRPr="000F3134" w:rsidRDefault="00506C41" w:rsidP="00E50E25">
            <w:pPr>
              <w:spacing w:after="0" w:line="240" w:lineRule="auto"/>
              <w:rPr>
                <w:rFonts w:ascii="Calibri" w:eastAsia="Times New Roman" w:hAnsi="Calibri" w:cs="Calibri"/>
                <w:b/>
                <w:bCs/>
                <w:color w:val="000000"/>
                <w:sz w:val="16"/>
                <w:szCs w:val="16"/>
                <w:u w:val="single"/>
              </w:rPr>
            </w:pPr>
            <w:r w:rsidRPr="000F3134">
              <w:rPr>
                <w:rFonts w:ascii="Calibri" w:eastAsia="Times New Roman" w:hAnsi="Calibri" w:cs="Calibri"/>
                <w:b/>
                <w:bCs/>
                <w:color w:val="000000"/>
                <w:sz w:val="16"/>
                <w:szCs w:val="16"/>
                <w:u w:val="single"/>
              </w:rPr>
              <w:t>Conference Room</w:t>
            </w:r>
          </w:p>
        </w:tc>
        <w:tc>
          <w:tcPr>
            <w:tcW w:w="2160" w:type="dxa"/>
            <w:vMerge w:val="restart"/>
            <w:tcBorders>
              <w:top w:val="nil"/>
              <w:left w:val="single" w:sz="4" w:space="0" w:color="auto"/>
              <w:bottom w:val="single" w:sz="4" w:space="0" w:color="auto"/>
              <w:right w:val="single" w:sz="4" w:space="0" w:color="auto"/>
            </w:tcBorders>
            <w:shd w:val="clear" w:color="auto" w:fill="auto"/>
            <w:vAlign w:val="center"/>
            <w:hideMark/>
          </w:tcPr>
          <w:p w:rsidR="00506C41" w:rsidRPr="000F3134" w:rsidRDefault="00506C41" w:rsidP="00E50E25">
            <w:pPr>
              <w:spacing w:after="0" w:line="240" w:lineRule="auto"/>
              <w:jc w:val="both"/>
              <w:rPr>
                <w:rFonts w:ascii="Arial" w:eastAsia="Times New Roman" w:hAnsi="Arial" w:cs="Arial"/>
                <w:b/>
                <w:bCs/>
                <w:color w:val="000000"/>
                <w:sz w:val="20"/>
                <w:szCs w:val="20"/>
              </w:rPr>
            </w:pPr>
            <w:r w:rsidRPr="000F3134">
              <w:rPr>
                <w:rFonts w:ascii="Arial" w:eastAsia="Times New Roman" w:hAnsi="Arial" w:cs="Arial"/>
                <w:b/>
                <w:bCs/>
                <w:color w:val="000000"/>
                <w:sz w:val="20"/>
                <w:szCs w:val="20"/>
              </w:rPr>
              <w:t> </w:t>
            </w:r>
          </w:p>
        </w:tc>
      </w:tr>
      <w:tr w:rsidR="00506C41" w:rsidRPr="000F3134" w:rsidTr="00E50E25">
        <w:trPr>
          <w:trHeight w:val="30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506C41" w:rsidRPr="000F3134" w:rsidRDefault="00506C41" w:rsidP="00E50E25">
            <w:pPr>
              <w:spacing w:after="0" w:line="240" w:lineRule="auto"/>
              <w:rPr>
                <w:rFonts w:ascii="Calibri" w:eastAsia="Times New Roman" w:hAnsi="Calibri" w:cs="Calibri"/>
                <w:color w:val="000000"/>
                <w:sz w:val="16"/>
                <w:szCs w:val="16"/>
              </w:rPr>
            </w:pPr>
            <w:r w:rsidRPr="000F3134">
              <w:rPr>
                <w:rFonts w:ascii="Calibri" w:eastAsia="Times New Roman" w:hAnsi="Calibri" w:cs="Calibri"/>
                <w:color w:val="000000"/>
                <w:sz w:val="16"/>
                <w:szCs w:val="16"/>
              </w:rPr>
              <w:t>777 Seneca Allegany Blvd.</w:t>
            </w:r>
          </w:p>
        </w:tc>
        <w:tc>
          <w:tcPr>
            <w:tcW w:w="2225" w:type="dxa"/>
            <w:tcBorders>
              <w:top w:val="nil"/>
              <w:left w:val="nil"/>
              <w:bottom w:val="single" w:sz="4" w:space="0" w:color="auto"/>
              <w:right w:val="single" w:sz="4" w:space="0" w:color="auto"/>
            </w:tcBorders>
            <w:shd w:val="clear" w:color="auto" w:fill="auto"/>
            <w:vAlign w:val="center"/>
            <w:hideMark/>
          </w:tcPr>
          <w:p w:rsidR="00506C41" w:rsidRPr="000F3134" w:rsidRDefault="00506C41" w:rsidP="00E50E25">
            <w:pPr>
              <w:spacing w:after="0" w:line="240" w:lineRule="auto"/>
              <w:rPr>
                <w:rFonts w:ascii="Calibri" w:eastAsia="Times New Roman" w:hAnsi="Calibri" w:cs="Calibri"/>
                <w:color w:val="000000"/>
                <w:sz w:val="16"/>
                <w:szCs w:val="16"/>
              </w:rPr>
            </w:pPr>
            <w:r w:rsidRPr="000F3134">
              <w:rPr>
                <w:rFonts w:ascii="Calibri" w:eastAsia="Times New Roman" w:hAnsi="Calibri" w:cs="Calibri"/>
                <w:color w:val="000000"/>
                <w:sz w:val="16"/>
                <w:szCs w:val="16"/>
              </w:rPr>
              <w:t>(1GB Ethernet LAN)</w:t>
            </w:r>
          </w:p>
        </w:tc>
        <w:tc>
          <w:tcPr>
            <w:tcW w:w="1800" w:type="dxa"/>
            <w:tcBorders>
              <w:top w:val="nil"/>
              <w:left w:val="nil"/>
              <w:bottom w:val="single" w:sz="4" w:space="0" w:color="auto"/>
              <w:right w:val="single" w:sz="4" w:space="0" w:color="auto"/>
            </w:tcBorders>
            <w:shd w:val="clear" w:color="auto" w:fill="auto"/>
            <w:vAlign w:val="center"/>
            <w:hideMark/>
          </w:tcPr>
          <w:p w:rsidR="00506C41" w:rsidRPr="000F3134" w:rsidRDefault="00506C41" w:rsidP="00E50E25">
            <w:pPr>
              <w:spacing w:after="0" w:line="240" w:lineRule="auto"/>
              <w:rPr>
                <w:rFonts w:ascii="Calibri" w:eastAsia="Times New Roman" w:hAnsi="Calibri" w:cs="Calibri"/>
                <w:b/>
                <w:bCs/>
                <w:color w:val="000000"/>
                <w:sz w:val="16"/>
                <w:szCs w:val="16"/>
              </w:rPr>
            </w:pPr>
            <w:r w:rsidRPr="000F3134">
              <w:rPr>
                <w:rFonts w:ascii="Calibri" w:eastAsia="Times New Roman" w:hAnsi="Calibri" w:cs="Calibri"/>
                <w:b/>
                <w:bCs/>
                <w:color w:val="000000"/>
                <w:sz w:val="16"/>
                <w:szCs w:val="16"/>
              </w:rPr>
              <w:t>(</w:t>
            </w:r>
            <w:r w:rsidRPr="000F3134">
              <w:rPr>
                <w:rFonts w:ascii="Calibri" w:eastAsia="Times New Roman" w:hAnsi="Calibri" w:cs="Calibri"/>
                <w:color w:val="000000"/>
                <w:sz w:val="16"/>
                <w:szCs w:val="16"/>
              </w:rPr>
              <w:t>1GB Ethernet LAN)</w:t>
            </w:r>
          </w:p>
        </w:tc>
        <w:tc>
          <w:tcPr>
            <w:tcW w:w="2160" w:type="dxa"/>
            <w:vMerge/>
            <w:tcBorders>
              <w:top w:val="nil"/>
              <w:left w:val="single" w:sz="4" w:space="0" w:color="auto"/>
              <w:bottom w:val="single" w:sz="4" w:space="0" w:color="auto"/>
              <w:right w:val="single" w:sz="4" w:space="0" w:color="auto"/>
            </w:tcBorders>
            <w:vAlign w:val="center"/>
            <w:hideMark/>
          </w:tcPr>
          <w:p w:rsidR="00506C41" w:rsidRPr="000F3134" w:rsidRDefault="00506C41" w:rsidP="00E50E25">
            <w:pPr>
              <w:spacing w:after="0" w:line="240" w:lineRule="auto"/>
              <w:rPr>
                <w:rFonts w:ascii="Arial" w:eastAsia="Times New Roman" w:hAnsi="Arial" w:cs="Arial"/>
                <w:b/>
                <w:bCs/>
                <w:color w:val="000000"/>
                <w:sz w:val="20"/>
                <w:szCs w:val="20"/>
              </w:rPr>
            </w:pPr>
          </w:p>
        </w:tc>
      </w:tr>
      <w:tr w:rsidR="00506C41" w:rsidRPr="000F3134" w:rsidTr="00E50E25">
        <w:trPr>
          <w:trHeight w:val="30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506C41" w:rsidRPr="000F3134" w:rsidRDefault="00506C41" w:rsidP="00E50E25">
            <w:pPr>
              <w:spacing w:after="0" w:line="240" w:lineRule="auto"/>
              <w:jc w:val="both"/>
              <w:rPr>
                <w:rFonts w:ascii="Calibri" w:eastAsia="Times New Roman" w:hAnsi="Calibri" w:cs="Calibri"/>
                <w:color w:val="000000"/>
                <w:sz w:val="16"/>
                <w:szCs w:val="16"/>
              </w:rPr>
            </w:pPr>
            <w:r w:rsidRPr="000F3134">
              <w:rPr>
                <w:rFonts w:ascii="Calibri" w:eastAsia="Times New Roman" w:hAnsi="Calibri" w:cs="Calibri"/>
                <w:color w:val="000000"/>
                <w:sz w:val="16"/>
                <w:szCs w:val="16"/>
              </w:rPr>
              <w:t>Salamanca, NY 14779</w:t>
            </w:r>
          </w:p>
        </w:tc>
        <w:tc>
          <w:tcPr>
            <w:tcW w:w="2225" w:type="dxa"/>
            <w:tcBorders>
              <w:top w:val="nil"/>
              <w:left w:val="nil"/>
              <w:bottom w:val="single" w:sz="4" w:space="0" w:color="auto"/>
              <w:right w:val="single" w:sz="4" w:space="0" w:color="auto"/>
            </w:tcBorders>
            <w:shd w:val="clear" w:color="auto" w:fill="auto"/>
            <w:vAlign w:val="center"/>
            <w:hideMark/>
          </w:tcPr>
          <w:p w:rsidR="00506C41" w:rsidRPr="000F3134" w:rsidRDefault="00506C41" w:rsidP="00E50E25">
            <w:pPr>
              <w:spacing w:after="0" w:line="240" w:lineRule="auto"/>
              <w:rPr>
                <w:rFonts w:ascii="Calibri" w:eastAsia="Times New Roman" w:hAnsi="Calibri" w:cs="Calibri"/>
                <w:color w:val="000000"/>
                <w:sz w:val="16"/>
                <w:szCs w:val="16"/>
              </w:rPr>
            </w:pPr>
            <w:r w:rsidRPr="000F3134">
              <w:rPr>
                <w:rFonts w:ascii="Calibri" w:eastAsia="Times New Roman" w:hAnsi="Calibri" w:cs="Calibri"/>
                <w:color w:val="000000"/>
                <w:sz w:val="16"/>
                <w:szCs w:val="16"/>
              </w:rPr>
              <w:t>15’x32’</w:t>
            </w:r>
          </w:p>
        </w:tc>
        <w:tc>
          <w:tcPr>
            <w:tcW w:w="1800" w:type="dxa"/>
            <w:tcBorders>
              <w:top w:val="nil"/>
              <w:left w:val="nil"/>
              <w:bottom w:val="single" w:sz="4" w:space="0" w:color="auto"/>
              <w:right w:val="single" w:sz="4" w:space="0" w:color="auto"/>
            </w:tcBorders>
            <w:shd w:val="clear" w:color="auto" w:fill="auto"/>
            <w:vAlign w:val="center"/>
            <w:hideMark/>
          </w:tcPr>
          <w:p w:rsidR="00506C41" w:rsidRPr="000F3134" w:rsidRDefault="00506C41" w:rsidP="00E50E25">
            <w:pPr>
              <w:spacing w:after="0" w:line="240" w:lineRule="auto"/>
              <w:rPr>
                <w:rFonts w:ascii="Calibri" w:eastAsia="Times New Roman" w:hAnsi="Calibri" w:cs="Calibri"/>
                <w:color w:val="000000"/>
                <w:sz w:val="16"/>
                <w:szCs w:val="16"/>
              </w:rPr>
            </w:pPr>
            <w:r w:rsidRPr="000F3134">
              <w:rPr>
                <w:rFonts w:ascii="Calibri" w:eastAsia="Times New Roman" w:hAnsi="Calibri" w:cs="Calibri"/>
                <w:color w:val="000000"/>
                <w:sz w:val="16"/>
                <w:szCs w:val="16"/>
              </w:rPr>
              <w:t>14’x24’</w:t>
            </w:r>
          </w:p>
        </w:tc>
        <w:tc>
          <w:tcPr>
            <w:tcW w:w="2160" w:type="dxa"/>
            <w:vMerge/>
            <w:tcBorders>
              <w:top w:val="nil"/>
              <w:left w:val="single" w:sz="4" w:space="0" w:color="auto"/>
              <w:bottom w:val="single" w:sz="4" w:space="0" w:color="auto"/>
              <w:right w:val="single" w:sz="4" w:space="0" w:color="auto"/>
            </w:tcBorders>
            <w:vAlign w:val="center"/>
            <w:hideMark/>
          </w:tcPr>
          <w:p w:rsidR="00506C41" w:rsidRPr="000F3134" w:rsidRDefault="00506C41" w:rsidP="00E50E25">
            <w:pPr>
              <w:spacing w:after="0" w:line="240" w:lineRule="auto"/>
              <w:rPr>
                <w:rFonts w:ascii="Arial" w:eastAsia="Times New Roman" w:hAnsi="Arial" w:cs="Arial"/>
                <w:b/>
                <w:bCs/>
                <w:color w:val="000000"/>
                <w:sz w:val="20"/>
                <w:szCs w:val="20"/>
              </w:rPr>
            </w:pPr>
          </w:p>
        </w:tc>
      </w:tr>
      <w:tr w:rsidR="00506C41" w:rsidRPr="000F3134" w:rsidTr="00E50E25">
        <w:trPr>
          <w:trHeight w:val="300"/>
        </w:trPr>
        <w:tc>
          <w:tcPr>
            <w:tcW w:w="2720" w:type="dxa"/>
            <w:tcBorders>
              <w:top w:val="nil"/>
              <w:left w:val="single" w:sz="4" w:space="0" w:color="auto"/>
              <w:bottom w:val="single" w:sz="4" w:space="0" w:color="auto"/>
              <w:right w:val="single" w:sz="4" w:space="0" w:color="auto"/>
            </w:tcBorders>
            <w:shd w:val="clear" w:color="auto" w:fill="auto"/>
            <w:hideMark/>
          </w:tcPr>
          <w:p w:rsidR="00506C41" w:rsidRPr="000F3134" w:rsidRDefault="00506C41" w:rsidP="00E50E25">
            <w:pPr>
              <w:spacing w:after="0" w:line="240" w:lineRule="auto"/>
              <w:rPr>
                <w:rFonts w:ascii="Calibri" w:eastAsia="Times New Roman" w:hAnsi="Calibri" w:cs="Calibri"/>
                <w:color w:val="000000"/>
              </w:rPr>
            </w:pPr>
            <w:r w:rsidRPr="000F3134">
              <w:rPr>
                <w:rFonts w:ascii="Calibri" w:eastAsia="Times New Roman" w:hAnsi="Calibri" w:cs="Calibri"/>
                <w:color w:val="000000"/>
              </w:rPr>
              <w:t> </w:t>
            </w:r>
          </w:p>
        </w:tc>
        <w:tc>
          <w:tcPr>
            <w:tcW w:w="2225" w:type="dxa"/>
            <w:tcBorders>
              <w:top w:val="nil"/>
              <w:left w:val="nil"/>
              <w:bottom w:val="single" w:sz="4" w:space="0" w:color="auto"/>
              <w:right w:val="single" w:sz="4" w:space="0" w:color="auto"/>
            </w:tcBorders>
            <w:shd w:val="clear" w:color="auto" w:fill="auto"/>
            <w:vAlign w:val="center"/>
            <w:hideMark/>
          </w:tcPr>
          <w:p w:rsidR="00506C41" w:rsidRPr="000F3134" w:rsidRDefault="00506C41" w:rsidP="00E50E25">
            <w:pPr>
              <w:spacing w:after="0" w:line="240" w:lineRule="auto"/>
              <w:rPr>
                <w:rFonts w:ascii="Calibri" w:eastAsia="Times New Roman" w:hAnsi="Calibri" w:cs="Calibri"/>
                <w:color w:val="000000"/>
                <w:sz w:val="16"/>
                <w:szCs w:val="16"/>
              </w:rPr>
            </w:pPr>
            <w:r w:rsidRPr="000F3134">
              <w:rPr>
                <w:rFonts w:ascii="Calibri" w:eastAsia="Times New Roman" w:hAnsi="Calibri" w:cs="Calibri"/>
                <w:color w:val="000000"/>
                <w:sz w:val="16"/>
                <w:szCs w:val="16"/>
              </w:rPr>
              <w:t>Max Cap: 16 People</w:t>
            </w:r>
          </w:p>
        </w:tc>
        <w:tc>
          <w:tcPr>
            <w:tcW w:w="1800" w:type="dxa"/>
            <w:tcBorders>
              <w:top w:val="nil"/>
              <w:left w:val="nil"/>
              <w:bottom w:val="single" w:sz="4" w:space="0" w:color="auto"/>
              <w:right w:val="single" w:sz="4" w:space="0" w:color="auto"/>
            </w:tcBorders>
            <w:shd w:val="clear" w:color="auto" w:fill="auto"/>
            <w:vAlign w:val="center"/>
            <w:hideMark/>
          </w:tcPr>
          <w:p w:rsidR="00506C41" w:rsidRPr="000F3134" w:rsidRDefault="00506C41" w:rsidP="00E50E25">
            <w:pPr>
              <w:spacing w:after="0" w:line="240" w:lineRule="auto"/>
              <w:rPr>
                <w:rFonts w:ascii="Calibri" w:eastAsia="Times New Roman" w:hAnsi="Calibri" w:cs="Calibri"/>
                <w:color w:val="000000"/>
                <w:sz w:val="16"/>
                <w:szCs w:val="16"/>
              </w:rPr>
            </w:pPr>
            <w:r w:rsidRPr="000F3134">
              <w:rPr>
                <w:rFonts w:ascii="Calibri" w:eastAsia="Times New Roman" w:hAnsi="Calibri" w:cs="Calibri"/>
                <w:color w:val="000000"/>
                <w:sz w:val="16"/>
                <w:szCs w:val="16"/>
              </w:rPr>
              <w:t>Max Cap: 12 People</w:t>
            </w:r>
          </w:p>
        </w:tc>
        <w:tc>
          <w:tcPr>
            <w:tcW w:w="2160" w:type="dxa"/>
            <w:vMerge/>
            <w:tcBorders>
              <w:top w:val="nil"/>
              <w:left w:val="single" w:sz="4" w:space="0" w:color="auto"/>
              <w:bottom w:val="single" w:sz="4" w:space="0" w:color="auto"/>
              <w:right w:val="single" w:sz="4" w:space="0" w:color="auto"/>
            </w:tcBorders>
            <w:vAlign w:val="center"/>
            <w:hideMark/>
          </w:tcPr>
          <w:p w:rsidR="00506C41" w:rsidRPr="000F3134" w:rsidRDefault="00506C41" w:rsidP="00E50E25">
            <w:pPr>
              <w:spacing w:after="0" w:line="240" w:lineRule="auto"/>
              <w:rPr>
                <w:rFonts w:ascii="Arial" w:eastAsia="Times New Roman" w:hAnsi="Arial" w:cs="Arial"/>
                <w:b/>
                <w:bCs/>
                <w:color w:val="000000"/>
                <w:sz w:val="20"/>
                <w:szCs w:val="20"/>
              </w:rPr>
            </w:pPr>
          </w:p>
        </w:tc>
      </w:tr>
      <w:tr w:rsidR="00506C41" w:rsidRPr="000F3134" w:rsidTr="00E50E25">
        <w:trPr>
          <w:trHeight w:val="300"/>
        </w:trPr>
        <w:tc>
          <w:tcPr>
            <w:tcW w:w="2720" w:type="dxa"/>
            <w:tcBorders>
              <w:top w:val="nil"/>
              <w:left w:val="single" w:sz="4" w:space="0" w:color="auto"/>
              <w:bottom w:val="single" w:sz="4" w:space="0" w:color="auto"/>
              <w:right w:val="single" w:sz="4" w:space="0" w:color="auto"/>
            </w:tcBorders>
            <w:shd w:val="clear" w:color="auto" w:fill="auto"/>
            <w:hideMark/>
          </w:tcPr>
          <w:p w:rsidR="00506C41" w:rsidRPr="000F3134" w:rsidRDefault="00506C41" w:rsidP="00E50E25">
            <w:pPr>
              <w:spacing w:after="0" w:line="240" w:lineRule="auto"/>
              <w:rPr>
                <w:rFonts w:ascii="Calibri" w:eastAsia="Times New Roman" w:hAnsi="Calibri" w:cs="Calibri"/>
                <w:color w:val="000000"/>
              </w:rPr>
            </w:pPr>
            <w:r w:rsidRPr="000F3134">
              <w:rPr>
                <w:rFonts w:ascii="Calibri" w:eastAsia="Times New Roman" w:hAnsi="Calibri" w:cs="Calibri"/>
                <w:color w:val="000000"/>
              </w:rPr>
              <w:t> </w:t>
            </w:r>
          </w:p>
        </w:tc>
        <w:tc>
          <w:tcPr>
            <w:tcW w:w="2225" w:type="dxa"/>
            <w:tcBorders>
              <w:top w:val="nil"/>
              <w:left w:val="nil"/>
              <w:bottom w:val="single" w:sz="4" w:space="0" w:color="auto"/>
              <w:right w:val="single" w:sz="4" w:space="0" w:color="auto"/>
            </w:tcBorders>
            <w:shd w:val="clear" w:color="auto" w:fill="auto"/>
            <w:vAlign w:val="center"/>
            <w:hideMark/>
          </w:tcPr>
          <w:p w:rsidR="00506C41" w:rsidRPr="000F3134" w:rsidRDefault="00506C41" w:rsidP="00E50E25">
            <w:pPr>
              <w:spacing w:after="0" w:line="240" w:lineRule="auto"/>
              <w:rPr>
                <w:rFonts w:ascii="Calibri" w:eastAsia="Times New Roman" w:hAnsi="Calibri" w:cs="Calibri"/>
                <w:b/>
                <w:bCs/>
                <w:color w:val="000000"/>
                <w:sz w:val="16"/>
                <w:szCs w:val="16"/>
                <w:u w:val="single"/>
              </w:rPr>
            </w:pPr>
            <w:r w:rsidRPr="000F3134">
              <w:rPr>
                <w:rFonts w:ascii="Calibri" w:eastAsia="Times New Roman" w:hAnsi="Calibri" w:cs="Calibri"/>
                <w:b/>
                <w:bCs/>
                <w:color w:val="000000"/>
                <w:sz w:val="16"/>
                <w:szCs w:val="16"/>
                <w:u w:val="single"/>
              </w:rPr>
              <w:t>Requirement</w:t>
            </w:r>
            <w:r w:rsidRPr="000F3134">
              <w:rPr>
                <w:rFonts w:ascii="Calibri" w:eastAsia="Times New Roman" w:hAnsi="Calibri" w:cs="Calibri"/>
                <w:color w:val="000000"/>
                <w:sz w:val="16"/>
                <w:szCs w:val="16"/>
              </w:rPr>
              <w:t>:</w:t>
            </w:r>
          </w:p>
        </w:tc>
        <w:tc>
          <w:tcPr>
            <w:tcW w:w="1800" w:type="dxa"/>
            <w:tcBorders>
              <w:top w:val="nil"/>
              <w:left w:val="nil"/>
              <w:bottom w:val="single" w:sz="4" w:space="0" w:color="auto"/>
              <w:right w:val="single" w:sz="4" w:space="0" w:color="auto"/>
            </w:tcBorders>
            <w:shd w:val="clear" w:color="auto" w:fill="auto"/>
            <w:vAlign w:val="center"/>
            <w:hideMark/>
          </w:tcPr>
          <w:p w:rsidR="00506C41" w:rsidRPr="000F3134" w:rsidRDefault="00506C41" w:rsidP="00E50E25">
            <w:pPr>
              <w:spacing w:after="0" w:line="240" w:lineRule="auto"/>
              <w:rPr>
                <w:rFonts w:ascii="Calibri" w:eastAsia="Times New Roman" w:hAnsi="Calibri" w:cs="Calibri"/>
                <w:b/>
                <w:bCs/>
                <w:color w:val="000000"/>
                <w:sz w:val="16"/>
                <w:szCs w:val="16"/>
                <w:u w:val="single"/>
              </w:rPr>
            </w:pPr>
            <w:r w:rsidRPr="000F3134">
              <w:rPr>
                <w:rFonts w:ascii="Calibri" w:eastAsia="Times New Roman" w:hAnsi="Calibri" w:cs="Calibri"/>
                <w:b/>
                <w:bCs/>
                <w:color w:val="000000"/>
                <w:sz w:val="16"/>
                <w:szCs w:val="16"/>
                <w:u w:val="single"/>
              </w:rPr>
              <w:t>Requiremen</w:t>
            </w:r>
            <w:r w:rsidRPr="000F3134">
              <w:rPr>
                <w:rFonts w:ascii="Calibri" w:eastAsia="Times New Roman" w:hAnsi="Calibri" w:cs="Calibri"/>
                <w:color w:val="000000"/>
                <w:sz w:val="16"/>
                <w:szCs w:val="16"/>
                <w:u w:val="single"/>
              </w:rPr>
              <w:t>t</w:t>
            </w:r>
            <w:r w:rsidRPr="000F3134">
              <w:rPr>
                <w:rFonts w:ascii="Calibri" w:eastAsia="Times New Roman" w:hAnsi="Calibri" w:cs="Calibri"/>
                <w:color w:val="000000"/>
                <w:sz w:val="16"/>
                <w:szCs w:val="16"/>
              </w:rPr>
              <w:t>:</w:t>
            </w:r>
          </w:p>
        </w:tc>
        <w:tc>
          <w:tcPr>
            <w:tcW w:w="2160" w:type="dxa"/>
            <w:vMerge/>
            <w:tcBorders>
              <w:top w:val="nil"/>
              <w:left w:val="single" w:sz="4" w:space="0" w:color="auto"/>
              <w:bottom w:val="single" w:sz="4" w:space="0" w:color="auto"/>
              <w:right w:val="single" w:sz="4" w:space="0" w:color="auto"/>
            </w:tcBorders>
            <w:vAlign w:val="center"/>
            <w:hideMark/>
          </w:tcPr>
          <w:p w:rsidR="00506C41" w:rsidRPr="000F3134" w:rsidRDefault="00506C41" w:rsidP="00E50E25">
            <w:pPr>
              <w:spacing w:after="0" w:line="240" w:lineRule="auto"/>
              <w:rPr>
                <w:rFonts w:ascii="Arial" w:eastAsia="Times New Roman" w:hAnsi="Arial" w:cs="Arial"/>
                <w:b/>
                <w:bCs/>
                <w:color w:val="000000"/>
                <w:sz w:val="20"/>
                <w:szCs w:val="20"/>
              </w:rPr>
            </w:pPr>
          </w:p>
        </w:tc>
      </w:tr>
      <w:tr w:rsidR="00506C41" w:rsidRPr="000F3134" w:rsidTr="00E50E25">
        <w:trPr>
          <w:trHeight w:val="300"/>
        </w:trPr>
        <w:tc>
          <w:tcPr>
            <w:tcW w:w="2720" w:type="dxa"/>
            <w:tcBorders>
              <w:top w:val="nil"/>
              <w:left w:val="single" w:sz="4" w:space="0" w:color="auto"/>
              <w:bottom w:val="single" w:sz="4" w:space="0" w:color="auto"/>
              <w:right w:val="single" w:sz="4" w:space="0" w:color="auto"/>
            </w:tcBorders>
            <w:shd w:val="clear" w:color="auto" w:fill="auto"/>
            <w:hideMark/>
          </w:tcPr>
          <w:p w:rsidR="00506C41" w:rsidRPr="000F3134" w:rsidRDefault="00506C41" w:rsidP="00E50E25">
            <w:pPr>
              <w:spacing w:after="0" w:line="240" w:lineRule="auto"/>
              <w:rPr>
                <w:rFonts w:ascii="Calibri" w:eastAsia="Times New Roman" w:hAnsi="Calibri" w:cs="Calibri"/>
                <w:color w:val="000000"/>
              </w:rPr>
            </w:pPr>
            <w:r w:rsidRPr="000F3134">
              <w:rPr>
                <w:rFonts w:ascii="Calibri" w:eastAsia="Times New Roman" w:hAnsi="Calibri" w:cs="Calibri"/>
                <w:color w:val="000000"/>
              </w:rPr>
              <w:t> </w:t>
            </w:r>
          </w:p>
        </w:tc>
        <w:tc>
          <w:tcPr>
            <w:tcW w:w="2225" w:type="dxa"/>
            <w:tcBorders>
              <w:top w:val="nil"/>
              <w:left w:val="nil"/>
              <w:bottom w:val="single" w:sz="4" w:space="0" w:color="auto"/>
              <w:right w:val="single" w:sz="4" w:space="0" w:color="auto"/>
            </w:tcBorders>
            <w:shd w:val="clear" w:color="auto" w:fill="auto"/>
            <w:vAlign w:val="center"/>
            <w:hideMark/>
          </w:tcPr>
          <w:p w:rsidR="00506C41" w:rsidRPr="000F3134" w:rsidRDefault="00506C41" w:rsidP="00E50E25">
            <w:pPr>
              <w:spacing w:after="0" w:line="240" w:lineRule="auto"/>
              <w:jc w:val="both"/>
              <w:rPr>
                <w:rFonts w:ascii="Calibri" w:eastAsia="Times New Roman" w:hAnsi="Calibri" w:cs="Calibri"/>
                <w:color w:val="000000"/>
                <w:sz w:val="16"/>
                <w:szCs w:val="16"/>
              </w:rPr>
            </w:pPr>
            <w:r w:rsidRPr="000F3134">
              <w:rPr>
                <w:rFonts w:ascii="Calibri" w:eastAsia="Times New Roman" w:hAnsi="Calibri" w:cs="Calibri"/>
                <w:color w:val="000000"/>
                <w:sz w:val="16"/>
                <w:szCs w:val="16"/>
              </w:rPr>
              <w:t xml:space="preserve">HD Video / Sound / </w:t>
            </w:r>
            <w:proofErr w:type="spellStart"/>
            <w:r w:rsidRPr="000F3134">
              <w:rPr>
                <w:rFonts w:ascii="Calibri" w:eastAsia="Times New Roman" w:hAnsi="Calibri" w:cs="Calibri"/>
                <w:color w:val="000000"/>
                <w:sz w:val="16"/>
                <w:szCs w:val="16"/>
              </w:rPr>
              <w:t>Preso</w:t>
            </w:r>
            <w:proofErr w:type="spellEnd"/>
          </w:p>
        </w:tc>
        <w:tc>
          <w:tcPr>
            <w:tcW w:w="1800" w:type="dxa"/>
            <w:tcBorders>
              <w:top w:val="nil"/>
              <w:left w:val="nil"/>
              <w:bottom w:val="single" w:sz="4" w:space="0" w:color="auto"/>
              <w:right w:val="single" w:sz="4" w:space="0" w:color="auto"/>
            </w:tcBorders>
            <w:shd w:val="clear" w:color="auto" w:fill="auto"/>
            <w:vAlign w:val="center"/>
            <w:hideMark/>
          </w:tcPr>
          <w:p w:rsidR="00506C41" w:rsidRPr="000F3134" w:rsidRDefault="00506C41" w:rsidP="00E50E25">
            <w:pPr>
              <w:spacing w:after="0" w:line="240" w:lineRule="auto"/>
              <w:rPr>
                <w:rFonts w:ascii="Calibri" w:eastAsia="Times New Roman" w:hAnsi="Calibri" w:cs="Calibri"/>
                <w:color w:val="000000"/>
                <w:sz w:val="16"/>
                <w:szCs w:val="16"/>
              </w:rPr>
            </w:pPr>
            <w:r w:rsidRPr="000F3134">
              <w:rPr>
                <w:rFonts w:ascii="Calibri" w:eastAsia="Times New Roman" w:hAnsi="Calibri" w:cs="Calibri"/>
                <w:color w:val="000000"/>
                <w:sz w:val="16"/>
                <w:szCs w:val="16"/>
              </w:rPr>
              <w:t xml:space="preserve">HD Video/ Sound </w:t>
            </w:r>
          </w:p>
        </w:tc>
        <w:tc>
          <w:tcPr>
            <w:tcW w:w="2160" w:type="dxa"/>
            <w:vMerge/>
            <w:tcBorders>
              <w:top w:val="nil"/>
              <w:left w:val="single" w:sz="4" w:space="0" w:color="auto"/>
              <w:bottom w:val="single" w:sz="4" w:space="0" w:color="auto"/>
              <w:right w:val="single" w:sz="4" w:space="0" w:color="auto"/>
            </w:tcBorders>
            <w:vAlign w:val="center"/>
            <w:hideMark/>
          </w:tcPr>
          <w:p w:rsidR="00506C41" w:rsidRPr="000F3134" w:rsidRDefault="00506C41" w:rsidP="00E50E25">
            <w:pPr>
              <w:spacing w:after="0" w:line="240" w:lineRule="auto"/>
              <w:rPr>
                <w:rFonts w:ascii="Arial" w:eastAsia="Times New Roman" w:hAnsi="Arial" w:cs="Arial"/>
                <w:b/>
                <w:bCs/>
                <w:color w:val="000000"/>
                <w:sz w:val="20"/>
                <w:szCs w:val="20"/>
              </w:rPr>
            </w:pPr>
          </w:p>
        </w:tc>
      </w:tr>
      <w:tr w:rsidR="00506C41" w:rsidRPr="000F3134" w:rsidTr="00E50E25">
        <w:trPr>
          <w:trHeight w:val="300"/>
        </w:trPr>
        <w:tc>
          <w:tcPr>
            <w:tcW w:w="2720" w:type="dxa"/>
            <w:tcBorders>
              <w:top w:val="nil"/>
              <w:left w:val="single" w:sz="4" w:space="0" w:color="auto"/>
              <w:bottom w:val="single" w:sz="4" w:space="0" w:color="auto"/>
              <w:right w:val="single" w:sz="4" w:space="0" w:color="auto"/>
            </w:tcBorders>
            <w:shd w:val="clear" w:color="auto" w:fill="auto"/>
            <w:hideMark/>
          </w:tcPr>
          <w:p w:rsidR="00506C41" w:rsidRPr="000F3134" w:rsidRDefault="00506C41" w:rsidP="00E50E25">
            <w:pPr>
              <w:spacing w:after="0" w:line="240" w:lineRule="auto"/>
              <w:rPr>
                <w:rFonts w:ascii="Calibri" w:eastAsia="Times New Roman" w:hAnsi="Calibri" w:cs="Calibri"/>
                <w:color w:val="000000"/>
              </w:rPr>
            </w:pPr>
            <w:r w:rsidRPr="000F3134">
              <w:rPr>
                <w:rFonts w:ascii="Calibri" w:eastAsia="Times New Roman" w:hAnsi="Calibri" w:cs="Calibri"/>
                <w:color w:val="000000"/>
              </w:rPr>
              <w:t> </w:t>
            </w:r>
          </w:p>
        </w:tc>
        <w:tc>
          <w:tcPr>
            <w:tcW w:w="2225" w:type="dxa"/>
            <w:tcBorders>
              <w:top w:val="nil"/>
              <w:left w:val="nil"/>
              <w:bottom w:val="single" w:sz="4" w:space="0" w:color="auto"/>
              <w:right w:val="single" w:sz="4" w:space="0" w:color="auto"/>
            </w:tcBorders>
            <w:shd w:val="clear" w:color="auto" w:fill="auto"/>
            <w:hideMark/>
          </w:tcPr>
          <w:p w:rsidR="00506C41" w:rsidRPr="000F3134" w:rsidRDefault="00506C41" w:rsidP="00E50E25">
            <w:pPr>
              <w:spacing w:after="0" w:line="240" w:lineRule="auto"/>
              <w:rPr>
                <w:rFonts w:ascii="Calibri" w:eastAsia="Times New Roman" w:hAnsi="Calibri" w:cs="Calibri"/>
                <w:color w:val="000000"/>
              </w:rPr>
            </w:pPr>
            <w:r w:rsidRPr="000F3134">
              <w:rPr>
                <w:rFonts w:ascii="Calibri" w:eastAsia="Times New Roman" w:hAnsi="Calibri" w:cs="Calibri"/>
                <w:color w:val="000000"/>
              </w:rPr>
              <w:t> </w:t>
            </w:r>
          </w:p>
        </w:tc>
        <w:tc>
          <w:tcPr>
            <w:tcW w:w="1800" w:type="dxa"/>
            <w:tcBorders>
              <w:top w:val="nil"/>
              <w:left w:val="nil"/>
              <w:bottom w:val="single" w:sz="4" w:space="0" w:color="auto"/>
              <w:right w:val="single" w:sz="4" w:space="0" w:color="auto"/>
            </w:tcBorders>
            <w:shd w:val="clear" w:color="auto" w:fill="auto"/>
            <w:vAlign w:val="center"/>
            <w:hideMark/>
          </w:tcPr>
          <w:p w:rsidR="00506C41" w:rsidRPr="000F3134" w:rsidRDefault="00506C41" w:rsidP="00E50E25">
            <w:pPr>
              <w:spacing w:after="0" w:line="240" w:lineRule="auto"/>
              <w:jc w:val="both"/>
              <w:rPr>
                <w:rFonts w:ascii="Calibri" w:eastAsia="Times New Roman" w:hAnsi="Calibri" w:cs="Calibri"/>
                <w:b/>
                <w:bCs/>
                <w:color w:val="000000"/>
                <w:sz w:val="20"/>
                <w:szCs w:val="20"/>
              </w:rPr>
            </w:pPr>
            <w:r w:rsidRPr="000F3134">
              <w:rPr>
                <w:rFonts w:ascii="Calibri" w:eastAsia="Times New Roman" w:hAnsi="Calibri" w:cs="Calibri"/>
                <w:b/>
                <w:bCs/>
                <w:color w:val="000000"/>
                <w:sz w:val="20"/>
                <w:szCs w:val="20"/>
              </w:rPr>
              <w:t> </w:t>
            </w:r>
          </w:p>
        </w:tc>
        <w:tc>
          <w:tcPr>
            <w:tcW w:w="2160" w:type="dxa"/>
            <w:vMerge/>
            <w:tcBorders>
              <w:top w:val="nil"/>
              <w:left w:val="single" w:sz="4" w:space="0" w:color="auto"/>
              <w:bottom w:val="single" w:sz="4" w:space="0" w:color="auto"/>
              <w:right w:val="single" w:sz="4" w:space="0" w:color="auto"/>
            </w:tcBorders>
            <w:vAlign w:val="center"/>
            <w:hideMark/>
          </w:tcPr>
          <w:p w:rsidR="00506C41" w:rsidRPr="000F3134" w:rsidRDefault="00506C41" w:rsidP="00E50E25">
            <w:pPr>
              <w:spacing w:after="0" w:line="240" w:lineRule="auto"/>
              <w:rPr>
                <w:rFonts w:ascii="Arial" w:eastAsia="Times New Roman" w:hAnsi="Arial" w:cs="Arial"/>
                <w:b/>
                <w:bCs/>
                <w:color w:val="000000"/>
                <w:sz w:val="20"/>
                <w:szCs w:val="20"/>
              </w:rPr>
            </w:pPr>
          </w:p>
        </w:tc>
      </w:tr>
    </w:tbl>
    <w:p w:rsidR="00506C41" w:rsidRPr="000F3134" w:rsidRDefault="00506C41" w:rsidP="00506C41">
      <w:pPr>
        <w:rPr>
          <w:rFonts w:ascii="Arial" w:hAnsi="Arial" w:cs="Arial"/>
          <w:b/>
        </w:rPr>
      </w:pPr>
    </w:p>
    <w:p w:rsidR="00506C41" w:rsidRPr="000F3134" w:rsidRDefault="00506C41" w:rsidP="00506C41">
      <w:pPr>
        <w:spacing w:line="360" w:lineRule="auto"/>
        <w:ind w:left="720"/>
        <w:jc w:val="both"/>
        <w:rPr>
          <w:rFonts w:cs="Arial"/>
        </w:rPr>
      </w:pPr>
    </w:p>
    <w:p w:rsidR="00506C41" w:rsidRPr="000F3134" w:rsidRDefault="00506C41" w:rsidP="00506C41">
      <w:pPr>
        <w:rPr>
          <w:rFonts w:cstheme="minorHAnsi"/>
          <w:b/>
        </w:rPr>
      </w:pPr>
      <w:r w:rsidRPr="000F3134">
        <w:rPr>
          <w:rFonts w:cstheme="minorHAnsi"/>
          <w:b/>
        </w:rPr>
        <w:t xml:space="preserve">Respond to the following </w:t>
      </w:r>
      <w:r w:rsidR="00E20FC0">
        <w:rPr>
          <w:rFonts w:cstheme="minorHAnsi"/>
          <w:b/>
        </w:rPr>
        <w:t xml:space="preserve">questions </w:t>
      </w:r>
      <w:r w:rsidRPr="000F3134">
        <w:rPr>
          <w:rFonts w:cstheme="minorHAnsi"/>
          <w:b/>
        </w:rPr>
        <w:t>as they pertain to the product and service(s) that you offer:</w:t>
      </w:r>
    </w:p>
    <w:p w:rsidR="00506C41" w:rsidRPr="000F3134" w:rsidRDefault="00506C41" w:rsidP="00506C41">
      <w:pPr>
        <w:rPr>
          <w:rFonts w:cstheme="minorHAnsi"/>
          <w:b/>
        </w:rPr>
      </w:pPr>
      <w:r w:rsidRPr="000F3134">
        <w:rPr>
          <w:rFonts w:cstheme="minorHAnsi"/>
          <w:b/>
        </w:rPr>
        <w:t>All questions and answers must be recorded in an Excel spreadsheet</w:t>
      </w:r>
      <w:r w:rsidRPr="000F3134">
        <w:rPr>
          <w:rFonts w:cstheme="minorHAnsi"/>
          <w:bCs/>
        </w:rPr>
        <w:t xml:space="preserve">. </w:t>
      </w:r>
      <w:r w:rsidRPr="000F3134">
        <w:rPr>
          <w:rFonts w:cstheme="minorHAnsi"/>
          <w:b/>
          <w:bCs/>
        </w:rPr>
        <w:t>Information that is incomplete or not prepared in accordance with the RFP will be eliminated from the evaluation process</w:t>
      </w:r>
      <w:r w:rsidRPr="000F3134">
        <w:rPr>
          <w:rFonts w:cstheme="minorHAnsi"/>
          <w:b/>
        </w:rPr>
        <w:t>.  If there are line items that are not applicable, respond with “N/A”.</w:t>
      </w:r>
    </w:p>
    <w:p w:rsidR="00506C41" w:rsidRPr="000F3134" w:rsidRDefault="00506C41" w:rsidP="00506C41">
      <w:pPr>
        <w:rPr>
          <w:rFonts w:cstheme="minorHAnsi"/>
          <w:b/>
        </w:rPr>
      </w:pPr>
      <w:r w:rsidRPr="000F3134">
        <w:rPr>
          <w:rFonts w:cstheme="minorHAnsi"/>
          <w:b/>
        </w:rPr>
        <w:t>General Company / Product / Services Information:</w:t>
      </w:r>
    </w:p>
    <w:p w:rsidR="00506C41" w:rsidRPr="000F3134" w:rsidRDefault="00506C41" w:rsidP="00506C41">
      <w:pPr>
        <w:numPr>
          <w:ilvl w:val="0"/>
          <w:numId w:val="9"/>
        </w:numPr>
        <w:spacing w:after="0" w:line="240" w:lineRule="auto"/>
        <w:rPr>
          <w:rFonts w:cstheme="minorHAnsi"/>
        </w:rPr>
      </w:pPr>
      <w:r w:rsidRPr="000F3134">
        <w:rPr>
          <w:rFonts w:cstheme="minorHAnsi"/>
        </w:rPr>
        <w:t>Provide your corporate revenue (high level for non-public Companies) specifically percentage of revenue derived from Professional Services.</w:t>
      </w:r>
    </w:p>
    <w:p w:rsidR="00506C41" w:rsidRPr="000F3134" w:rsidRDefault="00506C41" w:rsidP="00506C41">
      <w:pPr>
        <w:ind w:left="720"/>
        <w:rPr>
          <w:rFonts w:cstheme="minorHAnsi"/>
        </w:rPr>
      </w:pPr>
    </w:p>
    <w:p w:rsidR="00506C41" w:rsidRPr="000F3134" w:rsidRDefault="00506C41" w:rsidP="00506C41">
      <w:pPr>
        <w:numPr>
          <w:ilvl w:val="0"/>
          <w:numId w:val="9"/>
        </w:numPr>
        <w:spacing w:after="0" w:line="240" w:lineRule="auto"/>
        <w:rPr>
          <w:rFonts w:cstheme="minorHAnsi"/>
        </w:rPr>
      </w:pPr>
      <w:r w:rsidRPr="000F3134">
        <w:rPr>
          <w:rFonts w:cstheme="minorHAnsi"/>
        </w:rPr>
        <w:t>Identify your investment (percentage of revenue) in managed services budget annually (most recently completed fiscal year) specific to your consulting and onsite/remote management services that you are proposing for SGC.</w:t>
      </w:r>
    </w:p>
    <w:p w:rsidR="00506C41" w:rsidRPr="000F3134" w:rsidRDefault="00506C41" w:rsidP="00506C41">
      <w:pPr>
        <w:ind w:left="720"/>
        <w:contextualSpacing/>
        <w:rPr>
          <w:rFonts w:cstheme="minorHAnsi"/>
        </w:rPr>
      </w:pPr>
    </w:p>
    <w:p w:rsidR="00506C41" w:rsidRPr="000F3134" w:rsidRDefault="00506C41" w:rsidP="00506C41">
      <w:pPr>
        <w:numPr>
          <w:ilvl w:val="0"/>
          <w:numId w:val="9"/>
        </w:numPr>
        <w:spacing w:after="0" w:line="240" w:lineRule="auto"/>
        <w:rPr>
          <w:rFonts w:cstheme="minorHAnsi"/>
        </w:rPr>
      </w:pPr>
      <w:r w:rsidRPr="000F3134">
        <w:rPr>
          <w:rFonts w:cstheme="minorHAnsi"/>
        </w:rPr>
        <w:t>Identify the number and capability of the professional staff being proposed for SGC. Provide a thumbnail resume of key personnel.</w:t>
      </w:r>
    </w:p>
    <w:p w:rsidR="00506C41" w:rsidRPr="000F3134" w:rsidRDefault="00506C41" w:rsidP="00506C41">
      <w:pPr>
        <w:ind w:left="720"/>
        <w:contextualSpacing/>
        <w:rPr>
          <w:rFonts w:cstheme="minorHAnsi"/>
        </w:rPr>
      </w:pPr>
    </w:p>
    <w:p w:rsidR="00506C41" w:rsidRPr="000F3134" w:rsidRDefault="00506C41" w:rsidP="00506C41">
      <w:pPr>
        <w:numPr>
          <w:ilvl w:val="0"/>
          <w:numId w:val="9"/>
        </w:numPr>
        <w:spacing w:after="0" w:line="240" w:lineRule="auto"/>
        <w:rPr>
          <w:rFonts w:cstheme="minorHAnsi"/>
        </w:rPr>
      </w:pPr>
      <w:r w:rsidRPr="000F3134">
        <w:rPr>
          <w:rFonts w:cstheme="minorHAnsi"/>
        </w:rPr>
        <w:t>Identify the size/capability/location of your support organization that would be used for SGC.</w:t>
      </w:r>
    </w:p>
    <w:p w:rsidR="00506C41" w:rsidRPr="000F3134" w:rsidRDefault="00506C41" w:rsidP="00506C41">
      <w:pPr>
        <w:ind w:left="720"/>
        <w:contextualSpacing/>
        <w:rPr>
          <w:rFonts w:cstheme="minorHAnsi"/>
        </w:rPr>
      </w:pPr>
    </w:p>
    <w:p w:rsidR="00506C41" w:rsidRPr="000F3134" w:rsidRDefault="00506C41" w:rsidP="00506C41">
      <w:pPr>
        <w:numPr>
          <w:ilvl w:val="0"/>
          <w:numId w:val="9"/>
        </w:numPr>
        <w:spacing w:after="0" w:line="240" w:lineRule="auto"/>
        <w:rPr>
          <w:rFonts w:cstheme="minorHAnsi"/>
        </w:rPr>
      </w:pPr>
      <w:r w:rsidRPr="000F3134">
        <w:rPr>
          <w:rFonts w:cstheme="minorHAnsi"/>
        </w:rPr>
        <w:t>Identify the size/capability of your services organization specific to operational process capability. This should focus on specific experiences that you have brought to other organizations.</w:t>
      </w:r>
    </w:p>
    <w:p w:rsidR="00506C41" w:rsidRPr="000F3134" w:rsidRDefault="00506C41" w:rsidP="00506C41">
      <w:pPr>
        <w:ind w:left="720"/>
        <w:contextualSpacing/>
        <w:rPr>
          <w:rFonts w:cstheme="minorHAnsi"/>
        </w:rPr>
      </w:pPr>
    </w:p>
    <w:p w:rsidR="00506C41" w:rsidRPr="000F3134" w:rsidRDefault="00506C41" w:rsidP="00506C41">
      <w:pPr>
        <w:numPr>
          <w:ilvl w:val="0"/>
          <w:numId w:val="9"/>
        </w:numPr>
        <w:spacing w:after="0" w:line="240" w:lineRule="auto"/>
        <w:rPr>
          <w:rFonts w:cstheme="minorHAnsi"/>
        </w:rPr>
      </w:pPr>
      <w:r w:rsidRPr="000F3134">
        <w:rPr>
          <w:rFonts w:cstheme="minorHAnsi"/>
        </w:rPr>
        <w:t>Identify your onsite backup support coverage model for the proposed services.</w:t>
      </w:r>
    </w:p>
    <w:p w:rsidR="00506C41" w:rsidRPr="000F3134" w:rsidRDefault="00506C41" w:rsidP="00506C41">
      <w:pPr>
        <w:ind w:left="720"/>
        <w:contextualSpacing/>
        <w:rPr>
          <w:rFonts w:cstheme="minorHAnsi"/>
        </w:rPr>
      </w:pPr>
    </w:p>
    <w:p w:rsidR="00506C41" w:rsidRPr="000F3134" w:rsidRDefault="00506C41" w:rsidP="00506C41">
      <w:pPr>
        <w:numPr>
          <w:ilvl w:val="0"/>
          <w:numId w:val="9"/>
        </w:numPr>
        <w:spacing w:after="0" w:line="240" w:lineRule="auto"/>
        <w:rPr>
          <w:rFonts w:cstheme="minorHAnsi"/>
        </w:rPr>
      </w:pPr>
      <w:r w:rsidRPr="000F3134">
        <w:rPr>
          <w:rFonts w:cstheme="minorHAnsi"/>
        </w:rPr>
        <w:t>Provide two to three customer references for whom your firm has provided similar professional services/equipment/software/SaaS-with whom we can communicate.</w:t>
      </w:r>
    </w:p>
    <w:p w:rsidR="00506C41" w:rsidRPr="000F3134" w:rsidRDefault="00506C41" w:rsidP="00506C41">
      <w:pPr>
        <w:ind w:left="720"/>
        <w:contextualSpacing/>
        <w:rPr>
          <w:rFonts w:cstheme="minorHAnsi"/>
        </w:rPr>
      </w:pPr>
    </w:p>
    <w:p w:rsidR="00506C41" w:rsidRPr="000F3134" w:rsidRDefault="00506C41" w:rsidP="00506C41">
      <w:pPr>
        <w:numPr>
          <w:ilvl w:val="0"/>
          <w:numId w:val="9"/>
        </w:numPr>
        <w:spacing w:after="0" w:line="240" w:lineRule="auto"/>
        <w:rPr>
          <w:rFonts w:cstheme="minorHAnsi"/>
        </w:rPr>
      </w:pPr>
      <w:r w:rsidRPr="000F3134">
        <w:rPr>
          <w:rFonts w:cstheme="minorHAnsi"/>
        </w:rPr>
        <w:t>Provide list(s) of user groups (formal or informal) and/or customer forums that you avail yourself of to keep current with operational processes and techniques.</w:t>
      </w:r>
    </w:p>
    <w:p w:rsidR="00506C41" w:rsidRPr="000F3134" w:rsidRDefault="00506C41" w:rsidP="00506C41">
      <w:pPr>
        <w:ind w:left="720"/>
        <w:contextualSpacing/>
        <w:rPr>
          <w:rFonts w:cstheme="minorHAnsi"/>
        </w:rPr>
      </w:pPr>
    </w:p>
    <w:p w:rsidR="00506C41" w:rsidRPr="000F3134" w:rsidRDefault="00506C41" w:rsidP="00506C41">
      <w:pPr>
        <w:numPr>
          <w:ilvl w:val="0"/>
          <w:numId w:val="9"/>
        </w:numPr>
        <w:spacing w:after="0" w:line="240" w:lineRule="auto"/>
        <w:rPr>
          <w:rFonts w:cstheme="minorHAnsi"/>
        </w:rPr>
      </w:pPr>
      <w:r w:rsidRPr="000F3134">
        <w:rPr>
          <w:rFonts w:cstheme="minorHAnsi"/>
        </w:rPr>
        <w:t>Provide specific cost for your proposed solution detailing transition and steady state implementation of services for SGC.</w:t>
      </w:r>
    </w:p>
    <w:p w:rsidR="00506C41" w:rsidRPr="000F3134" w:rsidRDefault="00506C41" w:rsidP="00506C41">
      <w:pPr>
        <w:ind w:left="720"/>
        <w:contextualSpacing/>
        <w:rPr>
          <w:rFonts w:cstheme="minorHAnsi"/>
        </w:rPr>
      </w:pPr>
    </w:p>
    <w:p w:rsidR="00506C41" w:rsidRPr="000F3134" w:rsidRDefault="00506C41" w:rsidP="00506C41">
      <w:pPr>
        <w:numPr>
          <w:ilvl w:val="0"/>
          <w:numId w:val="9"/>
        </w:numPr>
        <w:spacing w:after="0" w:line="240" w:lineRule="auto"/>
        <w:rPr>
          <w:rFonts w:cstheme="minorHAnsi"/>
          <w:b/>
        </w:rPr>
      </w:pPr>
      <w:r w:rsidRPr="000F3134">
        <w:rPr>
          <w:rFonts w:cstheme="minorHAnsi"/>
        </w:rPr>
        <w:lastRenderedPageBreak/>
        <w:t>Provide, for SGC’s consideration, order of magnitude cost for any optional services or functionality above and beyond those proposed that may have relevance to, or be an enhancement to the proposed solution. This can be done in an appendix.</w:t>
      </w:r>
    </w:p>
    <w:p w:rsidR="00506C41" w:rsidRPr="000F3134" w:rsidRDefault="00506C41" w:rsidP="00506C41">
      <w:pPr>
        <w:spacing w:after="0" w:line="240" w:lineRule="auto"/>
        <w:ind w:left="720"/>
        <w:rPr>
          <w:rFonts w:cstheme="minorHAnsi"/>
          <w:b/>
        </w:rPr>
      </w:pPr>
    </w:p>
    <w:p w:rsidR="00506C41" w:rsidRPr="000F3134" w:rsidRDefault="00506C41" w:rsidP="00506C41">
      <w:pPr>
        <w:rPr>
          <w:rFonts w:cstheme="minorHAnsi"/>
          <w:b/>
        </w:rPr>
      </w:pPr>
      <w:r w:rsidRPr="000F3134">
        <w:rPr>
          <w:rFonts w:cstheme="minorHAnsi"/>
          <w:b/>
        </w:rPr>
        <w:t>Services and Transition Services Strategy / Roadmap:</w:t>
      </w:r>
    </w:p>
    <w:p w:rsidR="00506C41" w:rsidRPr="000F3134" w:rsidRDefault="00506C41" w:rsidP="00506C41">
      <w:pPr>
        <w:spacing w:after="0" w:line="240" w:lineRule="auto"/>
        <w:rPr>
          <w:rFonts w:cstheme="minorHAnsi"/>
        </w:rPr>
      </w:pPr>
      <w:r w:rsidRPr="000F3134">
        <w:rPr>
          <w:rFonts w:cstheme="minorHAnsi"/>
        </w:rPr>
        <w:t>Identify your managed infrastructure services roadmap. (This roadmap should be specifically based on the services that would likely be employed for SGC</w:t>
      </w:r>
    </w:p>
    <w:p w:rsidR="00506C41" w:rsidRPr="000F3134" w:rsidRDefault="00506C41" w:rsidP="00506C41">
      <w:pPr>
        <w:numPr>
          <w:ilvl w:val="0"/>
          <w:numId w:val="10"/>
        </w:numPr>
        <w:spacing w:after="0" w:line="240" w:lineRule="auto"/>
        <w:ind w:left="720"/>
        <w:rPr>
          <w:rFonts w:cstheme="minorHAnsi"/>
        </w:rPr>
      </w:pPr>
      <w:r w:rsidRPr="000F3134">
        <w:rPr>
          <w:rFonts w:cstheme="minorHAnsi"/>
        </w:rPr>
        <w:t xml:space="preserve">Identify your anticipated growth in terms of customers for your services over the next two years. </w:t>
      </w:r>
    </w:p>
    <w:p w:rsidR="00506C41" w:rsidRPr="000F3134" w:rsidRDefault="00506C41" w:rsidP="00506C41">
      <w:pPr>
        <w:contextualSpacing/>
        <w:rPr>
          <w:rFonts w:cstheme="minorHAnsi"/>
        </w:rPr>
      </w:pPr>
    </w:p>
    <w:p w:rsidR="00506C41" w:rsidRPr="000F3134" w:rsidRDefault="00506C41" w:rsidP="00506C41">
      <w:pPr>
        <w:numPr>
          <w:ilvl w:val="0"/>
          <w:numId w:val="10"/>
        </w:numPr>
        <w:spacing w:after="0" w:line="240" w:lineRule="auto"/>
        <w:ind w:left="720"/>
        <w:rPr>
          <w:rFonts w:cstheme="minorHAnsi"/>
        </w:rPr>
      </w:pPr>
      <w:r w:rsidRPr="000F3134">
        <w:rPr>
          <w:rFonts w:cstheme="minorHAnsi"/>
        </w:rPr>
        <w:t>Identify the number of clients you are presently serving with your services practice.</w:t>
      </w:r>
    </w:p>
    <w:p w:rsidR="00506C41" w:rsidRPr="000F3134" w:rsidRDefault="00506C41" w:rsidP="00506C41">
      <w:pPr>
        <w:spacing w:after="0" w:line="240" w:lineRule="auto"/>
        <w:rPr>
          <w:rFonts w:cstheme="minorHAnsi"/>
        </w:rPr>
      </w:pPr>
    </w:p>
    <w:p w:rsidR="00506C41" w:rsidRPr="000F3134" w:rsidRDefault="00506C41" w:rsidP="00506C41">
      <w:pPr>
        <w:rPr>
          <w:rFonts w:cstheme="minorHAnsi"/>
          <w:b/>
        </w:rPr>
      </w:pPr>
      <w:r w:rsidRPr="000F3134">
        <w:rPr>
          <w:rFonts w:cstheme="minorHAnsi"/>
          <w:b/>
        </w:rPr>
        <w:t>Change Methods and Processes:</w:t>
      </w:r>
    </w:p>
    <w:p w:rsidR="00506C41" w:rsidRPr="000F3134" w:rsidRDefault="00506C41" w:rsidP="00506C41">
      <w:pPr>
        <w:numPr>
          <w:ilvl w:val="0"/>
          <w:numId w:val="11"/>
        </w:numPr>
        <w:spacing w:after="0" w:line="240" w:lineRule="auto"/>
        <w:rPr>
          <w:rFonts w:cstheme="minorHAnsi"/>
          <w:color w:val="000000"/>
        </w:rPr>
      </w:pPr>
      <w:r w:rsidRPr="000F3134">
        <w:rPr>
          <w:rFonts w:cstheme="minorHAnsi"/>
          <w:color w:val="000000"/>
        </w:rPr>
        <w:t>Identify in free form your organization’’ relationship change plan; i.e., the mechanism that ensures that each party in the relationship understands what steps are required to move “work”’ quickly and smoothly from the current “As Is”’ to the proposed “To Be” environments, both in initial transition as well as ongoing incidental adds, moves and changes.</w:t>
      </w:r>
    </w:p>
    <w:p w:rsidR="00506C41" w:rsidRPr="000F3134" w:rsidRDefault="00506C41" w:rsidP="00506C41">
      <w:pPr>
        <w:rPr>
          <w:rFonts w:cstheme="minorHAnsi"/>
          <w:b/>
          <w:color w:val="000000"/>
        </w:rPr>
      </w:pPr>
    </w:p>
    <w:p w:rsidR="00506C41" w:rsidRPr="000F3134" w:rsidRDefault="00506C41" w:rsidP="00506C41">
      <w:pPr>
        <w:numPr>
          <w:ilvl w:val="0"/>
          <w:numId w:val="11"/>
        </w:numPr>
        <w:spacing w:after="0" w:line="240" w:lineRule="auto"/>
        <w:rPr>
          <w:rFonts w:cstheme="minorHAnsi"/>
          <w:color w:val="000000"/>
        </w:rPr>
      </w:pPr>
      <w:r w:rsidRPr="000F3134">
        <w:rPr>
          <w:rFonts w:cstheme="minorHAnsi"/>
          <w:color w:val="000000"/>
        </w:rPr>
        <w:t>Identify your change organization in terms of personnel and their roles.</w:t>
      </w:r>
    </w:p>
    <w:p w:rsidR="00506C41" w:rsidRPr="000F3134" w:rsidRDefault="00506C41" w:rsidP="00506C41">
      <w:pPr>
        <w:rPr>
          <w:rFonts w:cstheme="minorHAnsi"/>
          <w:color w:val="000000"/>
        </w:rPr>
      </w:pPr>
    </w:p>
    <w:p w:rsidR="00506C41" w:rsidRPr="000F3134" w:rsidRDefault="00506C41" w:rsidP="00506C41">
      <w:pPr>
        <w:numPr>
          <w:ilvl w:val="0"/>
          <w:numId w:val="11"/>
        </w:numPr>
        <w:spacing w:after="0" w:line="240" w:lineRule="auto"/>
        <w:rPr>
          <w:rFonts w:cstheme="minorHAnsi"/>
          <w:color w:val="000000"/>
        </w:rPr>
      </w:pPr>
      <w:r w:rsidRPr="000F3134">
        <w:rPr>
          <w:rFonts w:cstheme="minorHAnsi"/>
          <w:color w:val="000000"/>
        </w:rPr>
        <w:t>Provide a business process map that depicts your change management process, including both the roles, responsibilities, and activities that are to be performed by your organization and by the customer organization, including handoffs, timing, etc.</w:t>
      </w:r>
    </w:p>
    <w:p w:rsidR="00506C41" w:rsidRPr="000F3134" w:rsidRDefault="00506C41" w:rsidP="00506C41">
      <w:pPr>
        <w:ind w:firstLine="45"/>
        <w:rPr>
          <w:rFonts w:cstheme="minorHAnsi"/>
          <w:color w:val="000000"/>
        </w:rPr>
      </w:pPr>
    </w:p>
    <w:p w:rsidR="00506C41" w:rsidRPr="000F3134" w:rsidRDefault="00506C41" w:rsidP="00506C41">
      <w:pPr>
        <w:numPr>
          <w:ilvl w:val="0"/>
          <w:numId w:val="11"/>
        </w:numPr>
        <w:spacing w:after="0" w:line="240" w:lineRule="auto"/>
        <w:rPr>
          <w:rFonts w:cstheme="minorHAnsi"/>
          <w:color w:val="000000"/>
        </w:rPr>
      </w:pPr>
      <w:r w:rsidRPr="000F3134">
        <w:rPr>
          <w:rFonts w:cstheme="minorHAnsi"/>
          <w:color w:val="000000"/>
        </w:rPr>
        <w:t>Provide a high level synopsis of your change management methodology, including the following:</w:t>
      </w:r>
    </w:p>
    <w:p w:rsidR="00506C41" w:rsidRPr="000F3134" w:rsidRDefault="00506C41" w:rsidP="00506C41">
      <w:pPr>
        <w:numPr>
          <w:ilvl w:val="0"/>
          <w:numId w:val="12"/>
        </w:numPr>
        <w:spacing w:after="0" w:line="240" w:lineRule="auto"/>
        <w:rPr>
          <w:rFonts w:cstheme="minorHAnsi"/>
          <w:color w:val="000000"/>
        </w:rPr>
      </w:pPr>
      <w:r w:rsidRPr="000F3134">
        <w:rPr>
          <w:rFonts w:cstheme="minorHAnsi"/>
          <w:color w:val="000000"/>
        </w:rPr>
        <w:t>Key Performance Indicators (KPI’s) that are measured and published to the customer;</w:t>
      </w:r>
    </w:p>
    <w:p w:rsidR="00506C41" w:rsidRPr="000F3134" w:rsidRDefault="00506C41" w:rsidP="00506C41">
      <w:pPr>
        <w:numPr>
          <w:ilvl w:val="0"/>
          <w:numId w:val="12"/>
        </w:numPr>
        <w:spacing w:after="0" w:line="240" w:lineRule="auto"/>
        <w:rPr>
          <w:rFonts w:cstheme="minorHAnsi"/>
          <w:color w:val="000000"/>
        </w:rPr>
      </w:pPr>
      <w:r w:rsidRPr="000F3134">
        <w:rPr>
          <w:rFonts w:cstheme="minorHAnsi"/>
          <w:color w:val="000000"/>
        </w:rPr>
        <w:t>Process ownership map, showing who is responsible for each element and/or process (yours and customer); and</w:t>
      </w:r>
    </w:p>
    <w:p w:rsidR="00506C41" w:rsidRPr="000F3134" w:rsidRDefault="00506C41" w:rsidP="00506C41">
      <w:pPr>
        <w:numPr>
          <w:ilvl w:val="0"/>
          <w:numId w:val="12"/>
        </w:numPr>
        <w:spacing w:after="0" w:line="240" w:lineRule="auto"/>
        <w:rPr>
          <w:rFonts w:cstheme="minorHAnsi"/>
          <w:color w:val="000000"/>
        </w:rPr>
      </w:pPr>
      <w:r w:rsidRPr="000F3134">
        <w:rPr>
          <w:rFonts w:cstheme="minorHAnsi"/>
          <w:color w:val="000000"/>
        </w:rPr>
        <w:t>Risk Analysis Framework, describing the actions and projected timelines from analyzing and mitigating risks associated with changes.</w:t>
      </w:r>
    </w:p>
    <w:p w:rsidR="00506C41" w:rsidRPr="000F3134" w:rsidRDefault="00506C41" w:rsidP="00506C41">
      <w:pPr>
        <w:rPr>
          <w:rFonts w:cstheme="minorHAnsi"/>
          <w:color w:val="000000"/>
        </w:rPr>
      </w:pPr>
    </w:p>
    <w:p w:rsidR="00506C41" w:rsidRPr="000F3134" w:rsidRDefault="00506C41" w:rsidP="00506C41">
      <w:pPr>
        <w:rPr>
          <w:rFonts w:cstheme="minorHAnsi"/>
          <w:b/>
        </w:rPr>
      </w:pPr>
      <w:r w:rsidRPr="000F3134">
        <w:rPr>
          <w:rFonts w:cstheme="minorHAnsi"/>
          <w:b/>
        </w:rPr>
        <w:t>Relationship Benefits:</w:t>
      </w:r>
    </w:p>
    <w:p w:rsidR="00506C41" w:rsidRPr="000F3134" w:rsidRDefault="00506C41" w:rsidP="00506C41">
      <w:pPr>
        <w:numPr>
          <w:ilvl w:val="0"/>
          <w:numId w:val="13"/>
        </w:numPr>
        <w:spacing w:after="0" w:line="240" w:lineRule="auto"/>
        <w:rPr>
          <w:rFonts w:cstheme="minorHAnsi"/>
          <w:color w:val="000000"/>
        </w:rPr>
      </w:pPr>
      <w:r w:rsidRPr="000F3134">
        <w:rPr>
          <w:rFonts w:cstheme="minorHAnsi"/>
          <w:color w:val="000000"/>
        </w:rPr>
        <w:t>The Relationship Benefits section is intended to allow you to articulate how mutual benefits can be derived from a partnership arrangement between you and SGC. This can be free form in MS Word.</w:t>
      </w:r>
    </w:p>
    <w:p w:rsidR="00506C41" w:rsidRPr="000F3134" w:rsidRDefault="00506C41" w:rsidP="00506C41">
      <w:pPr>
        <w:rPr>
          <w:rFonts w:cstheme="minorHAnsi"/>
          <w:b/>
          <w:color w:val="000000"/>
        </w:rPr>
      </w:pPr>
    </w:p>
    <w:p w:rsidR="00506C41" w:rsidRPr="000F3134" w:rsidRDefault="00506C41" w:rsidP="00506C41">
      <w:pPr>
        <w:rPr>
          <w:rFonts w:cstheme="minorHAnsi"/>
          <w:b/>
        </w:rPr>
      </w:pPr>
      <w:r w:rsidRPr="000F3134">
        <w:rPr>
          <w:rFonts w:cstheme="minorHAnsi"/>
          <w:b/>
        </w:rPr>
        <w:t>Exit Plan:</w:t>
      </w:r>
    </w:p>
    <w:p w:rsidR="00506C41" w:rsidRPr="000F3134" w:rsidRDefault="00506C41" w:rsidP="00506C41">
      <w:pPr>
        <w:keepNext/>
        <w:keepLines/>
        <w:numPr>
          <w:ilvl w:val="0"/>
          <w:numId w:val="15"/>
        </w:numPr>
        <w:spacing w:before="40" w:after="0"/>
        <w:outlineLvl w:val="2"/>
        <w:rPr>
          <w:rFonts w:eastAsiaTheme="majorEastAsia" w:cstheme="minorHAnsi"/>
        </w:rPr>
      </w:pPr>
      <w:bookmarkStart w:id="18" w:name="_Toc102481687"/>
      <w:r w:rsidRPr="000F3134">
        <w:rPr>
          <w:rFonts w:eastAsiaTheme="majorEastAsia" w:cstheme="minorHAnsi"/>
        </w:rPr>
        <w:t>Describe an exit plan that defines SGC’s obligations to execute an end of relationship for Operations &amp; Maintenance Services. (This could be a copy of your standard contract with a section on this topic.)</w:t>
      </w:r>
      <w:bookmarkEnd w:id="18"/>
    </w:p>
    <w:p w:rsidR="00506C41" w:rsidRPr="002C2619" w:rsidRDefault="00506C41" w:rsidP="00E20FC0">
      <w:pPr>
        <w:jc w:val="both"/>
        <w:rPr>
          <w:b/>
        </w:rPr>
      </w:pPr>
    </w:p>
    <w:p w:rsidR="00E96538" w:rsidRPr="00342236" w:rsidRDefault="00E96538" w:rsidP="00E96538">
      <w:pPr>
        <w:pStyle w:val="Heading2"/>
        <w:rPr>
          <w:rFonts w:eastAsia="Times New Roman"/>
        </w:rPr>
      </w:pPr>
      <w:bookmarkStart w:id="19" w:name="_Toc102481688"/>
      <w:r w:rsidRPr="00342236">
        <w:rPr>
          <w:rFonts w:eastAsia="Times New Roman"/>
        </w:rPr>
        <w:lastRenderedPageBreak/>
        <w:t>Pricing and Payment Terms</w:t>
      </w:r>
      <w:bookmarkEnd w:id="19"/>
    </w:p>
    <w:p w:rsidR="00E96538" w:rsidRDefault="00E96538" w:rsidP="006620E0">
      <w:pPr>
        <w:ind w:left="1440"/>
      </w:pPr>
      <w:r w:rsidRPr="00961C9F">
        <w:t>Please provide your most competitive pr</w:t>
      </w:r>
      <w:r w:rsidR="006620E0">
        <w:t xml:space="preserve">icing and any additional offers by entering them </w:t>
      </w:r>
      <w:r w:rsidR="00EB343E">
        <w:t xml:space="preserve">in the </w:t>
      </w:r>
      <w:r w:rsidR="006620E0">
        <w:t xml:space="preserve">Excel Spreadsheet supporting document. </w:t>
      </w:r>
      <w:r w:rsidRPr="00961C9F">
        <w:t xml:space="preserve"> </w:t>
      </w:r>
    </w:p>
    <w:p w:rsidR="00E96538" w:rsidRDefault="00E96538" w:rsidP="00E96538">
      <w:pPr>
        <w:pStyle w:val="Heading2"/>
      </w:pPr>
      <w:bookmarkStart w:id="20" w:name="_Toc102481689"/>
      <w:r>
        <w:t>Price/Fee Structure</w:t>
      </w:r>
      <w:bookmarkEnd w:id="20"/>
    </w:p>
    <w:p w:rsidR="00E96538" w:rsidRPr="002B6B86" w:rsidRDefault="002B6B86" w:rsidP="002B6B86">
      <w:pPr>
        <w:ind w:left="1440"/>
      </w:pPr>
      <w:r w:rsidRPr="002B6B86">
        <w:t>P</w:t>
      </w:r>
      <w:r>
        <w:t>lease see</w:t>
      </w:r>
      <w:r w:rsidRPr="002B6B86">
        <w:t xml:space="preserve"> the ‘bidder pricing proposal’ tab within the Companion D</w:t>
      </w:r>
      <w:r>
        <w:t xml:space="preserve">ocument pricing/fee structure requirements. </w:t>
      </w:r>
    </w:p>
    <w:p w:rsidR="00E96538" w:rsidRPr="002E0C14" w:rsidRDefault="00E96538" w:rsidP="00E96538">
      <w:pPr>
        <w:pStyle w:val="Heading2"/>
      </w:pPr>
      <w:bookmarkStart w:id="21" w:name="_Toc102481690"/>
      <w:r>
        <w:t>Price Escalation</w:t>
      </w:r>
      <w:bookmarkEnd w:id="21"/>
    </w:p>
    <w:p w:rsidR="00E96538" w:rsidRPr="00EE7B19" w:rsidRDefault="00E96538" w:rsidP="00EE7B19">
      <w:pPr>
        <w:widowControl w:val="0"/>
        <w:kinsoku w:val="0"/>
        <w:spacing w:line="240" w:lineRule="auto"/>
        <w:ind w:left="1440"/>
        <w:jc w:val="both"/>
        <w:rPr>
          <w:rFonts w:eastAsia="Times New Roman" w:cstheme="minorHAnsi"/>
        </w:rPr>
      </w:pPr>
      <w:r w:rsidRPr="00EE7B19">
        <w:rPr>
          <w:rFonts w:eastAsia="Times New Roman" w:cstheme="minorHAnsi"/>
        </w:rPr>
        <w:t>Prices are fixed during the term of the contract, including any renewal term.</w:t>
      </w:r>
    </w:p>
    <w:p w:rsidR="00E96538" w:rsidRPr="00961C9F" w:rsidRDefault="00E96538" w:rsidP="00E96538">
      <w:pPr>
        <w:pStyle w:val="Heading2"/>
        <w:rPr>
          <w:rFonts w:eastAsia="Times New Roman"/>
        </w:rPr>
      </w:pPr>
      <w:bookmarkStart w:id="22" w:name="_Toc102481691"/>
      <w:r w:rsidRPr="00961C9F">
        <w:rPr>
          <w:rFonts w:eastAsia="Times New Roman"/>
        </w:rPr>
        <w:t>Tax Exempt Status</w:t>
      </w:r>
      <w:bookmarkEnd w:id="22"/>
      <w:r w:rsidRPr="00961C9F">
        <w:rPr>
          <w:rFonts w:eastAsia="Times New Roman"/>
        </w:rPr>
        <w:t xml:space="preserve">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 xml:space="preserve">Seneca Gaming Corporation is a governmental instrumentality of the Seneca Nation of Indians </w:t>
      </w:r>
      <w:r>
        <w:rPr>
          <w:rFonts w:eastAsia="Times New Roman" w:cstheme="minorHAnsi"/>
        </w:rPr>
        <w:t xml:space="preserve">all of whose operations (except for its golf course) are on sovereign Seneca Territory.  SGC </w:t>
      </w:r>
      <w:r w:rsidRPr="00EA5550">
        <w:rPr>
          <w:rFonts w:eastAsia="Times New Roman" w:cstheme="minorHAnsi"/>
        </w:rPr>
        <w:t xml:space="preserve">will provide a New York State tax exemption certificate issued in the name of the Seneca Nation of Indians, as applicable. </w:t>
      </w:r>
    </w:p>
    <w:p w:rsidR="00E96538" w:rsidRPr="00961C9F" w:rsidRDefault="00E96538" w:rsidP="00E96538">
      <w:pPr>
        <w:pStyle w:val="Heading2"/>
        <w:rPr>
          <w:rFonts w:eastAsia="Times New Roman"/>
        </w:rPr>
      </w:pPr>
      <w:bookmarkStart w:id="23" w:name="_Toc102481692"/>
      <w:r w:rsidRPr="00961C9F">
        <w:rPr>
          <w:rFonts w:eastAsia="Times New Roman"/>
        </w:rPr>
        <w:t>Payment Terms</w:t>
      </w:r>
      <w:bookmarkEnd w:id="23"/>
      <w:r w:rsidRPr="00961C9F">
        <w:rPr>
          <w:rFonts w:eastAsia="Times New Roman"/>
        </w:rPr>
        <w:t xml:space="preserve">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SGC s</w:t>
      </w:r>
      <w:r>
        <w:rPr>
          <w:rFonts w:eastAsia="Times New Roman" w:cstheme="minorHAnsi"/>
        </w:rPr>
        <w:t>tandard payment terms are Net 30</w:t>
      </w:r>
      <w:r w:rsidRPr="00EA5550">
        <w:rPr>
          <w:rFonts w:eastAsia="Times New Roman" w:cstheme="minorHAnsi"/>
        </w:rPr>
        <w:t xml:space="preserve"> days after delivery of goods and/or services and receipt of a correct invoice. Bidder is encouraged to indicate any additional early payment/ discount terms in its Proposal.  It is the policy of SGC not to provide deposits unless significant discounts or special circumstances apply.</w:t>
      </w:r>
    </w:p>
    <w:p w:rsidR="00E96538" w:rsidRPr="000B3F3F" w:rsidRDefault="00E96538" w:rsidP="00E96538">
      <w:pPr>
        <w:pStyle w:val="Heading1"/>
        <w:rPr>
          <w:rFonts w:eastAsia="Times New Roman"/>
        </w:rPr>
      </w:pPr>
      <w:bookmarkStart w:id="24" w:name="_Toc102481693"/>
      <w:r>
        <w:rPr>
          <w:rFonts w:eastAsia="Times New Roman"/>
        </w:rPr>
        <w:t>Supplemental Bidder Information</w:t>
      </w:r>
      <w:bookmarkEnd w:id="24"/>
    </w:p>
    <w:p w:rsidR="00E96538" w:rsidRPr="00961C9F" w:rsidRDefault="00E96538" w:rsidP="00E96538">
      <w:pPr>
        <w:pStyle w:val="Heading2"/>
        <w:rPr>
          <w:rFonts w:eastAsia="Times New Roman"/>
        </w:rPr>
      </w:pPr>
      <w:bookmarkStart w:id="25" w:name="_Toc102481694"/>
      <w:r w:rsidRPr="00961C9F">
        <w:rPr>
          <w:rFonts w:eastAsia="Times New Roman"/>
        </w:rPr>
        <w:t>Conformity of Proposal with SGC Requirements</w:t>
      </w:r>
      <w:bookmarkEnd w:id="25"/>
    </w:p>
    <w:p w:rsidR="00E96538" w:rsidRPr="00EA5550" w:rsidRDefault="00E96538" w:rsidP="00E96538">
      <w:pPr>
        <w:autoSpaceDE w:val="0"/>
        <w:autoSpaceDN w:val="0"/>
        <w:adjustRightInd w:val="0"/>
        <w:spacing w:after="120" w:line="240" w:lineRule="auto"/>
        <w:ind w:left="1440"/>
        <w:jc w:val="both"/>
        <w:rPr>
          <w:rFonts w:eastAsia="Times New Roman" w:cstheme="minorHAnsi"/>
        </w:rPr>
      </w:pPr>
      <w:r w:rsidRPr="00EA5550">
        <w:rPr>
          <w:rFonts w:eastAsia="Times New Roman" w:cstheme="minorHAnsi"/>
        </w:rPr>
        <w:t xml:space="preserve">Bidders represent and warrant that the goods and/or services provided in their Proposal will meet SGC’s requirements </w:t>
      </w:r>
      <w:r w:rsidRPr="00EA5550">
        <w:rPr>
          <w:rFonts w:eastAsia="Times New Roman" w:cstheme="minorHAnsi"/>
          <w:b/>
        </w:rPr>
        <w:t>as expressed in the Scope of Work contained in this RFP</w:t>
      </w:r>
      <w:r w:rsidRPr="00EA5550">
        <w:rPr>
          <w:rFonts w:eastAsia="Times New Roman" w:cstheme="minorHAnsi"/>
        </w:rPr>
        <w:t xml:space="preserve"> and will be fit for the purpose expressed herein.</w:t>
      </w:r>
    </w:p>
    <w:p w:rsidR="00E96538" w:rsidRPr="00961C9F" w:rsidRDefault="00E96538" w:rsidP="00E96538">
      <w:pPr>
        <w:pStyle w:val="Heading1"/>
        <w:rPr>
          <w:rFonts w:eastAsia="Times New Roman"/>
        </w:rPr>
      </w:pPr>
      <w:bookmarkStart w:id="26" w:name="_Toc102481695"/>
      <w:r w:rsidRPr="00961C9F">
        <w:rPr>
          <w:rFonts w:eastAsia="Times New Roman"/>
        </w:rPr>
        <w:t>Vendor Requirements</w:t>
      </w:r>
      <w:bookmarkEnd w:id="26"/>
    </w:p>
    <w:p w:rsidR="00E96538" w:rsidRPr="00961C9F" w:rsidRDefault="00E96538" w:rsidP="00E96538">
      <w:pPr>
        <w:pStyle w:val="Heading2"/>
        <w:rPr>
          <w:rFonts w:eastAsia="Times New Roman"/>
        </w:rPr>
      </w:pPr>
      <w:bookmarkStart w:id="27" w:name="_Toc102481696"/>
      <w:r w:rsidRPr="00961C9F">
        <w:rPr>
          <w:rFonts w:eastAsia="Times New Roman"/>
        </w:rPr>
        <w:t>Proposal</w:t>
      </w:r>
      <w:bookmarkEnd w:id="27"/>
      <w:r w:rsidRPr="00961C9F">
        <w:rPr>
          <w:rFonts w:eastAsia="Times New Roman"/>
        </w:rPr>
        <w:t xml:space="preserve"> </w:t>
      </w:r>
    </w:p>
    <w:p w:rsidR="00E96538" w:rsidRDefault="00E96538" w:rsidP="00E96538">
      <w:pPr>
        <w:ind w:left="1440"/>
        <w:jc w:val="both"/>
      </w:pPr>
      <w:r w:rsidRPr="00961C9F">
        <w:t>Successful Bidders should expect that their response to the RFP and any accompanying supporting materials will be incorporated into any contract signed with SGC</w:t>
      </w:r>
      <w:r>
        <w:t xml:space="preserve">. </w:t>
      </w:r>
    </w:p>
    <w:p w:rsidR="00E96538" w:rsidRPr="00961C9F" w:rsidRDefault="00E96538" w:rsidP="00E96538">
      <w:pPr>
        <w:pStyle w:val="Heading2"/>
        <w:rPr>
          <w:rFonts w:eastAsia="Times New Roman"/>
        </w:rPr>
      </w:pPr>
      <w:bookmarkStart w:id="28" w:name="_Toc102481697"/>
      <w:r w:rsidRPr="00961C9F">
        <w:rPr>
          <w:rFonts w:eastAsia="Times New Roman"/>
        </w:rPr>
        <w:t>Standard Supply Agreement</w:t>
      </w:r>
      <w:bookmarkEnd w:id="28"/>
    </w:p>
    <w:p w:rsidR="00E96538" w:rsidRPr="00EE7B19" w:rsidRDefault="00E96538" w:rsidP="00E96538">
      <w:pPr>
        <w:autoSpaceDE w:val="0"/>
        <w:autoSpaceDN w:val="0"/>
        <w:adjustRightInd w:val="0"/>
        <w:spacing w:after="120" w:line="240" w:lineRule="auto"/>
        <w:ind w:left="1440"/>
        <w:jc w:val="both"/>
        <w:rPr>
          <w:rFonts w:eastAsia="Times New Roman" w:cstheme="minorHAnsi"/>
          <w:sz w:val="24"/>
          <w:szCs w:val="24"/>
        </w:rPr>
      </w:pPr>
      <w:r w:rsidRPr="00EE7B19">
        <w:rPr>
          <w:rFonts w:eastAsia="Times New Roman" w:cstheme="minorHAnsi"/>
        </w:rPr>
        <w:t>Successful Bidder will be expected to sign SGC’s standard supply agreement, subject to such changes as are necessary to reflect the terms of this RFP and Successful Bidder’s bid or proposal, and such further changes as the parties, acting reasonably, may agree.</w:t>
      </w:r>
    </w:p>
    <w:p w:rsidR="00352589" w:rsidRPr="00460B9E" w:rsidRDefault="00352589" w:rsidP="00352589">
      <w:pPr>
        <w:pStyle w:val="Heading2"/>
      </w:pPr>
      <w:bookmarkStart w:id="29" w:name="_Toc102481698"/>
      <w:r w:rsidRPr="00460B9E">
        <w:t>Operations &amp; Support</w:t>
      </w:r>
      <w:bookmarkEnd w:id="29"/>
    </w:p>
    <w:p w:rsidR="00993A8A" w:rsidRPr="00460B9E" w:rsidRDefault="00993A8A" w:rsidP="00993A8A">
      <w:pPr>
        <w:pStyle w:val="Heading3"/>
        <w:rPr>
          <w:rFonts w:asciiTheme="minorHAnsi" w:hAnsiTheme="minorHAnsi" w:cstheme="minorHAnsi"/>
          <w:color w:val="auto"/>
          <w:sz w:val="22"/>
          <w:szCs w:val="22"/>
        </w:rPr>
      </w:pPr>
      <w:bookmarkStart w:id="30" w:name="_Toc102481699"/>
      <w:r w:rsidRPr="00460B9E">
        <w:rPr>
          <w:rFonts w:asciiTheme="minorHAnsi" w:hAnsiTheme="minorHAnsi" w:cstheme="minorHAnsi"/>
          <w:color w:val="auto"/>
          <w:sz w:val="22"/>
          <w:szCs w:val="22"/>
        </w:rPr>
        <w:t>Customer support</w:t>
      </w:r>
      <w:bookmarkEnd w:id="30"/>
    </w:p>
    <w:p w:rsidR="00993A8A" w:rsidRPr="00460B9E" w:rsidRDefault="00993A8A" w:rsidP="00934D36">
      <w:pPr>
        <w:pStyle w:val="ITRGList1"/>
        <w:tabs>
          <w:tab w:val="clear" w:pos="822"/>
        </w:tabs>
        <w:ind w:left="720" w:firstLine="720"/>
        <w:rPr>
          <w:rFonts w:asciiTheme="minorHAnsi" w:hAnsiTheme="minorHAnsi" w:cstheme="minorHAnsi"/>
          <w:szCs w:val="22"/>
        </w:rPr>
      </w:pPr>
      <w:r w:rsidRPr="00460B9E">
        <w:rPr>
          <w:rFonts w:asciiTheme="minorHAnsi" w:hAnsiTheme="minorHAnsi" w:cstheme="minorHAnsi"/>
          <w:szCs w:val="22"/>
        </w:rPr>
        <w:t>Provides toll-free customer support 24 hours, seven days per week.</w:t>
      </w:r>
    </w:p>
    <w:p w:rsidR="00993A8A" w:rsidRPr="00460B9E" w:rsidRDefault="00993A8A" w:rsidP="00993A8A">
      <w:pPr>
        <w:pStyle w:val="ITRGList1"/>
        <w:numPr>
          <w:ilvl w:val="0"/>
          <w:numId w:val="8"/>
        </w:numPr>
        <w:rPr>
          <w:rFonts w:asciiTheme="minorHAnsi" w:hAnsiTheme="minorHAnsi" w:cstheme="minorHAnsi"/>
          <w:szCs w:val="22"/>
        </w:rPr>
      </w:pPr>
      <w:r w:rsidRPr="00460B9E">
        <w:rPr>
          <w:rFonts w:asciiTheme="minorHAnsi" w:hAnsiTheme="minorHAnsi" w:cstheme="minorHAnsi"/>
          <w:szCs w:val="22"/>
        </w:rPr>
        <w:t>Please specify all paid support options.</w:t>
      </w:r>
    </w:p>
    <w:p w:rsidR="00993A8A" w:rsidRPr="00460B9E" w:rsidRDefault="00993A8A" w:rsidP="00993A8A">
      <w:pPr>
        <w:pStyle w:val="Heading3"/>
        <w:rPr>
          <w:rFonts w:asciiTheme="minorHAnsi" w:hAnsiTheme="minorHAnsi" w:cstheme="minorHAnsi"/>
          <w:color w:val="auto"/>
          <w:sz w:val="22"/>
          <w:szCs w:val="22"/>
        </w:rPr>
      </w:pPr>
      <w:bookmarkStart w:id="31" w:name="_Toc440282367"/>
      <w:bookmarkStart w:id="32" w:name="_Toc102481700"/>
      <w:r w:rsidRPr="00460B9E">
        <w:rPr>
          <w:rFonts w:asciiTheme="minorHAnsi" w:hAnsiTheme="minorHAnsi" w:cstheme="minorHAnsi"/>
          <w:color w:val="auto"/>
          <w:sz w:val="22"/>
          <w:szCs w:val="22"/>
        </w:rPr>
        <w:lastRenderedPageBreak/>
        <w:t>User manuals</w:t>
      </w:r>
      <w:bookmarkEnd w:id="31"/>
      <w:bookmarkEnd w:id="32"/>
    </w:p>
    <w:p w:rsidR="00993A8A" w:rsidRPr="00460B9E" w:rsidRDefault="00993A8A" w:rsidP="00993A8A">
      <w:pPr>
        <w:pStyle w:val="ITRGList1"/>
        <w:tabs>
          <w:tab w:val="clear" w:pos="822"/>
        </w:tabs>
        <w:ind w:left="1440" w:firstLine="0"/>
        <w:rPr>
          <w:rFonts w:asciiTheme="minorHAnsi" w:hAnsiTheme="minorHAnsi" w:cstheme="minorHAnsi"/>
          <w:szCs w:val="22"/>
        </w:rPr>
      </w:pPr>
      <w:r w:rsidRPr="00460B9E">
        <w:rPr>
          <w:rFonts w:asciiTheme="minorHAnsi" w:hAnsiTheme="minorHAnsi" w:cstheme="minorHAnsi"/>
          <w:szCs w:val="22"/>
        </w:rPr>
        <w:t xml:space="preserve">Provides complete set of user manuals for all software applications to document and explain system features and functions. </w:t>
      </w:r>
    </w:p>
    <w:p w:rsidR="00993A8A" w:rsidRPr="00460B9E" w:rsidRDefault="00993A8A" w:rsidP="00993A8A">
      <w:pPr>
        <w:pStyle w:val="Heading3"/>
        <w:rPr>
          <w:rFonts w:asciiTheme="minorHAnsi" w:hAnsiTheme="minorHAnsi" w:cstheme="minorHAnsi"/>
          <w:color w:val="auto"/>
          <w:sz w:val="22"/>
          <w:szCs w:val="22"/>
        </w:rPr>
      </w:pPr>
      <w:bookmarkStart w:id="33" w:name="_Toc440282368"/>
      <w:bookmarkStart w:id="34" w:name="_Toc102481701"/>
      <w:r w:rsidRPr="00460B9E">
        <w:rPr>
          <w:rFonts w:asciiTheme="minorHAnsi" w:hAnsiTheme="minorHAnsi" w:cstheme="minorHAnsi"/>
          <w:color w:val="auto"/>
          <w:sz w:val="22"/>
          <w:szCs w:val="22"/>
        </w:rPr>
        <w:t>Implementation support</w:t>
      </w:r>
      <w:bookmarkEnd w:id="33"/>
      <w:bookmarkEnd w:id="34"/>
    </w:p>
    <w:p w:rsidR="00993A8A" w:rsidRPr="00460B9E" w:rsidRDefault="00993A8A" w:rsidP="00993A8A">
      <w:pPr>
        <w:pStyle w:val="ITRGList1"/>
        <w:tabs>
          <w:tab w:val="clear" w:pos="822"/>
        </w:tabs>
        <w:ind w:left="720" w:firstLine="720"/>
        <w:rPr>
          <w:rFonts w:asciiTheme="minorHAnsi" w:hAnsiTheme="minorHAnsi" w:cstheme="minorHAnsi"/>
          <w:szCs w:val="22"/>
        </w:rPr>
      </w:pPr>
      <w:r w:rsidRPr="00460B9E">
        <w:rPr>
          <w:rFonts w:asciiTheme="minorHAnsi" w:hAnsiTheme="minorHAnsi" w:cstheme="minorHAnsi"/>
          <w:szCs w:val="22"/>
        </w:rPr>
        <w:t>Provides complete turnkey onsite implementation and project management support.</w:t>
      </w:r>
    </w:p>
    <w:p w:rsidR="00993A8A" w:rsidRPr="00460B9E" w:rsidRDefault="00993A8A" w:rsidP="00934D36">
      <w:pPr>
        <w:pStyle w:val="ITRGList1"/>
        <w:numPr>
          <w:ilvl w:val="0"/>
          <w:numId w:val="8"/>
        </w:numPr>
        <w:rPr>
          <w:rFonts w:asciiTheme="minorHAnsi" w:hAnsiTheme="minorHAnsi" w:cstheme="minorHAnsi"/>
          <w:szCs w:val="22"/>
        </w:rPr>
      </w:pPr>
      <w:r w:rsidRPr="00460B9E">
        <w:rPr>
          <w:rFonts w:asciiTheme="minorHAnsi" w:hAnsiTheme="minorHAnsi" w:cstheme="minorHAnsi"/>
          <w:szCs w:val="22"/>
        </w:rPr>
        <w:t>Please specify which support will be included and which is provided for an additional fee.</w:t>
      </w:r>
    </w:p>
    <w:p w:rsidR="00993A8A" w:rsidRPr="00460B9E" w:rsidRDefault="00993A8A" w:rsidP="00934D36">
      <w:pPr>
        <w:pStyle w:val="ITRGList1"/>
        <w:numPr>
          <w:ilvl w:val="0"/>
          <w:numId w:val="8"/>
        </w:numPr>
        <w:rPr>
          <w:rFonts w:asciiTheme="minorHAnsi" w:hAnsiTheme="minorHAnsi" w:cstheme="minorHAnsi"/>
          <w:szCs w:val="22"/>
        </w:rPr>
      </w:pPr>
      <w:r w:rsidRPr="00460B9E">
        <w:rPr>
          <w:rFonts w:asciiTheme="minorHAnsi" w:hAnsiTheme="minorHAnsi" w:cstheme="minorHAnsi"/>
          <w:szCs w:val="22"/>
        </w:rPr>
        <w:t>Please specify whether support is available direct from vendor or provided through a partner.</w:t>
      </w:r>
    </w:p>
    <w:p w:rsidR="00993A8A" w:rsidRPr="00460B9E" w:rsidRDefault="00993A8A" w:rsidP="00993A8A">
      <w:pPr>
        <w:pStyle w:val="Heading3"/>
        <w:rPr>
          <w:rFonts w:asciiTheme="minorHAnsi" w:hAnsiTheme="minorHAnsi" w:cstheme="minorHAnsi"/>
          <w:color w:val="auto"/>
          <w:sz w:val="22"/>
          <w:szCs w:val="22"/>
        </w:rPr>
      </w:pPr>
      <w:bookmarkStart w:id="35" w:name="_Toc440282369"/>
      <w:bookmarkStart w:id="36" w:name="_Toc102481702"/>
      <w:r w:rsidRPr="00460B9E">
        <w:rPr>
          <w:rFonts w:asciiTheme="minorHAnsi" w:hAnsiTheme="minorHAnsi" w:cstheme="minorHAnsi"/>
          <w:color w:val="auto"/>
          <w:sz w:val="22"/>
          <w:szCs w:val="22"/>
        </w:rPr>
        <w:t>Training</w:t>
      </w:r>
      <w:bookmarkEnd w:id="35"/>
      <w:bookmarkEnd w:id="36"/>
    </w:p>
    <w:p w:rsidR="00993A8A" w:rsidRPr="00460B9E" w:rsidRDefault="00993A8A" w:rsidP="00993A8A">
      <w:pPr>
        <w:pStyle w:val="ITRGList1"/>
        <w:tabs>
          <w:tab w:val="clear" w:pos="822"/>
        </w:tabs>
        <w:ind w:left="720" w:firstLine="720"/>
        <w:rPr>
          <w:rFonts w:asciiTheme="minorHAnsi" w:hAnsiTheme="minorHAnsi" w:cstheme="minorHAnsi"/>
          <w:szCs w:val="22"/>
        </w:rPr>
      </w:pPr>
      <w:r w:rsidRPr="00460B9E">
        <w:rPr>
          <w:rFonts w:asciiTheme="minorHAnsi" w:hAnsiTheme="minorHAnsi" w:cstheme="minorHAnsi"/>
          <w:szCs w:val="22"/>
        </w:rPr>
        <w:t>The type of training provided to administrators.</w:t>
      </w:r>
    </w:p>
    <w:p w:rsidR="00993A8A" w:rsidRPr="00460B9E" w:rsidRDefault="00993A8A" w:rsidP="00934D36">
      <w:pPr>
        <w:pStyle w:val="ITRGList1"/>
        <w:numPr>
          <w:ilvl w:val="0"/>
          <w:numId w:val="8"/>
        </w:numPr>
        <w:rPr>
          <w:rFonts w:asciiTheme="minorHAnsi" w:hAnsiTheme="minorHAnsi" w:cstheme="minorHAnsi"/>
          <w:szCs w:val="22"/>
        </w:rPr>
      </w:pPr>
      <w:r w:rsidRPr="00460B9E">
        <w:rPr>
          <w:rFonts w:asciiTheme="minorHAnsi" w:hAnsiTheme="minorHAnsi" w:cstheme="minorHAnsi"/>
          <w:szCs w:val="22"/>
        </w:rPr>
        <w:t>Please specify whether training is available directly from the vendor or provided through a partner.</w:t>
      </w:r>
    </w:p>
    <w:p w:rsidR="00993A8A" w:rsidRPr="00460B9E" w:rsidRDefault="00993A8A" w:rsidP="00993A8A">
      <w:pPr>
        <w:pStyle w:val="Heading3"/>
        <w:rPr>
          <w:rFonts w:asciiTheme="minorHAnsi" w:hAnsiTheme="minorHAnsi" w:cstheme="minorHAnsi"/>
          <w:color w:val="auto"/>
          <w:sz w:val="22"/>
          <w:szCs w:val="22"/>
        </w:rPr>
      </w:pPr>
      <w:bookmarkStart w:id="37" w:name="_Toc440282370"/>
      <w:bookmarkStart w:id="38" w:name="_Toc102481703"/>
      <w:r w:rsidRPr="00460B9E">
        <w:rPr>
          <w:rFonts w:asciiTheme="minorHAnsi" w:hAnsiTheme="minorHAnsi" w:cstheme="minorHAnsi"/>
          <w:color w:val="auto"/>
          <w:sz w:val="22"/>
          <w:szCs w:val="22"/>
        </w:rPr>
        <w:t>Software updates</w:t>
      </w:r>
      <w:bookmarkEnd w:id="37"/>
      <w:bookmarkEnd w:id="38"/>
    </w:p>
    <w:p w:rsidR="00993A8A" w:rsidRPr="00460B9E" w:rsidRDefault="00993A8A" w:rsidP="00993A8A">
      <w:pPr>
        <w:pStyle w:val="ITRGList1"/>
        <w:tabs>
          <w:tab w:val="clear" w:pos="822"/>
        </w:tabs>
        <w:ind w:left="1440" w:firstLine="0"/>
        <w:rPr>
          <w:rFonts w:asciiTheme="minorHAnsi" w:hAnsiTheme="minorHAnsi" w:cstheme="minorHAnsi"/>
          <w:szCs w:val="22"/>
        </w:rPr>
      </w:pPr>
      <w:r w:rsidRPr="00460B9E">
        <w:rPr>
          <w:rFonts w:asciiTheme="minorHAnsi" w:hAnsiTheme="minorHAnsi" w:cstheme="minorHAnsi"/>
          <w:szCs w:val="22"/>
        </w:rPr>
        <w:t>Provides future software releases and updates to all applications as part of regular software maintenance fees.</w:t>
      </w:r>
    </w:p>
    <w:p w:rsidR="00993A8A" w:rsidRPr="00460B9E" w:rsidRDefault="00993A8A" w:rsidP="00934D36">
      <w:pPr>
        <w:pStyle w:val="ITRGList1"/>
        <w:numPr>
          <w:ilvl w:val="0"/>
          <w:numId w:val="8"/>
        </w:numPr>
        <w:rPr>
          <w:rFonts w:asciiTheme="minorHAnsi" w:hAnsiTheme="minorHAnsi" w:cstheme="minorHAnsi"/>
          <w:szCs w:val="22"/>
        </w:rPr>
      </w:pPr>
      <w:r w:rsidRPr="00460B9E">
        <w:rPr>
          <w:rFonts w:asciiTheme="minorHAnsi" w:hAnsiTheme="minorHAnsi" w:cstheme="minorHAnsi"/>
          <w:szCs w:val="22"/>
        </w:rPr>
        <w:t xml:space="preserve">For </w:t>
      </w:r>
      <w:r w:rsidR="00AE274E" w:rsidRPr="00460B9E">
        <w:rPr>
          <w:rFonts w:asciiTheme="minorHAnsi" w:hAnsiTheme="minorHAnsi" w:cstheme="minorHAnsi"/>
          <w:szCs w:val="22"/>
        </w:rPr>
        <w:t>on premise</w:t>
      </w:r>
      <w:r w:rsidRPr="00460B9E">
        <w:rPr>
          <w:rFonts w:asciiTheme="minorHAnsi" w:hAnsiTheme="minorHAnsi" w:cstheme="minorHAnsi"/>
          <w:szCs w:val="22"/>
        </w:rPr>
        <w:t xml:space="preserve"> solutions, please specify software update process and typical time between releases.</w:t>
      </w:r>
    </w:p>
    <w:p w:rsidR="001E2359" w:rsidRPr="00460B9E" w:rsidRDefault="00993A8A" w:rsidP="00934D36">
      <w:pPr>
        <w:pStyle w:val="ITRGList1"/>
        <w:numPr>
          <w:ilvl w:val="0"/>
          <w:numId w:val="8"/>
        </w:numPr>
        <w:rPr>
          <w:rFonts w:asciiTheme="minorHAnsi" w:hAnsiTheme="minorHAnsi" w:cstheme="minorHAnsi"/>
          <w:szCs w:val="22"/>
        </w:rPr>
      </w:pPr>
      <w:r w:rsidRPr="00460B9E">
        <w:rPr>
          <w:rFonts w:asciiTheme="minorHAnsi" w:hAnsiTheme="minorHAnsi" w:cstheme="minorHAnsi"/>
          <w:szCs w:val="22"/>
        </w:rPr>
        <w:t>For off-premise and appliance solutions, please specify standard update cycle.</w:t>
      </w:r>
    </w:p>
    <w:p w:rsidR="00087AA0" w:rsidRPr="00460B9E" w:rsidRDefault="00087AA0" w:rsidP="00087AA0">
      <w:pPr>
        <w:pStyle w:val="Heading2"/>
        <w:rPr>
          <w:rFonts w:eastAsia="Times New Roman"/>
        </w:rPr>
      </w:pPr>
      <w:bookmarkStart w:id="39" w:name="OLE_LINK3"/>
      <w:bookmarkStart w:id="40" w:name="OLE_LINK4"/>
      <w:bookmarkStart w:id="41" w:name="_Toc102481704"/>
      <w:r w:rsidRPr="00460B9E">
        <w:rPr>
          <w:rFonts w:eastAsia="Times New Roman"/>
        </w:rPr>
        <w:t>Security Requirements</w:t>
      </w:r>
      <w:bookmarkEnd w:id="41"/>
    </w:p>
    <w:p w:rsidR="00087AA0" w:rsidRPr="00460B9E" w:rsidRDefault="00087AA0" w:rsidP="00087AA0">
      <w:pPr>
        <w:pStyle w:val="ListParagraph"/>
        <w:numPr>
          <w:ilvl w:val="0"/>
          <w:numId w:val="5"/>
        </w:numPr>
        <w:spacing w:line="252" w:lineRule="auto"/>
        <w:jc w:val="both"/>
      </w:pPr>
      <w:r w:rsidRPr="00460B9E">
        <w:t xml:space="preserve">Use industry-accepted standards for software development life cycle (SDLC) including, but not limited to version management, code review, and change management.  </w:t>
      </w:r>
    </w:p>
    <w:p w:rsidR="00087AA0" w:rsidRPr="00460B9E" w:rsidRDefault="00087AA0" w:rsidP="00087AA0">
      <w:pPr>
        <w:pStyle w:val="ListParagraph"/>
        <w:jc w:val="both"/>
      </w:pPr>
    </w:p>
    <w:p w:rsidR="00087AA0" w:rsidRPr="00460B9E" w:rsidRDefault="006E667A" w:rsidP="00087AA0">
      <w:pPr>
        <w:pStyle w:val="ListParagraph"/>
        <w:numPr>
          <w:ilvl w:val="0"/>
          <w:numId w:val="5"/>
        </w:numPr>
        <w:spacing w:line="252" w:lineRule="auto"/>
        <w:jc w:val="both"/>
      </w:pPr>
      <w:r w:rsidRPr="00460B9E">
        <w:t xml:space="preserve">Describe </w:t>
      </w:r>
      <w:r w:rsidR="00087AA0" w:rsidRPr="00460B9E">
        <w:t>your quality assurance process for software updates and the automated software assurance standards</w:t>
      </w:r>
      <w:r w:rsidR="00087AA0" w:rsidRPr="00460B9E">
        <w:rPr>
          <w:sz w:val="20"/>
          <w:szCs w:val="20"/>
        </w:rPr>
        <w:t xml:space="preserve"> </w:t>
      </w:r>
      <w:r w:rsidR="00087AA0" w:rsidRPr="00460B9E">
        <w:t>used to provide the software manifest and code signing (e.g., SWID, Co-SWID, SBOM) • Indicate which third-party software packages are required for your application to function correctly (for example, operating systems, web servers, databases, agents or clients for backup). In addition, indicate who is responsible (the customer or the vendor) for purchasing and maintaining licenses for this software.</w:t>
      </w:r>
    </w:p>
    <w:p w:rsidR="00087AA0" w:rsidRPr="00460B9E" w:rsidRDefault="00087AA0" w:rsidP="00087AA0">
      <w:pPr>
        <w:pStyle w:val="ListParagraph"/>
        <w:jc w:val="both"/>
      </w:pPr>
    </w:p>
    <w:p w:rsidR="00087AA0" w:rsidRPr="00460B9E" w:rsidRDefault="00087AA0" w:rsidP="00087AA0">
      <w:pPr>
        <w:pStyle w:val="ListParagraph"/>
        <w:numPr>
          <w:ilvl w:val="0"/>
          <w:numId w:val="5"/>
        </w:numPr>
        <w:spacing w:line="252" w:lineRule="auto"/>
        <w:jc w:val="both"/>
      </w:pPr>
      <w:r w:rsidRPr="00460B9E">
        <w:t>Analyze software components to determine if they are vulnerable, unsupported, or out of date. This includes the Operating System, web/application server, database management system (DBMS), applications, APIs and all components, runtime environments, and libraries.</w:t>
      </w:r>
    </w:p>
    <w:p w:rsidR="00087AA0" w:rsidRPr="00460B9E" w:rsidRDefault="00087AA0" w:rsidP="00087AA0">
      <w:pPr>
        <w:pStyle w:val="ListParagraph"/>
        <w:jc w:val="both"/>
      </w:pPr>
    </w:p>
    <w:p w:rsidR="00087AA0" w:rsidRPr="00460B9E" w:rsidRDefault="00087AA0" w:rsidP="00087AA0">
      <w:pPr>
        <w:pStyle w:val="ListParagraph"/>
        <w:numPr>
          <w:ilvl w:val="0"/>
          <w:numId w:val="5"/>
        </w:numPr>
        <w:spacing w:line="252" w:lineRule="auto"/>
        <w:jc w:val="both"/>
      </w:pPr>
      <w:r w:rsidRPr="00460B9E">
        <w:lastRenderedPageBreak/>
        <w:t>Have subject matter expertise in Software Security Principles and use industry-accepted practices (</w:t>
      </w:r>
      <w:hyperlink r:id="rId13" w:history="1">
        <w:r w:rsidRPr="00460B9E">
          <w:rPr>
            <w:rStyle w:val="Hyperlink"/>
            <w:color w:val="auto"/>
          </w:rPr>
          <w:t>OWASP or similar</w:t>
        </w:r>
      </w:hyperlink>
      <w:r w:rsidRPr="00460B9E">
        <w:t>) for secure software development that address, at a minimum:</w:t>
      </w:r>
    </w:p>
    <w:p w:rsidR="00087AA0" w:rsidRPr="00460B9E" w:rsidRDefault="00087AA0" w:rsidP="00087AA0">
      <w:pPr>
        <w:pStyle w:val="ListParagraph"/>
        <w:jc w:val="both"/>
      </w:pPr>
    </w:p>
    <w:p w:rsidR="00087AA0" w:rsidRPr="00460B9E" w:rsidRDefault="00087AA0" w:rsidP="00087AA0">
      <w:pPr>
        <w:pStyle w:val="ListParagraph"/>
        <w:numPr>
          <w:ilvl w:val="2"/>
          <w:numId w:val="6"/>
        </w:numPr>
        <w:spacing w:line="252" w:lineRule="auto"/>
        <w:jc w:val="both"/>
      </w:pPr>
      <w:r w:rsidRPr="00460B9E">
        <w:t>Input Validation</w:t>
      </w:r>
    </w:p>
    <w:p w:rsidR="00087AA0" w:rsidRPr="00460B9E" w:rsidRDefault="00087AA0" w:rsidP="00087AA0">
      <w:pPr>
        <w:pStyle w:val="ListParagraph"/>
        <w:numPr>
          <w:ilvl w:val="2"/>
          <w:numId w:val="6"/>
        </w:numPr>
        <w:spacing w:line="252" w:lineRule="auto"/>
        <w:jc w:val="both"/>
      </w:pPr>
      <w:r w:rsidRPr="00460B9E">
        <w:t>Output Encoding</w:t>
      </w:r>
    </w:p>
    <w:p w:rsidR="00087AA0" w:rsidRPr="00460B9E" w:rsidRDefault="00087AA0" w:rsidP="00087AA0">
      <w:pPr>
        <w:pStyle w:val="ListParagraph"/>
        <w:numPr>
          <w:ilvl w:val="2"/>
          <w:numId w:val="6"/>
        </w:numPr>
        <w:spacing w:line="252" w:lineRule="auto"/>
        <w:jc w:val="both"/>
      </w:pPr>
      <w:r w:rsidRPr="00460B9E">
        <w:t>Authentication and Password Management</w:t>
      </w:r>
    </w:p>
    <w:p w:rsidR="00087AA0" w:rsidRPr="00460B9E" w:rsidRDefault="00087AA0" w:rsidP="00087AA0">
      <w:pPr>
        <w:pStyle w:val="ListParagraph"/>
        <w:numPr>
          <w:ilvl w:val="2"/>
          <w:numId w:val="6"/>
        </w:numPr>
        <w:spacing w:line="252" w:lineRule="auto"/>
        <w:jc w:val="both"/>
      </w:pPr>
      <w:r w:rsidRPr="00460B9E">
        <w:t>Session Management</w:t>
      </w:r>
    </w:p>
    <w:p w:rsidR="00087AA0" w:rsidRPr="00460B9E" w:rsidRDefault="00087AA0" w:rsidP="00087AA0">
      <w:pPr>
        <w:pStyle w:val="ListParagraph"/>
        <w:numPr>
          <w:ilvl w:val="2"/>
          <w:numId w:val="6"/>
        </w:numPr>
        <w:spacing w:line="252" w:lineRule="auto"/>
        <w:jc w:val="both"/>
      </w:pPr>
      <w:r w:rsidRPr="00460B9E">
        <w:t>Access Control</w:t>
      </w:r>
    </w:p>
    <w:p w:rsidR="00087AA0" w:rsidRPr="00460B9E" w:rsidRDefault="00087AA0" w:rsidP="00087AA0">
      <w:pPr>
        <w:pStyle w:val="ListParagraph"/>
        <w:numPr>
          <w:ilvl w:val="2"/>
          <w:numId w:val="6"/>
        </w:numPr>
        <w:spacing w:line="252" w:lineRule="auto"/>
        <w:jc w:val="both"/>
      </w:pPr>
      <w:r w:rsidRPr="00460B9E">
        <w:t>Cryptographic Practices</w:t>
      </w:r>
    </w:p>
    <w:p w:rsidR="00087AA0" w:rsidRPr="00460B9E" w:rsidRDefault="00087AA0" w:rsidP="00087AA0">
      <w:pPr>
        <w:pStyle w:val="ListParagraph"/>
        <w:numPr>
          <w:ilvl w:val="2"/>
          <w:numId w:val="6"/>
        </w:numPr>
        <w:spacing w:line="252" w:lineRule="auto"/>
        <w:jc w:val="both"/>
      </w:pPr>
      <w:r w:rsidRPr="00460B9E">
        <w:t>Error Handling and Logging</w:t>
      </w:r>
    </w:p>
    <w:p w:rsidR="00087AA0" w:rsidRPr="00460B9E" w:rsidRDefault="00087AA0" w:rsidP="00087AA0">
      <w:pPr>
        <w:pStyle w:val="ListParagraph"/>
        <w:numPr>
          <w:ilvl w:val="2"/>
          <w:numId w:val="6"/>
        </w:numPr>
        <w:spacing w:line="252" w:lineRule="auto"/>
        <w:jc w:val="both"/>
      </w:pPr>
      <w:r w:rsidRPr="00460B9E">
        <w:t>Data Protection</w:t>
      </w:r>
    </w:p>
    <w:p w:rsidR="00087AA0" w:rsidRPr="00460B9E" w:rsidRDefault="00087AA0" w:rsidP="00087AA0">
      <w:pPr>
        <w:pStyle w:val="ListParagraph"/>
        <w:numPr>
          <w:ilvl w:val="2"/>
          <w:numId w:val="6"/>
        </w:numPr>
        <w:spacing w:line="252" w:lineRule="auto"/>
        <w:jc w:val="both"/>
      </w:pPr>
      <w:r w:rsidRPr="00460B9E">
        <w:t>Communication Security</w:t>
      </w:r>
    </w:p>
    <w:p w:rsidR="00087AA0" w:rsidRPr="00460B9E" w:rsidRDefault="00087AA0" w:rsidP="00087AA0">
      <w:pPr>
        <w:pStyle w:val="ListParagraph"/>
        <w:numPr>
          <w:ilvl w:val="2"/>
          <w:numId w:val="6"/>
        </w:numPr>
        <w:spacing w:line="252" w:lineRule="auto"/>
        <w:jc w:val="both"/>
      </w:pPr>
      <w:r w:rsidRPr="00460B9E">
        <w:t>System Configuration</w:t>
      </w:r>
    </w:p>
    <w:p w:rsidR="00087AA0" w:rsidRPr="00460B9E" w:rsidRDefault="00087AA0" w:rsidP="00087AA0">
      <w:pPr>
        <w:pStyle w:val="ListParagraph"/>
        <w:numPr>
          <w:ilvl w:val="2"/>
          <w:numId w:val="6"/>
        </w:numPr>
        <w:spacing w:line="252" w:lineRule="auto"/>
        <w:jc w:val="both"/>
      </w:pPr>
      <w:r w:rsidRPr="00460B9E">
        <w:t>Database Security</w:t>
      </w:r>
    </w:p>
    <w:p w:rsidR="00087AA0" w:rsidRPr="00460B9E" w:rsidRDefault="00087AA0" w:rsidP="00087AA0">
      <w:pPr>
        <w:pStyle w:val="ListParagraph"/>
        <w:numPr>
          <w:ilvl w:val="2"/>
          <w:numId w:val="6"/>
        </w:numPr>
        <w:spacing w:line="252" w:lineRule="auto"/>
        <w:jc w:val="both"/>
      </w:pPr>
      <w:r w:rsidRPr="00460B9E">
        <w:t>File Management</w:t>
      </w:r>
    </w:p>
    <w:p w:rsidR="00087AA0" w:rsidRPr="00460B9E" w:rsidRDefault="00087AA0" w:rsidP="00087AA0">
      <w:pPr>
        <w:pStyle w:val="ListParagraph"/>
        <w:numPr>
          <w:ilvl w:val="2"/>
          <w:numId w:val="6"/>
        </w:numPr>
        <w:spacing w:line="252" w:lineRule="auto"/>
        <w:jc w:val="both"/>
      </w:pPr>
      <w:r w:rsidRPr="00460B9E">
        <w:t>Memory Management</w:t>
      </w:r>
    </w:p>
    <w:p w:rsidR="00087AA0" w:rsidRPr="00460B9E" w:rsidRDefault="00087AA0" w:rsidP="00087AA0">
      <w:pPr>
        <w:pStyle w:val="ListParagraph"/>
        <w:numPr>
          <w:ilvl w:val="2"/>
          <w:numId w:val="6"/>
        </w:numPr>
        <w:spacing w:line="252" w:lineRule="auto"/>
        <w:jc w:val="both"/>
      </w:pPr>
      <w:r w:rsidRPr="00460B9E">
        <w:t>General Coding Practices</w:t>
      </w:r>
    </w:p>
    <w:p w:rsidR="00087AA0" w:rsidRPr="00460B9E" w:rsidRDefault="00087AA0" w:rsidP="00087AA0">
      <w:pPr>
        <w:pStyle w:val="ListParagraph"/>
        <w:ind w:left="1440"/>
        <w:jc w:val="both"/>
      </w:pPr>
    </w:p>
    <w:p w:rsidR="00087AA0" w:rsidRPr="00460B9E" w:rsidRDefault="00087AA0" w:rsidP="00087AA0">
      <w:pPr>
        <w:pStyle w:val="ListParagraph"/>
        <w:numPr>
          <w:ilvl w:val="0"/>
          <w:numId w:val="5"/>
        </w:numPr>
        <w:spacing w:line="252" w:lineRule="auto"/>
        <w:jc w:val="both"/>
      </w:pPr>
      <w:r w:rsidRPr="00460B9E">
        <w:t>Product developed should be able to withstand standard Web application scanning (WAS) -  the process of testing sites and applications hosted on the Internet for various known vulnerabilities and misconfigurations that could lead to unwanted information disclosure or other unintended consequences – with few security flaws.</w:t>
      </w:r>
    </w:p>
    <w:p w:rsidR="001E2359" w:rsidRPr="00460B9E" w:rsidRDefault="001E2359" w:rsidP="001E2359">
      <w:pPr>
        <w:pStyle w:val="Heading2"/>
        <w:rPr>
          <w:rFonts w:eastAsia="Times New Roman"/>
        </w:rPr>
      </w:pPr>
      <w:bookmarkStart w:id="42" w:name="_Toc102481705"/>
      <w:r w:rsidRPr="00460B9E">
        <w:rPr>
          <w:rFonts w:eastAsia="Times New Roman"/>
        </w:rPr>
        <w:t>Data Security</w:t>
      </w:r>
      <w:bookmarkEnd w:id="42"/>
      <w:r w:rsidRPr="00460B9E">
        <w:rPr>
          <w:rFonts w:eastAsia="Times New Roman"/>
        </w:rPr>
        <w:t xml:space="preserve"> </w:t>
      </w:r>
    </w:p>
    <w:p w:rsidR="00460B9E" w:rsidRDefault="00460B9E" w:rsidP="00460B9E">
      <w:pPr>
        <w:spacing w:after="120"/>
        <w:ind w:left="1440"/>
        <w:jc w:val="both"/>
      </w:pPr>
      <w:r>
        <w:t>Upon request, Successful Bidder/Vendor will supply a current Statement on Standards for Attestation Engagements [SSAE] SOC 2 report issued by an independent auditor. Software supplied must not contain any code that weakens the security of SGC’s IT systems and applications, including computer viruses and all other forms of malicious code. Successful Bidder/Vendor must share with SGC in writing all security-relevant information regarding the vulnerabilities, risks and threats to its software immediately upon identification. SGC reserves the right at any time during the term of the contract, to conduct an audit of Vendor’s data security measures, either by means of its own personnel or through a service provider retained by SGC. Should the audit reveal that Vendor’s data security processes and procedures are inadequate or that Vendor is in breach of this provision, the cost of the audit shall be borne by Vendor, and SGC may, in its discretion, forthwith terminate the contract or any business relationship between SGC and Vendor.</w:t>
      </w:r>
    </w:p>
    <w:p w:rsidR="00087AA0" w:rsidRPr="001E2359" w:rsidRDefault="00087AA0" w:rsidP="001E2359">
      <w:pPr>
        <w:spacing w:after="120" w:line="240" w:lineRule="auto"/>
        <w:ind w:left="1440"/>
        <w:jc w:val="both"/>
        <w:rPr>
          <w:rFonts w:eastAsia="Times New Roman" w:cstheme="minorHAnsi"/>
        </w:rPr>
      </w:pPr>
    </w:p>
    <w:p w:rsidR="00E96538" w:rsidRPr="00961C9F" w:rsidRDefault="00E96538" w:rsidP="00E96538">
      <w:pPr>
        <w:pStyle w:val="Heading2"/>
        <w:rPr>
          <w:rFonts w:eastAsia="Times New Roman"/>
        </w:rPr>
      </w:pPr>
      <w:bookmarkStart w:id="43" w:name="_Toc102481706"/>
      <w:r w:rsidRPr="00961C9F">
        <w:rPr>
          <w:rFonts w:eastAsia="Times New Roman"/>
        </w:rPr>
        <w:t>Directives and Minimum Internal Control Standards</w:t>
      </w:r>
      <w:bookmarkEnd w:id="43"/>
      <w:r w:rsidRPr="00961C9F">
        <w:rPr>
          <w:rFonts w:eastAsia="Times New Roman"/>
        </w:rPr>
        <w:t xml:space="preserve"> </w:t>
      </w:r>
    </w:p>
    <w:p w:rsidR="00E96538" w:rsidRDefault="00E96538" w:rsidP="00E96538">
      <w:pPr>
        <w:ind w:left="1440"/>
        <w:jc w:val="both"/>
        <w:rPr>
          <w:rFonts w:asciiTheme="majorHAnsi" w:eastAsia="Times New Roman" w:hAnsiTheme="majorHAnsi" w:cstheme="majorBidi"/>
          <w:color w:val="2E74B5" w:themeColor="accent1" w:themeShade="BF"/>
          <w:sz w:val="32"/>
          <w:szCs w:val="32"/>
        </w:rPr>
      </w:pPr>
      <w:r w:rsidRPr="00EE7B19">
        <w:rPr>
          <w:rFonts w:eastAsia="Times New Roman" w:cstheme="minorHAnsi"/>
        </w:rPr>
        <w:t xml:space="preserve">Vendor must comply with SGC’s reasonable directives as regards IT security and other matters. In addition, as contemplated in § 542.16 of NIGC Information Technology MICS, Vendor must comply with SGC’s internal control standards, including change control procedures and SGC hereby reserves the right to monitor and audit compliance with said </w:t>
      </w:r>
      <w:r w:rsidRPr="00EE7B19">
        <w:rPr>
          <w:rFonts w:eastAsia="Times New Roman" w:cstheme="minorHAnsi"/>
        </w:rPr>
        <w:lastRenderedPageBreak/>
        <w:t>internal control procedures, either directly or through an appointed representative such as an external auditor.</w:t>
      </w:r>
      <w:bookmarkEnd w:id="39"/>
      <w:bookmarkEnd w:id="40"/>
      <w:r>
        <w:rPr>
          <w:rFonts w:eastAsia="Times New Roman"/>
        </w:rPr>
        <w:br w:type="page"/>
      </w:r>
    </w:p>
    <w:p w:rsidR="00E96538" w:rsidRDefault="00E96538" w:rsidP="00E96538">
      <w:pPr>
        <w:pStyle w:val="Heading1"/>
        <w:rPr>
          <w:rFonts w:eastAsia="Times New Roman"/>
        </w:rPr>
      </w:pPr>
      <w:bookmarkStart w:id="44" w:name="_Toc102481707"/>
      <w:r>
        <w:rPr>
          <w:rFonts w:eastAsia="Times New Roman"/>
        </w:rPr>
        <w:lastRenderedPageBreak/>
        <w:t xml:space="preserve">Bidder </w:t>
      </w:r>
      <w:r w:rsidRPr="0034489C">
        <w:rPr>
          <w:rFonts w:eastAsia="Times New Roman"/>
        </w:rPr>
        <w:t>Cert</w:t>
      </w:r>
      <w:r>
        <w:rPr>
          <w:rFonts w:eastAsia="Times New Roman"/>
        </w:rPr>
        <w:t>ifications and Representations</w:t>
      </w:r>
      <w:bookmarkEnd w:id="44"/>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 reputable company fully qualified and regularly engaged in providing products and/or services necessary to meet the terms, conditions and requirements of the RFP.</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aware of, is fully informed about, and is in full compliance with all applicable federal, state and local laws, rules, regulations and ordinances.</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understands the requirements and specifications set forth in this RFP and affirms that no compensation has been received for participation in the preparation of the specifications for this RFP.</w:t>
      </w:r>
    </w:p>
    <w:p w:rsidR="00E96538" w:rsidRPr="000D3766" w:rsidRDefault="00E96538" w:rsidP="00E96538">
      <w:pPr>
        <w:spacing w:before="120" w:after="0" w:line="240" w:lineRule="auto"/>
        <w:ind w:left="720"/>
        <w:jc w:val="both"/>
      </w:pPr>
      <w:r w:rsidRPr="000D3766">
        <w:rPr>
          <w:rFonts w:eastAsia="Times New Roman" w:cstheme="minorHAnsi"/>
        </w:rPr>
        <w:t xml:space="preserve">Bidder has reviewed and understood SGC’s Standard Terms &amp; Conditions found at </w:t>
      </w:r>
      <w:r w:rsidRPr="000D3766">
        <w:t>https://senecagamingcorporation.com/our-business/business-standards/.</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represents and warrants that all goods and services quoted in response to this RFP will meet or exceed the safety standards established and promulgated under the Federal Occupational Safety and Health Law (Public Law 91-596) and its regulations in effect or proposed as of the date of this solicitation.</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All statements, information and representations prepared and submitted in response to this RFP are current, complete, true and accurate. Bidder acknowledges that SGC will rely on such statements, information and representations in selecting the Awarded Vendor. If selected by SGC as the Awarded Vendor, Bidder will notify SGC immediately of any material change in any matters with regard to which Bidder has made a statement or representation or provided information.</w:t>
      </w:r>
    </w:p>
    <w:p w:rsidR="00E96538" w:rsidRPr="00060A6C" w:rsidRDefault="00E96538" w:rsidP="00E96538">
      <w:pPr>
        <w:spacing w:before="240" w:after="0" w:line="240" w:lineRule="auto"/>
        <w:ind w:left="720"/>
        <w:rPr>
          <w:rFonts w:eastAsia="Times New Roman" w:cstheme="minorHAnsi"/>
          <w:b/>
          <w:sz w:val="24"/>
          <w:szCs w:val="24"/>
        </w:rPr>
      </w:pPr>
      <w:r w:rsidRPr="00060A6C">
        <w:rPr>
          <w:rFonts w:eastAsia="Times New Roman" w:cstheme="minorHAnsi"/>
          <w:b/>
          <w:sz w:val="24"/>
          <w:szCs w:val="24"/>
        </w:rPr>
        <w:t>I, the undersigned, hereby certify that I am authorized to sign as a representative for the Bidder listed below:</w:t>
      </w:r>
    </w:p>
    <w:p w:rsidR="00E96538" w:rsidRPr="00961C9F" w:rsidRDefault="00E96538" w:rsidP="00E96538">
      <w:pPr>
        <w:spacing w:before="240" w:after="0" w:line="240" w:lineRule="auto"/>
        <w:ind w:firstLine="720"/>
        <w:rPr>
          <w:rFonts w:eastAsia="Times New Roman" w:cstheme="minorHAnsi"/>
          <w:sz w:val="24"/>
          <w:szCs w:val="24"/>
        </w:rPr>
      </w:pPr>
      <w:r w:rsidRPr="00961C9F">
        <w:rPr>
          <w:rFonts w:eastAsia="Times New Roman" w:cstheme="minorHAnsi"/>
          <w:sz w:val="24"/>
          <w:szCs w:val="24"/>
        </w:rPr>
        <w:t>Legal Name of Bidder: ____________</w:t>
      </w:r>
      <w:r>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rPr>
        <w:t>____________</w:t>
      </w:r>
      <w:r w:rsidRPr="00961C9F">
        <w:rPr>
          <w:rFonts w:eastAsia="Times New Roman" w:cstheme="minorHAnsi"/>
          <w:sz w:val="24"/>
          <w:szCs w:val="24"/>
          <w:u w:val="single"/>
        </w:rPr>
        <w:tab/>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DBA (if applicable): _________</w:t>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Pr="00961C9F">
        <w:rPr>
          <w:rFonts w:eastAsia="Times New Roman" w:cstheme="minorHAnsi"/>
          <w:sz w:val="24"/>
          <w:szCs w:val="24"/>
        </w:rPr>
        <w:t>_____</w:t>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Address: ________</w:t>
      </w:r>
      <w:r w:rsidRPr="00961C9F">
        <w:rPr>
          <w:rFonts w:eastAsia="Times New Roman" w:cstheme="minorHAnsi"/>
          <w:sz w:val="24"/>
          <w:szCs w:val="24"/>
          <w:u w:val="single"/>
        </w:rPr>
        <w:tab/>
      </w:r>
      <w:r w:rsidRPr="00961C9F">
        <w:rPr>
          <w:rFonts w:eastAsia="Times New Roman" w:cstheme="minorHAnsi"/>
          <w:sz w:val="24"/>
          <w:szCs w:val="24"/>
        </w:rPr>
        <w:t>________</w:t>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Pr="00961C9F">
        <w:rPr>
          <w:rFonts w:eastAsia="Times New Roman" w:cstheme="minorHAnsi"/>
          <w:sz w:val="24"/>
          <w:szCs w:val="24"/>
        </w:rPr>
        <w:t>__</w:t>
      </w:r>
      <w:r w:rsidRPr="00961C9F">
        <w:rPr>
          <w:rFonts w:eastAsia="Times New Roman" w:cstheme="minorHAnsi"/>
          <w:sz w:val="24"/>
          <w:szCs w:val="24"/>
          <w:u w:val="single"/>
        </w:rPr>
        <w:tab/>
      </w:r>
      <w:r w:rsidRPr="00961C9F">
        <w:rPr>
          <w:rFonts w:eastAsia="Times New Roman" w:cstheme="minorHAnsi"/>
          <w:sz w:val="24"/>
          <w:szCs w:val="24"/>
          <w:u w:val="single"/>
        </w:rPr>
        <w:tab/>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Telephone: __________________</w:t>
      </w:r>
      <w:r w:rsidRPr="00961C9F">
        <w:rPr>
          <w:rFonts w:eastAsia="Times New Roman" w:cstheme="minorHAnsi"/>
          <w:sz w:val="24"/>
          <w:szCs w:val="24"/>
          <w:u w:val="single"/>
        </w:rPr>
        <w:tab/>
      </w:r>
      <w:proofErr w:type="gramStart"/>
      <w:r w:rsidRPr="00961C9F">
        <w:rPr>
          <w:rFonts w:eastAsia="Times New Roman" w:cstheme="minorHAnsi"/>
          <w:sz w:val="24"/>
          <w:szCs w:val="24"/>
        </w:rPr>
        <w:t xml:space="preserve">_  </w:t>
      </w:r>
      <w:r w:rsidRPr="00961C9F">
        <w:rPr>
          <w:rFonts w:eastAsia="Times New Roman" w:cstheme="minorHAnsi"/>
          <w:sz w:val="24"/>
          <w:szCs w:val="24"/>
        </w:rPr>
        <w:tab/>
      </w:r>
      <w:proofErr w:type="gramEnd"/>
      <w:r w:rsidRPr="00961C9F">
        <w:rPr>
          <w:rFonts w:eastAsia="Times New Roman" w:cstheme="minorHAnsi"/>
          <w:sz w:val="24"/>
          <w:szCs w:val="24"/>
        </w:rPr>
        <w:tab/>
        <w:t xml:space="preserve">Fax:  </w:t>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rPr>
        <w:t>_______</w:t>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E-Mail: _________________</w:t>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Pr="00961C9F">
        <w:rPr>
          <w:rFonts w:eastAsia="Times New Roman" w:cstheme="minorHAnsi"/>
          <w:sz w:val="24"/>
          <w:szCs w:val="24"/>
        </w:rPr>
        <w:t>________________</w:t>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Website: ____________</w:t>
      </w:r>
      <w:r>
        <w:rPr>
          <w:rFonts w:eastAsia="Times New Roman" w:cstheme="minorHAnsi"/>
          <w:sz w:val="24"/>
          <w:szCs w:val="24"/>
          <w:u w:val="single"/>
        </w:rPr>
        <w:tab/>
      </w:r>
      <w:r w:rsidRPr="00961C9F">
        <w:rPr>
          <w:rFonts w:eastAsia="Times New Roman" w:cstheme="minorHAnsi"/>
          <w:sz w:val="24"/>
          <w:szCs w:val="24"/>
        </w:rPr>
        <w:t>_</w:t>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r>
        <w:rPr>
          <w:rFonts w:eastAsia="Times New Roman" w:cstheme="minorHAnsi"/>
          <w:sz w:val="24"/>
          <w:szCs w:val="24"/>
        </w:rPr>
        <w:t>_________________</w:t>
      </w:r>
      <w:r w:rsidRPr="00961C9F">
        <w:rPr>
          <w:rFonts w:eastAsia="Times New Roman" w:cstheme="minorHAnsi"/>
          <w:sz w:val="24"/>
          <w:szCs w:val="24"/>
        </w:rPr>
        <w:t>_</w:t>
      </w:r>
    </w:p>
    <w:p w:rsidR="00E96538" w:rsidRPr="00961C9F" w:rsidRDefault="00E96538" w:rsidP="00E96538">
      <w:pPr>
        <w:spacing w:before="360" w:after="0" w:line="240" w:lineRule="auto"/>
        <w:ind w:firstLine="720"/>
        <w:rPr>
          <w:rFonts w:eastAsia="Times New Roman" w:cstheme="minorHAnsi"/>
          <w:sz w:val="24"/>
          <w:szCs w:val="24"/>
        </w:rPr>
      </w:pPr>
      <w:r w:rsidRPr="00961C9F">
        <w:rPr>
          <w:rFonts w:eastAsia="Times New Roman" w:cstheme="minorHAnsi"/>
          <w:sz w:val="24"/>
          <w:szCs w:val="24"/>
        </w:rPr>
        <w:t>Representative’s Signature: _______</w:t>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Pr="00961C9F">
        <w:rPr>
          <w:rFonts w:eastAsia="Times New Roman" w:cstheme="minorHAnsi"/>
          <w:sz w:val="24"/>
          <w:szCs w:val="24"/>
        </w:rPr>
        <w:t>_____</w:t>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rPr>
        <w:t xml:space="preserve"> </w:t>
      </w:r>
    </w:p>
    <w:p w:rsidR="00E96538" w:rsidRPr="00961C9F" w:rsidRDefault="00E96538" w:rsidP="00E96538">
      <w:pPr>
        <w:spacing w:before="360" w:after="0" w:line="240" w:lineRule="auto"/>
        <w:ind w:firstLine="720"/>
        <w:rPr>
          <w:rFonts w:eastAsia="Times New Roman" w:cstheme="minorHAnsi"/>
          <w:sz w:val="24"/>
          <w:szCs w:val="24"/>
        </w:rPr>
      </w:pPr>
      <w:r w:rsidRPr="00961C9F">
        <w:rPr>
          <w:rFonts w:eastAsia="Times New Roman" w:cstheme="minorHAnsi"/>
          <w:sz w:val="24"/>
          <w:szCs w:val="24"/>
        </w:rPr>
        <w:t xml:space="preserve">Representative’s Printed Name: </w:t>
      </w:r>
      <w:r w:rsidRPr="00961C9F">
        <w:rPr>
          <w:rFonts w:eastAsia="Times New Roman" w:cstheme="minorHAnsi"/>
          <w:sz w:val="24"/>
          <w:szCs w:val="24"/>
          <w:u w:val="single"/>
        </w:rPr>
        <w:tab/>
      </w:r>
      <w:r w:rsidRPr="00961C9F">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Pr="00961C9F">
        <w:rPr>
          <w:rFonts w:eastAsia="Times New Roman" w:cstheme="minorHAnsi"/>
          <w:sz w:val="24"/>
          <w:szCs w:val="24"/>
          <w:u w:val="single"/>
        </w:rPr>
        <w:tab/>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Representative’s Printed Title: ____</w:t>
      </w:r>
      <w:r w:rsidRPr="00961C9F">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p>
    <w:p w:rsidR="009D2F2D" w:rsidRPr="00A51300" w:rsidRDefault="00E96538" w:rsidP="00A51300">
      <w:pPr>
        <w:spacing w:before="280" w:after="0" w:line="240" w:lineRule="auto"/>
        <w:ind w:firstLine="720"/>
        <w:rPr>
          <w:rFonts w:ascii="Georgia" w:eastAsia="Times New Roman" w:hAnsi="Georgia" w:cs="Times New Roman"/>
        </w:rPr>
      </w:pPr>
      <w:r w:rsidRPr="00961C9F">
        <w:rPr>
          <w:rFonts w:eastAsia="Times New Roman" w:cstheme="minorHAnsi"/>
          <w:sz w:val="24"/>
          <w:szCs w:val="24"/>
        </w:rPr>
        <w:t xml:space="preserve">Date: __________________   </w:t>
      </w:r>
      <w:r w:rsidRPr="00961C9F">
        <w:rPr>
          <w:rFonts w:eastAsia="Times New Roman" w:cstheme="minorHAnsi"/>
          <w:sz w:val="24"/>
          <w:szCs w:val="24"/>
        </w:rPr>
        <w:tab/>
      </w:r>
      <w:proofErr w:type="gramStart"/>
      <w:r w:rsidRPr="00961C9F">
        <w:rPr>
          <w:rFonts w:eastAsia="Times New Roman" w:cstheme="minorHAnsi"/>
          <w:sz w:val="24"/>
          <w:szCs w:val="24"/>
        </w:rPr>
        <w:tab/>
        <w:t xml:space="preserve"> </w:t>
      </w:r>
      <w:r>
        <w:rPr>
          <w:rFonts w:eastAsia="Times New Roman" w:cstheme="minorHAnsi"/>
          <w:sz w:val="24"/>
          <w:szCs w:val="24"/>
        </w:rPr>
        <w:t xml:space="preserve"> NAICS</w:t>
      </w:r>
      <w:proofErr w:type="gramEnd"/>
      <w:r>
        <w:rPr>
          <w:rFonts w:eastAsia="Times New Roman" w:cstheme="minorHAnsi"/>
          <w:sz w:val="24"/>
          <w:szCs w:val="24"/>
        </w:rPr>
        <w:t xml:space="preserve"> code # </w:t>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Pr="000D7C57">
        <w:rPr>
          <w:rFonts w:eastAsia="Times New Roman" w:cstheme="minorHAnsi"/>
          <w:sz w:val="24"/>
          <w:szCs w:val="24"/>
        </w:rPr>
        <w:tab/>
      </w:r>
      <w:r>
        <w:rPr>
          <w:rFonts w:ascii="Georgia" w:eastAsia="Times New Roman" w:hAnsi="Georgia" w:cs="Times New Roman"/>
        </w:rPr>
        <w:tab/>
      </w:r>
    </w:p>
    <w:sectPr w:rsidR="009D2F2D" w:rsidRPr="00A51300" w:rsidSect="00993A8A">
      <w:foot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A74" w:rsidRDefault="00AA2A74">
      <w:pPr>
        <w:spacing w:after="0" w:line="240" w:lineRule="auto"/>
      </w:pPr>
      <w:r>
        <w:separator/>
      </w:r>
    </w:p>
  </w:endnote>
  <w:endnote w:type="continuationSeparator" w:id="0">
    <w:p w:rsidR="00AA2A74" w:rsidRDefault="00AA2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53281"/>
      <w:docPartObj>
        <w:docPartGallery w:val="Page Numbers (Bottom of Page)"/>
        <w:docPartUnique/>
      </w:docPartObj>
    </w:sdtPr>
    <w:sdtEndPr>
      <w:rPr>
        <w:color w:val="7F7F7F" w:themeColor="background1" w:themeShade="7F"/>
        <w:spacing w:val="60"/>
      </w:rPr>
    </w:sdtEndPr>
    <w:sdtContent>
      <w:p w:rsidR="00E1470D" w:rsidRDefault="00E1470D" w:rsidP="00993A8A">
        <w:pPr>
          <w:pStyle w:val="Footer"/>
          <w:pBdr>
            <w:top w:val="single" w:sz="4" w:space="1" w:color="D9D9D9" w:themeColor="background1" w:themeShade="D9"/>
          </w:pBdr>
          <w:jc w:val="right"/>
        </w:pPr>
        <w:r>
          <w:fldChar w:fldCharType="begin"/>
        </w:r>
        <w:r>
          <w:instrText xml:space="preserve"> PAGE   \* MERGEFORMAT </w:instrText>
        </w:r>
        <w:r>
          <w:fldChar w:fldCharType="separate"/>
        </w:r>
        <w:r w:rsidR="00F87B10">
          <w:rPr>
            <w:noProof/>
          </w:rPr>
          <w:t>16</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A74" w:rsidRDefault="00AA2A74">
      <w:pPr>
        <w:spacing w:after="0" w:line="240" w:lineRule="auto"/>
      </w:pPr>
      <w:r>
        <w:separator/>
      </w:r>
    </w:p>
  </w:footnote>
  <w:footnote w:type="continuationSeparator" w:id="0">
    <w:p w:rsidR="00AA2A74" w:rsidRDefault="00AA2A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33691E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AA14A4"/>
    <w:multiLevelType w:val="hybridMultilevel"/>
    <w:tmpl w:val="17BE2BAC"/>
    <w:lvl w:ilvl="0" w:tplc="C11281D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5104A"/>
    <w:multiLevelType w:val="hybridMultilevel"/>
    <w:tmpl w:val="E3D86CE4"/>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6CA240A"/>
    <w:multiLevelType w:val="hybridMultilevel"/>
    <w:tmpl w:val="8898A19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667802"/>
    <w:multiLevelType w:val="hybridMultilevel"/>
    <w:tmpl w:val="7A023A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9625256"/>
    <w:multiLevelType w:val="hybridMultilevel"/>
    <w:tmpl w:val="DD8A9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972A76"/>
    <w:multiLevelType w:val="hybridMultilevel"/>
    <w:tmpl w:val="798A36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C3501F9"/>
    <w:multiLevelType w:val="hybridMultilevel"/>
    <w:tmpl w:val="50E6EBA0"/>
    <w:lvl w:ilvl="0" w:tplc="C11281D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3DDD7D91"/>
    <w:multiLevelType w:val="hybridMultilevel"/>
    <w:tmpl w:val="F6EE88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3525D3A"/>
    <w:multiLevelType w:val="hybridMultilevel"/>
    <w:tmpl w:val="71D0DB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9690BDF"/>
    <w:multiLevelType w:val="hybridMultilevel"/>
    <w:tmpl w:val="2DD0F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8E7101"/>
    <w:multiLevelType w:val="multilevel"/>
    <w:tmpl w:val="73028E86"/>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sz w:val="26"/>
        <w:szCs w:val="26"/>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15:restartNumberingAfterBreak="0">
    <w:nsid w:val="5CEE5FE1"/>
    <w:multiLevelType w:val="hybridMultilevel"/>
    <w:tmpl w:val="900225E0"/>
    <w:lvl w:ilvl="0" w:tplc="597663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97772B"/>
    <w:multiLevelType w:val="hybridMultilevel"/>
    <w:tmpl w:val="E11A4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4"/>
  </w:num>
  <w:num w:numId="4">
    <w:abstractNumId w:va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12"/>
  </w:num>
  <w:num w:numId="10">
    <w:abstractNumId w:val="6"/>
  </w:num>
  <w:num w:numId="11">
    <w:abstractNumId w:val="13"/>
  </w:num>
  <w:num w:numId="12">
    <w:abstractNumId w:val="3"/>
  </w:num>
  <w:num w:numId="13">
    <w:abstractNumId w:val="10"/>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538"/>
    <w:rsid w:val="00062F77"/>
    <w:rsid w:val="00084FCB"/>
    <w:rsid w:val="00087AA0"/>
    <w:rsid w:val="00100E86"/>
    <w:rsid w:val="00103DB1"/>
    <w:rsid w:val="0013652F"/>
    <w:rsid w:val="001E2359"/>
    <w:rsid w:val="00207A7C"/>
    <w:rsid w:val="002B6B86"/>
    <w:rsid w:val="002C2619"/>
    <w:rsid w:val="00304E78"/>
    <w:rsid w:val="003120AB"/>
    <w:rsid w:val="0034423E"/>
    <w:rsid w:val="00352589"/>
    <w:rsid w:val="00407B8A"/>
    <w:rsid w:val="00422836"/>
    <w:rsid w:val="00431732"/>
    <w:rsid w:val="00442540"/>
    <w:rsid w:val="00456E00"/>
    <w:rsid w:val="00460B9E"/>
    <w:rsid w:val="0048060F"/>
    <w:rsid w:val="004960D9"/>
    <w:rsid w:val="004E5687"/>
    <w:rsid w:val="00506C41"/>
    <w:rsid w:val="00516443"/>
    <w:rsid w:val="00594CC5"/>
    <w:rsid w:val="005C2081"/>
    <w:rsid w:val="005E1CE0"/>
    <w:rsid w:val="00613C87"/>
    <w:rsid w:val="006178BB"/>
    <w:rsid w:val="00643C38"/>
    <w:rsid w:val="006620E0"/>
    <w:rsid w:val="0067433F"/>
    <w:rsid w:val="006E667A"/>
    <w:rsid w:val="00705E83"/>
    <w:rsid w:val="00724BAF"/>
    <w:rsid w:val="00740322"/>
    <w:rsid w:val="00761CD9"/>
    <w:rsid w:val="008077B0"/>
    <w:rsid w:val="00836686"/>
    <w:rsid w:val="0087091C"/>
    <w:rsid w:val="008E56A3"/>
    <w:rsid w:val="00906075"/>
    <w:rsid w:val="00934D36"/>
    <w:rsid w:val="009908E5"/>
    <w:rsid w:val="00990BAC"/>
    <w:rsid w:val="00993A8A"/>
    <w:rsid w:val="00996C7D"/>
    <w:rsid w:val="009A5BBC"/>
    <w:rsid w:val="009C3A79"/>
    <w:rsid w:val="009D2F2D"/>
    <w:rsid w:val="009D3456"/>
    <w:rsid w:val="009D4D52"/>
    <w:rsid w:val="00A1615A"/>
    <w:rsid w:val="00A51300"/>
    <w:rsid w:val="00AA2A74"/>
    <w:rsid w:val="00AC46BA"/>
    <w:rsid w:val="00AD391C"/>
    <w:rsid w:val="00AD5445"/>
    <w:rsid w:val="00AE274E"/>
    <w:rsid w:val="00B62E08"/>
    <w:rsid w:val="00C2458A"/>
    <w:rsid w:val="00C31B06"/>
    <w:rsid w:val="00C4487A"/>
    <w:rsid w:val="00CA4860"/>
    <w:rsid w:val="00CE333F"/>
    <w:rsid w:val="00D07280"/>
    <w:rsid w:val="00D64B3B"/>
    <w:rsid w:val="00E01C73"/>
    <w:rsid w:val="00E0597B"/>
    <w:rsid w:val="00E1470D"/>
    <w:rsid w:val="00E20FC0"/>
    <w:rsid w:val="00E22AE4"/>
    <w:rsid w:val="00E41ECC"/>
    <w:rsid w:val="00E56211"/>
    <w:rsid w:val="00E96538"/>
    <w:rsid w:val="00EB343E"/>
    <w:rsid w:val="00EE7B19"/>
    <w:rsid w:val="00F164C8"/>
    <w:rsid w:val="00F728FE"/>
    <w:rsid w:val="00F87B10"/>
    <w:rsid w:val="00F94141"/>
    <w:rsid w:val="00FF3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5B7B8"/>
  <w15:chartTrackingRefBased/>
  <w15:docId w15:val="{CFA8F7F0-2828-4D88-B0AB-C23E77B0E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538"/>
  </w:style>
  <w:style w:type="paragraph" w:styleId="Heading1">
    <w:name w:val="heading 1"/>
    <w:basedOn w:val="Normal"/>
    <w:next w:val="Normal"/>
    <w:link w:val="Heading1Char"/>
    <w:uiPriority w:val="9"/>
    <w:qFormat/>
    <w:rsid w:val="00E96538"/>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6538"/>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6538"/>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96538"/>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96538"/>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96538"/>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96538"/>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9653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9653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53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9653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9653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9653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9653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9653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9653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9653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96538"/>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E96538"/>
    <w:pPr>
      <w:spacing w:after="0" w:line="240" w:lineRule="auto"/>
    </w:pPr>
    <w:rPr>
      <w:rFonts w:eastAsiaTheme="minorEastAsia"/>
    </w:rPr>
  </w:style>
  <w:style w:type="character" w:customStyle="1" w:styleId="NoSpacingChar">
    <w:name w:val="No Spacing Char"/>
    <w:basedOn w:val="DefaultParagraphFont"/>
    <w:link w:val="NoSpacing"/>
    <w:uiPriority w:val="1"/>
    <w:rsid w:val="00E96538"/>
    <w:rPr>
      <w:rFonts w:eastAsiaTheme="minorEastAsia"/>
    </w:rPr>
  </w:style>
  <w:style w:type="paragraph" w:styleId="ListParagraph">
    <w:name w:val="List Paragraph"/>
    <w:basedOn w:val="Normal"/>
    <w:uiPriority w:val="34"/>
    <w:qFormat/>
    <w:rsid w:val="00E96538"/>
    <w:pPr>
      <w:ind w:left="720"/>
      <w:contextualSpacing/>
    </w:pPr>
  </w:style>
  <w:style w:type="paragraph" w:styleId="Footer">
    <w:name w:val="footer"/>
    <w:basedOn w:val="Normal"/>
    <w:link w:val="FooterChar"/>
    <w:uiPriority w:val="99"/>
    <w:unhideWhenUsed/>
    <w:rsid w:val="00E96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538"/>
  </w:style>
  <w:style w:type="paragraph" w:styleId="NormalWeb">
    <w:name w:val="Normal (Web)"/>
    <w:basedOn w:val="Normal"/>
    <w:uiPriority w:val="99"/>
    <w:semiHidden/>
    <w:unhideWhenUsed/>
    <w:rsid w:val="00E96538"/>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E96538"/>
    <w:pPr>
      <w:outlineLvl w:val="9"/>
    </w:pPr>
  </w:style>
  <w:style w:type="paragraph" w:styleId="TOC1">
    <w:name w:val="toc 1"/>
    <w:basedOn w:val="Normal"/>
    <w:next w:val="Normal"/>
    <w:autoRedefine/>
    <w:uiPriority w:val="39"/>
    <w:unhideWhenUsed/>
    <w:rsid w:val="00E96538"/>
    <w:pPr>
      <w:spacing w:after="100"/>
    </w:pPr>
  </w:style>
  <w:style w:type="paragraph" w:styleId="TOC2">
    <w:name w:val="toc 2"/>
    <w:basedOn w:val="Normal"/>
    <w:next w:val="Normal"/>
    <w:autoRedefine/>
    <w:uiPriority w:val="39"/>
    <w:unhideWhenUsed/>
    <w:rsid w:val="00E96538"/>
    <w:pPr>
      <w:spacing w:after="100"/>
      <w:ind w:left="220"/>
    </w:pPr>
  </w:style>
  <w:style w:type="character" w:styleId="Hyperlink">
    <w:name w:val="Hyperlink"/>
    <w:basedOn w:val="DefaultParagraphFont"/>
    <w:uiPriority w:val="99"/>
    <w:unhideWhenUsed/>
    <w:rsid w:val="00E96538"/>
    <w:rPr>
      <w:color w:val="0563C1" w:themeColor="hyperlink"/>
      <w:u w:val="single"/>
    </w:rPr>
  </w:style>
  <w:style w:type="paragraph" w:styleId="Header">
    <w:name w:val="header"/>
    <w:basedOn w:val="Normal"/>
    <w:link w:val="HeaderChar"/>
    <w:uiPriority w:val="99"/>
    <w:unhideWhenUsed/>
    <w:rsid w:val="00A51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300"/>
  </w:style>
  <w:style w:type="paragraph" w:customStyle="1" w:styleId="ITRGList1">
    <w:name w:val="ITRG_List1"/>
    <w:basedOn w:val="Normal"/>
    <w:rsid w:val="00993A8A"/>
    <w:pPr>
      <w:tabs>
        <w:tab w:val="num" w:pos="822"/>
      </w:tabs>
      <w:spacing w:before="180" w:after="180" w:line="240" w:lineRule="auto"/>
      <w:ind w:left="822" w:hanging="360"/>
    </w:pPr>
    <w:rPr>
      <w:rFonts w:ascii="Garamond" w:eastAsia="Times New Roman" w:hAnsi="Garamond" w:cs="Times New Roman"/>
      <w:kern w:val="22"/>
      <w:szCs w:val="24"/>
    </w:rPr>
  </w:style>
  <w:style w:type="paragraph" w:styleId="TOC3">
    <w:name w:val="toc 3"/>
    <w:basedOn w:val="Normal"/>
    <w:next w:val="Normal"/>
    <w:autoRedefine/>
    <w:uiPriority w:val="39"/>
    <w:unhideWhenUsed/>
    <w:rsid w:val="00993A8A"/>
    <w:pPr>
      <w:spacing w:after="100"/>
      <w:ind w:left="440"/>
    </w:pPr>
  </w:style>
  <w:style w:type="character" w:styleId="CommentReference">
    <w:name w:val="annotation reference"/>
    <w:basedOn w:val="DefaultParagraphFont"/>
    <w:uiPriority w:val="99"/>
    <w:semiHidden/>
    <w:unhideWhenUsed/>
    <w:rsid w:val="00C4487A"/>
    <w:rPr>
      <w:sz w:val="16"/>
      <w:szCs w:val="16"/>
    </w:rPr>
  </w:style>
  <w:style w:type="paragraph" w:styleId="CommentText">
    <w:name w:val="annotation text"/>
    <w:basedOn w:val="Normal"/>
    <w:link w:val="CommentTextChar"/>
    <w:uiPriority w:val="99"/>
    <w:unhideWhenUsed/>
    <w:rsid w:val="00C4487A"/>
    <w:pPr>
      <w:spacing w:line="240" w:lineRule="auto"/>
    </w:pPr>
    <w:rPr>
      <w:sz w:val="20"/>
      <w:szCs w:val="20"/>
    </w:rPr>
  </w:style>
  <w:style w:type="character" w:customStyle="1" w:styleId="CommentTextChar">
    <w:name w:val="Comment Text Char"/>
    <w:basedOn w:val="DefaultParagraphFont"/>
    <w:link w:val="CommentText"/>
    <w:uiPriority w:val="99"/>
    <w:rsid w:val="00C4487A"/>
    <w:rPr>
      <w:sz w:val="20"/>
      <w:szCs w:val="20"/>
    </w:rPr>
  </w:style>
  <w:style w:type="paragraph" w:styleId="BalloonText">
    <w:name w:val="Balloon Text"/>
    <w:basedOn w:val="Normal"/>
    <w:link w:val="BalloonTextChar"/>
    <w:uiPriority w:val="99"/>
    <w:semiHidden/>
    <w:unhideWhenUsed/>
    <w:rsid w:val="00C448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87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4487A"/>
    <w:rPr>
      <w:b/>
      <w:bCs/>
    </w:rPr>
  </w:style>
  <w:style w:type="character" w:customStyle="1" w:styleId="CommentSubjectChar">
    <w:name w:val="Comment Subject Char"/>
    <w:basedOn w:val="CommentTextChar"/>
    <w:link w:val="CommentSubject"/>
    <w:uiPriority w:val="99"/>
    <w:semiHidden/>
    <w:rsid w:val="00C448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023395">
      <w:bodyDiv w:val="1"/>
      <w:marLeft w:val="0"/>
      <w:marRight w:val="0"/>
      <w:marTop w:val="0"/>
      <w:marBottom w:val="0"/>
      <w:divBdr>
        <w:top w:val="none" w:sz="0" w:space="0" w:color="auto"/>
        <w:left w:val="none" w:sz="0" w:space="0" w:color="auto"/>
        <w:bottom w:val="none" w:sz="0" w:space="0" w:color="auto"/>
        <w:right w:val="none" w:sz="0" w:space="0" w:color="auto"/>
      </w:divBdr>
    </w:div>
    <w:div w:id="170670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owasp.org/www-pdf-archive/OWASP_SCP_Quick_Reference_Guide_v2.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enecagamingcorporation.com/our-business/business-standard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necagamingcorporation.com/our-business/business-standard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enecacasinos.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17</Pages>
  <Words>4916</Words>
  <Characters>28023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Seneca Gaming Corp</Company>
  <LinksUpToDate>false</LinksUpToDate>
  <CharactersWithSpaces>32874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DeMarti</dc:creator>
  <cp:keywords/>
  <dc:description/>
  <cp:lastModifiedBy>Jason Romine</cp:lastModifiedBy>
  <cp:revision>18</cp:revision>
  <cp:lastPrinted>2022-05-03T16:16:00Z</cp:lastPrinted>
  <dcterms:created xsi:type="dcterms:W3CDTF">2022-05-03T13:18:00Z</dcterms:created>
  <dcterms:modified xsi:type="dcterms:W3CDTF">2022-05-03T18:47:00Z</dcterms:modified>
</cp:coreProperties>
</file>